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78A0" w14:textId="77777777" w:rsidR="00EA7668" w:rsidRPr="00EA7668" w:rsidRDefault="00EA7668" w:rsidP="00EA7668">
      <w:pPr>
        <w:pStyle w:val="Default"/>
        <w:rPr>
          <w:sz w:val="23"/>
          <w:szCs w:val="23"/>
        </w:rPr>
      </w:pPr>
    </w:p>
    <w:p w14:paraId="05D187EB" w14:textId="37F897E3" w:rsidR="00EA7668" w:rsidRDefault="00EA7668" w:rsidP="00EA7668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EA7668">
        <w:rPr>
          <w:rFonts w:ascii="Arial" w:hAnsi="Arial" w:cs="Arial"/>
          <w:b/>
          <w:bCs/>
          <w:sz w:val="23"/>
          <w:szCs w:val="23"/>
        </w:rPr>
        <w:t>Klauzula Informacyjna</w:t>
      </w:r>
    </w:p>
    <w:p w14:paraId="37D04662" w14:textId="77777777" w:rsidR="003632B1" w:rsidRPr="00EA7668" w:rsidRDefault="003632B1" w:rsidP="00EA7668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1EB6F97" w14:textId="2FC4AB46" w:rsidR="00EA7668" w:rsidRPr="00EA7668" w:rsidRDefault="00EA7668" w:rsidP="00E07849">
      <w:pPr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</w:t>
      </w:r>
    </w:p>
    <w:p w14:paraId="008EB753" w14:textId="5D93FCBC" w:rsidR="00EA7668" w:rsidRPr="008A0775" w:rsidRDefault="008A0775" w:rsidP="008A0775">
      <w:pPr>
        <w:widowControl w:val="0"/>
        <w:suppressAutoHyphens/>
        <w:spacing w:after="0" w:line="240" w:lineRule="auto"/>
        <w:ind w:left="6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1. </w:t>
      </w:r>
      <w:r w:rsidR="00EA7668" w:rsidRPr="008A077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Administratorem Pani/Pana danych osobowych przetwarzanych w Urzędzie Miasta Kłodzka jest Burmistrz Miasta Kłodzka. Dane </w:t>
      </w:r>
      <w:r w:rsidR="00EA7668" w:rsidRPr="008A0775">
        <w:rPr>
          <w:rFonts w:ascii="Arial" w:eastAsia="Times New Roman" w:hAnsi="Arial" w:cs="Arial"/>
          <w:sz w:val="23"/>
          <w:szCs w:val="23"/>
          <w:lang w:eastAsia="pl-PL"/>
        </w:rPr>
        <w:t xml:space="preserve">kontaktowe administratora </w:t>
      </w:r>
      <w:r w:rsidR="001779F8">
        <w:rPr>
          <w:rFonts w:ascii="Arial" w:eastAsia="Times New Roman" w:hAnsi="Arial" w:cs="Arial"/>
          <w:sz w:val="23"/>
          <w:szCs w:val="23"/>
          <w:lang w:eastAsia="pl-PL"/>
        </w:rPr>
        <w:t xml:space="preserve">                      </w:t>
      </w:r>
      <w:r w:rsidR="00EA7668" w:rsidRPr="008A0775">
        <w:rPr>
          <w:rFonts w:ascii="Arial" w:eastAsia="Times New Roman" w:hAnsi="Arial" w:cs="Arial"/>
          <w:sz w:val="23"/>
          <w:szCs w:val="23"/>
          <w:lang w:eastAsia="pl-PL"/>
        </w:rPr>
        <w:t>danych-</w:t>
      </w:r>
      <w:r w:rsidR="001779F8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EA7668" w:rsidRPr="008A0775">
        <w:rPr>
          <w:rFonts w:ascii="Arial" w:eastAsia="Times New Roman" w:hAnsi="Arial" w:cs="Arial"/>
          <w:sz w:val="23"/>
          <w:szCs w:val="23"/>
          <w:lang w:eastAsia="pl-PL"/>
        </w:rPr>
        <w:t>adres pocztowy: pl. Bolesława Chrobrego 1, 57-300 Kłodzko;</w:t>
      </w:r>
      <w:r w:rsidR="001E63CF" w:rsidRPr="008A0775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EA7668" w:rsidRPr="008A0775">
        <w:rPr>
          <w:rFonts w:ascii="Arial" w:eastAsia="Times New Roman" w:hAnsi="Arial" w:cs="Arial"/>
          <w:sz w:val="23"/>
          <w:szCs w:val="23"/>
          <w:lang w:eastAsia="pl-PL"/>
        </w:rPr>
        <w:t>adres e-mail: umklod@um.klodzko.pl, numer telefonu: 74 865 46 00.</w:t>
      </w:r>
    </w:p>
    <w:p w14:paraId="57AFFB4D" w14:textId="77777777" w:rsidR="00EA7668" w:rsidRPr="00EA7668" w:rsidRDefault="00EA7668" w:rsidP="008A077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7E1B9D20" w14:textId="0DA0CBB1" w:rsidR="00EA7668" w:rsidRPr="008A0775" w:rsidRDefault="008A0775" w:rsidP="008A0775">
      <w:pPr>
        <w:widowControl w:val="0"/>
        <w:suppressAutoHyphens/>
        <w:spacing w:after="0" w:line="240" w:lineRule="auto"/>
        <w:ind w:left="66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2. </w:t>
      </w:r>
      <w:r w:rsidR="00EA7668" w:rsidRPr="008A0775">
        <w:rPr>
          <w:rFonts w:ascii="Arial" w:eastAsia="Times New Roman" w:hAnsi="Arial" w:cs="Arial"/>
          <w:sz w:val="23"/>
          <w:szCs w:val="23"/>
          <w:lang w:eastAsia="pl-PL"/>
        </w:rPr>
        <w:t>Wyznaczono inspektora ochrony danych, z którym może się Pani/Pan skontaktować pisząc na adres e-mail iod@um.klodzko.pl. Z inspektorem ochrony danych można się kontaktować we wszystkich sprawach dotyczących przetwarzania danych</w:t>
      </w:r>
      <w:r w:rsidR="00EA7668" w:rsidRPr="008A077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osobowych oraz korzystania z praw związanych z przetwarzaniem danych.</w:t>
      </w:r>
    </w:p>
    <w:p w14:paraId="1A7703B4" w14:textId="26EB6051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2D5D759" w14:textId="6FCFFF40" w:rsidR="00EA7668" w:rsidRPr="00EA7668" w:rsidRDefault="00EA7668" w:rsidP="008A0775">
      <w:pPr>
        <w:pStyle w:val="Default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3. Pana/Pani dane osobowe będą przetwarzane w celu realizacji obowiązków </w:t>
      </w:r>
      <w:r w:rsidR="001E63CF">
        <w:rPr>
          <w:rFonts w:ascii="Arial" w:hAnsi="Arial" w:cs="Arial"/>
          <w:sz w:val="23"/>
          <w:szCs w:val="23"/>
        </w:rPr>
        <w:t xml:space="preserve">            </w:t>
      </w:r>
      <w:r w:rsidR="008A0775">
        <w:rPr>
          <w:rFonts w:ascii="Arial" w:hAnsi="Arial" w:cs="Arial"/>
          <w:sz w:val="23"/>
          <w:szCs w:val="23"/>
        </w:rPr>
        <w:t xml:space="preserve">  </w:t>
      </w:r>
      <w:r w:rsidRPr="00EA7668">
        <w:rPr>
          <w:rFonts w:ascii="Arial" w:hAnsi="Arial" w:cs="Arial"/>
          <w:sz w:val="23"/>
          <w:szCs w:val="23"/>
        </w:rPr>
        <w:t>wymaganych przepisami obowiązującego prawa, w tym:</w:t>
      </w:r>
    </w:p>
    <w:p w14:paraId="40B34BB2" w14:textId="43434106" w:rsidR="00EA7668" w:rsidRPr="00EA7668" w:rsidRDefault="00EA7668" w:rsidP="00EA7668">
      <w:pPr>
        <w:pStyle w:val="Default"/>
        <w:numPr>
          <w:ilvl w:val="0"/>
          <w:numId w:val="3"/>
        </w:numPr>
        <w:spacing w:after="44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rejestracji podatnika podatków i opłat, </w:t>
      </w:r>
    </w:p>
    <w:p w14:paraId="396BC7C0" w14:textId="1852458A" w:rsidR="00EA7668" w:rsidRPr="00EA7668" w:rsidRDefault="00EA7668" w:rsidP="00EA7668">
      <w:pPr>
        <w:pStyle w:val="Default"/>
        <w:numPr>
          <w:ilvl w:val="0"/>
          <w:numId w:val="3"/>
        </w:numPr>
        <w:spacing w:after="44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poboru i zwrotu podatków i opłat, </w:t>
      </w:r>
    </w:p>
    <w:p w14:paraId="76DAF3A7" w14:textId="153C62FB" w:rsidR="00EA7668" w:rsidRPr="00EA7668" w:rsidRDefault="00EA7668" w:rsidP="00EA7668">
      <w:pPr>
        <w:pStyle w:val="Default"/>
        <w:numPr>
          <w:ilvl w:val="0"/>
          <w:numId w:val="3"/>
        </w:numPr>
        <w:spacing w:after="44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stosowania ulg w spłacie podatków i opłat, </w:t>
      </w:r>
    </w:p>
    <w:p w14:paraId="48C244E1" w14:textId="62E1FD38" w:rsidR="00EA7668" w:rsidRPr="00EA7668" w:rsidRDefault="00EA7668" w:rsidP="00EA7668">
      <w:pPr>
        <w:pStyle w:val="Default"/>
        <w:numPr>
          <w:ilvl w:val="0"/>
          <w:numId w:val="3"/>
        </w:numPr>
        <w:spacing w:after="44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prowadzenia egzekucji należności gminy, </w:t>
      </w:r>
    </w:p>
    <w:p w14:paraId="5FD94547" w14:textId="763C8221" w:rsidR="00EA7668" w:rsidRPr="00EA7668" w:rsidRDefault="00EA7668" w:rsidP="00EA7668">
      <w:pPr>
        <w:pStyle w:val="Default"/>
        <w:numPr>
          <w:ilvl w:val="0"/>
          <w:numId w:val="3"/>
        </w:numPr>
        <w:spacing w:after="44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wydawania zaświadczeń w zakresie danych zgromadzonych w rejestrach podatkowych, </w:t>
      </w:r>
    </w:p>
    <w:p w14:paraId="2D4390F5" w14:textId="6F7601D6" w:rsidR="00EA7668" w:rsidRPr="00EA7668" w:rsidRDefault="00EA7668" w:rsidP="00EA7668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innych regulowanych odpowiednimi przepisami prawa; </w:t>
      </w:r>
    </w:p>
    <w:p w14:paraId="1418875D" w14:textId="77777777" w:rsid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41CCA84" w14:textId="56E7C25E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Pana/Pani dane będą przetwarzane na podstawie przepisów: </w:t>
      </w:r>
    </w:p>
    <w:p w14:paraId="2F91F6AE" w14:textId="02BDABBF" w:rsidR="00EA7668" w:rsidRPr="00EA7668" w:rsidRDefault="00EA7668" w:rsidP="003632B1">
      <w:pPr>
        <w:pStyle w:val="Default"/>
        <w:numPr>
          <w:ilvl w:val="0"/>
          <w:numId w:val="5"/>
        </w:numPr>
        <w:spacing w:after="47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>ustawy z dnia 29 sierpnia 1997 r. - Ordynacja podatkowa (</w:t>
      </w:r>
      <w:proofErr w:type="spellStart"/>
      <w:r w:rsidRPr="00EA7668">
        <w:rPr>
          <w:rFonts w:ascii="Arial" w:hAnsi="Arial" w:cs="Arial"/>
          <w:sz w:val="23"/>
          <w:szCs w:val="23"/>
        </w:rPr>
        <w:t>t.j</w:t>
      </w:r>
      <w:proofErr w:type="spellEnd"/>
      <w:r w:rsidRPr="00EA7668">
        <w:rPr>
          <w:rFonts w:ascii="Arial" w:hAnsi="Arial" w:cs="Arial"/>
          <w:sz w:val="23"/>
          <w:szCs w:val="23"/>
        </w:rPr>
        <w:t xml:space="preserve">.: Dz.U. z </w:t>
      </w:r>
      <w:r w:rsidR="00C0260F">
        <w:rPr>
          <w:rFonts w:ascii="Arial" w:hAnsi="Arial" w:cs="Arial"/>
          <w:sz w:val="23"/>
          <w:szCs w:val="23"/>
        </w:rPr>
        <w:t>2023</w:t>
      </w:r>
      <w:r w:rsidRPr="00EA7668">
        <w:rPr>
          <w:rFonts w:ascii="Arial" w:hAnsi="Arial" w:cs="Arial"/>
          <w:sz w:val="23"/>
          <w:szCs w:val="23"/>
        </w:rPr>
        <w:t xml:space="preserve"> r., poz.</w:t>
      </w:r>
      <w:r w:rsidR="00C0260F">
        <w:rPr>
          <w:rFonts w:ascii="Arial" w:hAnsi="Arial" w:cs="Arial"/>
          <w:sz w:val="23"/>
          <w:szCs w:val="23"/>
        </w:rPr>
        <w:t>2383</w:t>
      </w:r>
      <w:r w:rsidRPr="00EA7668">
        <w:rPr>
          <w:rFonts w:ascii="Arial" w:hAnsi="Arial" w:cs="Arial"/>
          <w:sz w:val="23"/>
          <w:szCs w:val="23"/>
        </w:rPr>
        <w:t xml:space="preserve"> ze zm.), </w:t>
      </w:r>
    </w:p>
    <w:p w14:paraId="0DB14B0E" w14:textId="68B13DE5" w:rsidR="00EA7668" w:rsidRPr="00EA7668" w:rsidRDefault="00EA7668" w:rsidP="003632B1">
      <w:pPr>
        <w:pStyle w:val="Default"/>
        <w:numPr>
          <w:ilvl w:val="0"/>
          <w:numId w:val="5"/>
        </w:numPr>
        <w:spacing w:after="47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>ustawy z dnia 12 stycznia 1991 r. o podatkach i opłatach lokalnych (</w:t>
      </w:r>
      <w:proofErr w:type="spellStart"/>
      <w:r w:rsidRPr="00EA7668">
        <w:rPr>
          <w:rFonts w:ascii="Arial" w:hAnsi="Arial" w:cs="Arial"/>
          <w:sz w:val="23"/>
          <w:szCs w:val="23"/>
        </w:rPr>
        <w:t>t.j</w:t>
      </w:r>
      <w:proofErr w:type="spellEnd"/>
      <w:r w:rsidRPr="00EA7668">
        <w:rPr>
          <w:rFonts w:ascii="Arial" w:hAnsi="Arial" w:cs="Arial"/>
          <w:sz w:val="23"/>
          <w:szCs w:val="23"/>
        </w:rPr>
        <w:t>.: Dz.U. z 20</w:t>
      </w:r>
      <w:r w:rsidR="00C0260F">
        <w:rPr>
          <w:rFonts w:ascii="Arial" w:hAnsi="Arial" w:cs="Arial"/>
          <w:sz w:val="23"/>
          <w:szCs w:val="23"/>
        </w:rPr>
        <w:t>23</w:t>
      </w:r>
      <w:r w:rsidRPr="00EA7668">
        <w:rPr>
          <w:rFonts w:ascii="Arial" w:hAnsi="Arial" w:cs="Arial"/>
          <w:sz w:val="23"/>
          <w:szCs w:val="23"/>
        </w:rPr>
        <w:t xml:space="preserve"> r., poz.</w:t>
      </w:r>
      <w:r w:rsidR="00C0260F">
        <w:rPr>
          <w:rFonts w:ascii="Arial" w:hAnsi="Arial" w:cs="Arial"/>
          <w:sz w:val="23"/>
          <w:szCs w:val="23"/>
        </w:rPr>
        <w:t>70</w:t>
      </w:r>
      <w:r w:rsidRPr="00EA7668">
        <w:rPr>
          <w:rFonts w:ascii="Arial" w:hAnsi="Arial" w:cs="Arial"/>
          <w:sz w:val="23"/>
          <w:szCs w:val="23"/>
        </w:rPr>
        <w:t xml:space="preserve"> ze zm.), </w:t>
      </w:r>
    </w:p>
    <w:p w14:paraId="65990364" w14:textId="0F20A274" w:rsidR="00EA7668" w:rsidRPr="00EA7668" w:rsidRDefault="00EA7668" w:rsidP="003632B1">
      <w:pPr>
        <w:pStyle w:val="Default"/>
        <w:numPr>
          <w:ilvl w:val="0"/>
          <w:numId w:val="5"/>
        </w:numPr>
        <w:spacing w:after="47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>ustawy z dnia 15 listopada 1984 r. o podatku rolnym (</w:t>
      </w:r>
      <w:proofErr w:type="spellStart"/>
      <w:r w:rsidRPr="00EA7668">
        <w:rPr>
          <w:rFonts w:ascii="Arial" w:hAnsi="Arial" w:cs="Arial"/>
          <w:sz w:val="23"/>
          <w:szCs w:val="23"/>
        </w:rPr>
        <w:t>t.j</w:t>
      </w:r>
      <w:proofErr w:type="spellEnd"/>
      <w:r w:rsidRPr="00EA7668">
        <w:rPr>
          <w:rFonts w:ascii="Arial" w:hAnsi="Arial" w:cs="Arial"/>
          <w:sz w:val="23"/>
          <w:szCs w:val="23"/>
        </w:rPr>
        <w:t>.: Dz.U. z 20</w:t>
      </w:r>
      <w:r w:rsidR="00C0260F">
        <w:rPr>
          <w:rFonts w:ascii="Arial" w:hAnsi="Arial" w:cs="Arial"/>
          <w:sz w:val="23"/>
          <w:szCs w:val="23"/>
        </w:rPr>
        <w:t>24</w:t>
      </w:r>
      <w:r w:rsidRPr="00EA7668">
        <w:rPr>
          <w:rFonts w:ascii="Arial" w:hAnsi="Arial" w:cs="Arial"/>
          <w:sz w:val="23"/>
          <w:szCs w:val="23"/>
        </w:rPr>
        <w:t xml:space="preserve"> r., poz.1</w:t>
      </w:r>
      <w:r w:rsidR="00C0260F">
        <w:rPr>
          <w:rFonts w:ascii="Arial" w:hAnsi="Arial" w:cs="Arial"/>
          <w:sz w:val="23"/>
          <w:szCs w:val="23"/>
        </w:rPr>
        <w:t>176</w:t>
      </w:r>
      <w:r w:rsidRPr="00EA7668">
        <w:rPr>
          <w:rFonts w:ascii="Arial" w:hAnsi="Arial" w:cs="Arial"/>
          <w:sz w:val="23"/>
          <w:szCs w:val="23"/>
        </w:rPr>
        <w:t xml:space="preserve"> ze zm.), </w:t>
      </w:r>
    </w:p>
    <w:p w14:paraId="3A241315" w14:textId="533741BA" w:rsidR="00EA7668" w:rsidRPr="00EA7668" w:rsidRDefault="00EA7668" w:rsidP="003632B1">
      <w:pPr>
        <w:pStyle w:val="Default"/>
        <w:numPr>
          <w:ilvl w:val="0"/>
          <w:numId w:val="5"/>
        </w:numPr>
        <w:spacing w:after="47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>ustawy z dnia 30 października 2002 r. o podatku leśnym (</w:t>
      </w:r>
      <w:proofErr w:type="spellStart"/>
      <w:r w:rsidRPr="00EA7668">
        <w:rPr>
          <w:rFonts w:ascii="Arial" w:hAnsi="Arial" w:cs="Arial"/>
          <w:sz w:val="23"/>
          <w:szCs w:val="23"/>
        </w:rPr>
        <w:t>t.j</w:t>
      </w:r>
      <w:proofErr w:type="spellEnd"/>
      <w:r w:rsidRPr="00EA7668">
        <w:rPr>
          <w:rFonts w:ascii="Arial" w:hAnsi="Arial" w:cs="Arial"/>
          <w:sz w:val="23"/>
          <w:szCs w:val="23"/>
        </w:rPr>
        <w:t>.: Dz.U. z 20</w:t>
      </w:r>
      <w:r w:rsidR="00C0260F">
        <w:rPr>
          <w:rFonts w:ascii="Arial" w:hAnsi="Arial" w:cs="Arial"/>
          <w:sz w:val="23"/>
          <w:szCs w:val="23"/>
        </w:rPr>
        <w:t>19</w:t>
      </w:r>
      <w:r w:rsidRPr="00EA7668">
        <w:rPr>
          <w:rFonts w:ascii="Arial" w:hAnsi="Arial" w:cs="Arial"/>
          <w:sz w:val="23"/>
          <w:szCs w:val="23"/>
        </w:rPr>
        <w:t xml:space="preserve"> r., poz.8</w:t>
      </w:r>
      <w:r w:rsidR="00C0260F">
        <w:rPr>
          <w:rFonts w:ascii="Arial" w:hAnsi="Arial" w:cs="Arial"/>
          <w:sz w:val="23"/>
          <w:szCs w:val="23"/>
        </w:rPr>
        <w:t>88</w:t>
      </w:r>
      <w:r w:rsidRPr="00EA7668">
        <w:rPr>
          <w:rFonts w:ascii="Arial" w:hAnsi="Arial" w:cs="Arial"/>
          <w:sz w:val="23"/>
          <w:szCs w:val="23"/>
        </w:rPr>
        <w:t xml:space="preserve"> ze zm.), </w:t>
      </w:r>
    </w:p>
    <w:p w14:paraId="14FCDADB" w14:textId="6AB6411B" w:rsidR="00EA7668" w:rsidRPr="00EA7668" w:rsidRDefault="00EA7668" w:rsidP="003632B1">
      <w:pPr>
        <w:pStyle w:val="Default"/>
        <w:numPr>
          <w:ilvl w:val="0"/>
          <w:numId w:val="5"/>
        </w:numPr>
        <w:spacing w:after="47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>ustawy z dnia 16 listopada 2006 r. o opłacie skarbowej (</w:t>
      </w:r>
      <w:proofErr w:type="spellStart"/>
      <w:r w:rsidRPr="00EA7668">
        <w:rPr>
          <w:rFonts w:ascii="Arial" w:hAnsi="Arial" w:cs="Arial"/>
          <w:sz w:val="23"/>
          <w:szCs w:val="23"/>
        </w:rPr>
        <w:t>t.j</w:t>
      </w:r>
      <w:proofErr w:type="spellEnd"/>
      <w:r w:rsidRPr="00EA7668">
        <w:rPr>
          <w:rFonts w:ascii="Arial" w:hAnsi="Arial" w:cs="Arial"/>
          <w:sz w:val="23"/>
          <w:szCs w:val="23"/>
        </w:rPr>
        <w:t>.: Dz.U. z 20</w:t>
      </w:r>
      <w:r w:rsidR="00C0260F">
        <w:rPr>
          <w:rFonts w:ascii="Arial" w:hAnsi="Arial" w:cs="Arial"/>
          <w:sz w:val="23"/>
          <w:szCs w:val="23"/>
        </w:rPr>
        <w:t>23</w:t>
      </w:r>
      <w:r w:rsidRPr="00EA7668">
        <w:rPr>
          <w:rFonts w:ascii="Arial" w:hAnsi="Arial" w:cs="Arial"/>
          <w:sz w:val="23"/>
          <w:szCs w:val="23"/>
        </w:rPr>
        <w:t xml:space="preserve"> r., poz.</w:t>
      </w:r>
      <w:r w:rsidR="00C0260F">
        <w:rPr>
          <w:rFonts w:ascii="Arial" w:hAnsi="Arial" w:cs="Arial"/>
          <w:sz w:val="23"/>
          <w:szCs w:val="23"/>
        </w:rPr>
        <w:t>2111</w:t>
      </w:r>
      <w:r w:rsidRPr="00EA7668">
        <w:rPr>
          <w:rFonts w:ascii="Arial" w:hAnsi="Arial" w:cs="Arial"/>
          <w:sz w:val="23"/>
          <w:szCs w:val="23"/>
        </w:rPr>
        <w:t xml:space="preserve"> ze zm.), </w:t>
      </w:r>
    </w:p>
    <w:p w14:paraId="4364CF50" w14:textId="0754F376" w:rsidR="00EA7668" w:rsidRPr="00EA7668" w:rsidRDefault="00EA7668" w:rsidP="003632B1">
      <w:pPr>
        <w:pStyle w:val="Default"/>
        <w:numPr>
          <w:ilvl w:val="0"/>
          <w:numId w:val="5"/>
        </w:numPr>
        <w:spacing w:after="47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>ustawy z dnia 17 czerwca 1966 r. o postępowaniu egzekucyjnym w administracji (</w:t>
      </w:r>
      <w:proofErr w:type="spellStart"/>
      <w:r w:rsidRPr="00EA7668">
        <w:rPr>
          <w:rFonts w:ascii="Arial" w:hAnsi="Arial" w:cs="Arial"/>
          <w:sz w:val="23"/>
          <w:szCs w:val="23"/>
        </w:rPr>
        <w:t>t.j</w:t>
      </w:r>
      <w:proofErr w:type="spellEnd"/>
      <w:r w:rsidRPr="00EA7668">
        <w:rPr>
          <w:rFonts w:ascii="Arial" w:hAnsi="Arial" w:cs="Arial"/>
          <w:sz w:val="23"/>
          <w:szCs w:val="23"/>
        </w:rPr>
        <w:t>.: Dz.U. z 20</w:t>
      </w:r>
      <w:r w:rsidR="00C0260F">
        <w:rPr>
          <w:rFonts w:ascii="Arial" w:hAnsi="Arial" w:cs="Arial"/>
          <w:sz w:val="23"/>
          <w:szCs w:val="23"/>
        </w:rPr>
        <w:t>23</w:t>
      </w:r>
      <w:r w:rsidRPr="00EA7668">
        <w:rPr>
          <w:rFonts w:ascii="Arial" w:hAnsi="Arial" w:cs="Arial"/>
          <w:sz w:val="23"/>
          <w:szCs w:val="23"/>
        </w:rPr>
        <w:t xml:space="preserve"> r., poz.</w:t>
      </w:r>
      <w:r w:rsidR="00C0260F">
        <w:rPr>
          <w:rFonts w:ascii="Arial" w:hAnsi="Arial" w:cs="Arial"/>
          <w:sz w:val="23"/>
          <w:szCs w:val="23"/>
        </w:rPr>
        <w:t>2505</w:t>
      </w:r>
      <w:r w:rsidRPr="00EA7668">
        <w:rPr>
          <w:rFonts w:ascii="Arial" w:hAnsi="Arial" w:cs="Arial"/>
          <w:sz w:val="23"/>
          <w:szCs w:val="23"/>
        </w:rPr>
        <w:t xml:space="preserve"> ze zm.), </w:t>
      </w:r>
    </w:p>
    <w:p w14:paraId="0D71FC0B" w14:textId="3BFE726D" w:rsidR="00EA7668" w:rsidRPr="00EA7668" w:rsidRDefault="00EA7668" w:rsidP="003632B1">
      <w:pPr>
        <w:pStyle w:val="Default"/>
        <w:numPr>
          <w:ilvl w:val="0"/>
          <w:numId w:val="5"/>
        </w:numPr>
        <w:spacing w:after="47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>ustawy z dnia 30 kwietnia 2004 r. o postępowaniu w sprawach dotyczących pomocy publicznej (</w:t>
      </w:r>
      <w:proofErr w:type="spellStart"/>
      <w:r w:rsidRPr="00EA7668">
        <w:rPr>
          <w:rFonts w:ascii="Arial" w:hAnsi="Arial" w:cs="Arial"/>
          <w:sz w:val="23"/>
          <w:szCs w:val="23"/>
        </w:rPr>
        <w:t>t.j</w:t>
      </w:r>
      <w:proofErr w:type="spellEnd"/>
      <w:r w:rsidRPr="00EA7668">
        <w:rPr>
          <w:rFonts w:ascii="Arial" w:hAnsi="Arial" w:cs="Arial"/>
          <w:sz w:val="23"/>
          <w:szCs w:val="23"/>
        </w:rPr>
        <w:t>.: Dz.U. z 20</w:t>
      </w:r>
      <w:r w:rsidR="00C0260F">
        <w:rPr>
          <w:rFonts w:ascii="Arial" w:hAnsi="Arial" w:cs="Arial"/>
          <w:sz w:val="23"/>
          <w:szCs w:val="23"/>
        </w:rPr>
        <w:t>23</w:t>
      </w:r>
      <w:r w:rsidRPr="00EA7668">
        <w:rPr>
          <w:rFonts w:ascii="Arial" w:hAnsi="Arial" w:cs="Arial"/>
          <w:sz w:val="23"/>
          <w:szCs w:val="23"/>
        </w:rPr>
        <w:t xml:space="preserve"> r., poz.</w:t>
      </w:r>
      <w:r w:rsidR="00C0260F">
        <w:rPr>
          <w:rFonts w:ascii="Arial" w:hAnsi="Arial" w:cs="Arial"/>
          <w:sz w:val="23"/>
          <w:szCs w:val="23"/>
        </w:rPr>
        <w:t>702</w:t>
      </w:r>
      <w:r w:rsidRPr="00EA7668">
        <w:rPr>
          <w:rFonts w:ascii="Arial" w:hAnsi="Arial" w:cs="Arial"/>
          <w:sz w:val="23"/>
          <w:szCs w:val="23"/>
        </w:rPr>
        <w:t xml:space="preserve"> ze zm.), </w:t>
      </w:r>
    </w:p>
    <w:p w14:paraId="68DEEC83" w14:textId="379C27C2" w:rsidR="00EA7668" w:rsidRPr="00EA7668" w:rsidRDefault="00EA7668" w:rsidP="003632B1">
      <w:pPr>
        <w:pStyle w:val="Default"/>
        <w:numPr>
          <w:ilvl w:val="0"/>
          <w:numId w:val="5"/>
        </w:numPr>
        <w:spacing w:after="47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>ustawy z dnia 27 sierpnia 2009 r. o finansach publicznych (</w:t>
      </w:r>
      <w:proofErr w:type="spellStart"/>
      <w:r w:rsidRPr="00EA7668">
        <w:rPr>
          <w:rFonts w:ascii="Arial" w:hAnsi="Arial" w:cs="Arial"/>
          <w:sz w:val="23"/>
          <w:szCs w:val="23"/>
        </w:rPr>
        <w:t>t.j</w:t>
      </w:r>
      <w:proofErr w:type="spellEnd"/>
      <w:r w:rsidRPr="00EA7668">
        <w:rPr>
          <w:rFonts w:ascii="Arial" w:hAnsi="Arial" w:cs="Arial"/>
          <w:sz w:val="23"/>
          <w:szCs w:val="23"/>
        </w:rPr>
        <w:t>.: Dz.U. z 20</w:t>
      </w:r>
      <w:r w:rsidR="00C0260F">
        <w:rPr>
          <w:rFonts w:ascii="Arial" w:hAnsi="Arial" w:cs="Arial"/>
          <w:sz w:val="23"/>
          <w:szCs w:val="23"/>
        </w:rPr>
        <w:t>23</w:t>
      </w:r>
      <w:r w:rsidRPr="00EA7668">
        <w:rPr>
          <w:rFonts w:ascii="Arial" w:hAnsi="Arial" w:cs="Arial"/>
          <w:sz w:val="23"/>
          <w:szCs w:val="23"/>
        </w:rPr>
        <w:t xml:space="preserve"> r., poz.</w:t>
      </w:r>
      <w:r w:rsidR="00C0260F">
        <w:rPr>
          <w:rFonts w:ascii="Arial" w:hAnsi="Arial" w:cs="Arial"/>
          <w:sz w:val="23"/>
          <w:szCs w:val="23"/>
        </w:rPr>
        <w:t>1270</w:t>
      </w:r>
      <w:r w:rsidRPr="00EA7668">
        <w:rPr>
          <w:rFonts w:ascii="Arial" w:hAnsi="Arial" w:cs="Arial"/>
          <w:sz w:val="23"/>
          <w:szCs w:val="23"/>
        </w:rPr>
        <w:t xml:space="preserve"> ze zm.), </w:t>
      </w:r>
    </w:p>
    <w:p w14:paraId="4B245879" w14:textId="197D37F3" w:rsidR="00EA7668" w:rsidRPr="00EA7668" w:rsidRDefault="00EA7668" w:rsidP="003632B1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innych ustaw i przepisów wykonawczych; </w:t>
      </w:r>
    </w:p>
    <w:p w14:paraId="4C62EF9A" w14:textId="77777777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A8EB207" w14:textId="17A27CBC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>4. Podanie przez Pana/Panią danych osobowych jest obowiązkowe w przypadkach, gdy przetwarzanie danych osobowych stanowi przepis prawa, a konsekwencją nie</w:t>
      </w:r>
      <w:r w:rsidR="007B5DA8">
        <w:rPr>
          <w:rFonts w:ascii="Arial" w:hAnsi="Arial" w:cs="Arial"/>
          <w:sz w:val="23"/>
          <w:szCs w:val="23"/>
        </w:rPr>
        <w:t xml:space="preserve"> </w:t>
      </w:r>
      <w:r w:rsidRPr="00EA7668">
        <w:rPr>
          <w:rFonts w:ascii="Arial" w:hAnsi="Arial" w:cs="Arial"/>
          <w:sz w:val="23"/>
          <w:szCs w:val="23"/>
        </w:rPr>
        <w:t xml:space="preserve">podania </w:t>
      </w:r>
      <w:r w:rsidRPr="00EA7668">
        <w:rPr>
          <w:rFonts w:ascii="Arial" w:hAnsi="Arial" w:cs="Arial"/>
          <w:sz w:val="23"/>
          <w:szCs w:val="23"/>
        </w:rPr>
        <w:lastRenderedPageBreak/>
        <w:t xml:space="preserve">danych osobowych będzie brak możliwości wypełnienia obowiązku wynikającego z przepisów prawa; </w:t>
      </w:r>
    </w:p>
    <w:p w14:paraId="1F506A2C" w14:textId="77777777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9854F94" w14:textId="77777777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5. Podanie przez Pana/Panią danych osobowych ma charakter dobrowolny w przypadkach, gdy przetwarzanie danych osobowych odbywa się na podstawie zgody osoby, której dane dotyczą; </w:t>
      </w:r>
    </w:p>
    <w:p w14:paraId="6A4AD62D" w14:textId="77777777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4076E63" w14:textId="77777777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6. Pana/Pani dane osobowe mogą być udostępniane wyłącznie podmiotom uprawnionym do odbioru Pana/Pani danych osobowych, na podstawie odpowiednich przepisów prawnych w uzasadnionych przypadkach; </w:t>
      </w:r>
    </w:p>
    <w:p w14:paraId="3C22B756" w14:textId="77777777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AE04340" w14:textId="77777777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7. Pana/Pani dane osobowe będą przetwarzane i przechowywane przez okres niezbędny do realizacji wyżej wymienionych celów, lecz nie krócej niż okres wskazany w przepisach o archiwizacji, w zależności od kategorii archiwalnej dokumentacji określonej w jednolitym rzeczowym wykazie akt dla organów gmin i związków międzygminnych (Rozporządzenie Prezesa Rady Ministrów z dnia 18 stycznia 2011 r. w sprawie instrukcji kancelaryjnej jednolitych rzeczowych wykazów akt oraz instrukcji w sprawie organizacji i zakresu działania archiwów zakładowych: Dz.U. z 2011 r., Nr 14, poz.67); </w:t>
      </w:r>
    </w:p>
    <w:p w14:paraId="28809C08" w14:textId="77777777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8EEB812" w14:textId="77777777" w:rsidR="00EA7668" w:rsidRPr="00EA7668" w:rsidRDefault="00EA7668" w:rsidP="00EA7668">
      <w:pPr>
        <w:pStyle w:val="Default"/>
        <w:spacing w:after="47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8. Posiada Pan/Pani prawo: </w:t>
      </w:r>
    </w:p>
    <w:p w14:paraId="29186A39" w14:textId="4F31D325" w:rsidR="00EA7668" w:rsidRPr="00EA7668" w:rsidRDefault="00EA7668" w:rsidP="003632B1">
      <w:pPr>
        <w:pStyle w:val="Default"/>
        <w:numPr>
          <w:ilvl w:val="0"/>
          <w:numId w:val="6"/>
        </w:numPr>
        <w:spacing w:after="47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dostępu do treści danych oraz prawo ich sprostowania, </w:t>
      </w:r>
    </w:p>
    <w:p w14:paraId="28AFE4D3" w14:textId="5643E2ED" w:rsidR="00EA7668" w:rsidRPr="00EA7668" w:rsidRDefault="00EA7668" w:rsidP="003632B1">
      <w:pPr>
        <w:pStyle w:val="Default"/>
        <w:numPr>
          <w:ilvl w:val="0"/>
          <w:numId w:val="6"/>
        </w:numPr>
        <w:spacing w:after="47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usunięcia danych przetwarzanych na podstawie Pana/Pani zgody, a w pozostałych przypadkach przetwarzanie danych osobowych odbywa się na podstawie przepisów prawa i mogą być usunięte po zakończeniu okresu archiwizacji, </w:t>
      </w:r>
    </w:p>
    <w:p w14:paraId="7EEA3D81" w14:textId="7107C73A" w:rsidR="00EA7668" w:rsidRPr="00EA7668" w:rsidRDefault="00EA7668" w:rsidP="003632B1">
      <w:pPr>
        <w:pStyle w:val="Default"/>
        <w:numPr>
          <w:ilvl w:val="0"/>
          <w:numId w:val="6"/>
        </w:numPr>
        <w:spacing w:after="47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ograniczenia przetwarzania danych, </w:t>
      </w:r>
    </w:p>
    <w:p w14:paraId="7B46694F" w14:textId="281A47BE" w:rsidR="00EA7668" w:rsidRPr="00EA7668" w:rsidRDefault="00EA7668" w:rsidP="003632B1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wniesienia sprzeciwu wobec przetwarzanych danych, z zastrzeżeniem, że nie dotyczy to przypadków, w których przetwarzanie danych osobowych odbywa się na podstawie przepisów prawa; </w:t>
      </w:r>
    </w:p>
    <w:p w14:paraId="5742E7D2" w14:textId="77777777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CC44153" w14:textId="77777777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9. W przypadkach, w których przetwarzanie danych osobowych odbywa się na podstawie Pana/Pani zgody, przysługuje Panu/Pani prawo do cofnięcia tej zgody w dowolnym momencie, bez wpływu na zgodność z prawem przetwarzania, którego dokonano na podstawie zgody przed jej cofnięciem; </w:t>
      </w:r>
    </w:p>
    <w:p w14:paraId="500AE56B" w14:textId="77777777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D1012A9" w14:textId="77777777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10. W przypadku uznania, iż przetwarzanie Pana/Pani danych osobowych narusza przepisy ogólnego rozporządzenia o ochronie danych osobowych (RODO), przysługuje Panu/Pani prawo wniesienia skargi do organu nadzorczego tj. do Prezesa Urzędu Ochrony Danych Osobowych. </w:t>
      </w:r>
    </w:p>
    <w:p w14:paraId="7CA8C099" w14:textId="77777777" w:rsidR="00EA7668" w:rsidRPr="00EA7668" w:rsidRDefault="00EA7668" w:rsidP="00EA766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0F19A4D" w14:textId="77777777" w:rsidR="00EA7668" w:rsidRPr="00EA7668" w:rsidRDefault="00EA7668" w:rsidP="00EA7668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EA7668">
        <w:rPr>
          <w:rFonts w:ascii="Arial" w:hAnsi="Arial" w:cs="Arial"/>
          <w:sz w:val="23"/>
          <w:szCs w:val="23"/>
        </w:rPr>
        <w:t xml:space="preserve">….…………………………………… </w:t>
      </w:r>
    </w:p>
    <w:p w14:paraId="6C596469" w14:textId="74CB97CE" w:rsidR="00EA7668" w:rsidRPr="00EA7668" w:rsidRDefault="00EA7668" w:rsidP="00EA7668">
      <w:pPr>
        <w:ind w:left="4248" w:firstLine="70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3632B1">
        <w:rPr>
          <w:rFonts w:ascii="Arial" w:hAnsi="Arial" w:cs="Arial"/>
          <w:sz w:val="23"/>
          <w:szCs w:val="23"/>
        </w:rPr>
        <w:t xml:space="preserve">   </w:t>
      </w:r>
      <w:r w:rsidRPr="00EA7668">
        <w:rPr>
          <w:rFonts w:ascii="Arial" w:hAnsi="Arial" w:cs="Arial"/>
          <w:sz w:val="23"/>
          <w:szCs w:val="23"/>
        </w:rPr>
        <w:t>data i czytelny podpis</w:t>
      </w:r>
    </w:p>
    <w:sectPr w:rsidR="00EA7668" w:rsidRPr="00EA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2D8C"/>
    <w:multiLevelType w:val="hybridMultilevel"/>
    <w:tmpl w:val="F2DEE4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0271"/>
    <w:multiLevelType w:val="hybridMultilevel"/>
    <w:tmpl w:val="C79668C0"/>
    <w:lvl w:ilvl="0" w:tplc="0415000F">
      <w:start w:val="1"/>
      <w:numFmt w:val="decimal"/>
      <w:lvlText w:val="%1."/>
      <w:lvlJc w:val="left"/>
      <w:pPr>
        <w:ind w:left="324" w:hanging="360"/>
      </w:pPr>
    </w:lvl>
    <w:lvl w:ilvl="1" w:tplc="04150019">
      <w:start w:val="1"/>
      <w:numFmt w:val="lowerLetter"/>
      <w:lvlText w:val="%2."/>
      <w:lvlJc w:val="left"/>
      <w:pPr>
        <w:ind w:left="1044" w:hanging="360"/>
      </w:pPr>
    </w:lvl>
    <w:lvl w:ilvl="2" w:tplc="0415001B">
      <w:start w:val="1"/>
      <w:numFmt w:val="lowerRoman"/>
      <w:lvlText w:val="%3."/>
      <w:lvlJc w:val="right"/>
      <w:pPr>
        <w:ind w:left="1764" w:hanging="180"/>
      </w:pPr>
    </w:lvl>
    <w:lvl w:ilvl="3" w:tplc="0415000F">
      <w:start w:val="1"/>
      <w:numFmt w:val="decimal"/>
      <w:lvlText w:val="%4."/>
      <w:lvlJc w:val="left"/>
      <w:pPr>
        <w:ind w:left="2484" w:hanging="360"/>
      </w:pPr>
    </w:lvl>
    <w:lvl w:ilvl="4" w:tplc="04150019">
      <w:start w:val="1"/>
      <w:numFmt w:val="lowerLetter"/>
      <w:lvlText w:val="%5."/>
      <w:lvlJc w:val="left"/>
      <w:pPr>
        <w:ind w:left="3204" w:hanging="360"/>
      </w:pPr>
    </w:lvl>
    <w:lvl w:ilvl="5" w:tplc="0415001B">
      <w:start w:val="1"/>
      <w:numFmt w:val="lowerRoman"/>
      <w:lvlText w:val="%6."/>
      <w:lvlJc w:val="right"/>
      <w:pPr>
        <w:ind w:left="3924" w:hanging="180"/>
      </w:pPr>
    </w:lvl>
    <w:lvl w:ilvl="6" w:tplc="0415000F">
      <w:start w:val="1"/>
      <w:numFmt w:val="decimal"/>
      <w:lvlText w:val="%7."/>
      <w:lvlJc w:val="left"/>
      <w:pPr>
        <w:ind w:left="4644" w:hanging="360"/>
      </w:pPr>
    </w:lvl>
    <w:lvl w:ilvl="7" w:tplc="04150019">
      <w:start w:val="1"/>
      <w:numFmt w:val="lowerLetter"/>
      <w:lvlText w:val="%8."/>
      <w:lvlJc w:val="left"/>
      <w:pPr>
        <w:ind w:left="5364" w:hanging="360"/>
      </w:pPr>
    </w:lvl>
    <w:lvl w:ilvl="8" w:tplc="0415001B">
      <w:start w:val="1"/>
      <w:numFmt w:val="lowerRoman"/>
      <w:lvlText w:val="%9."/>
      <w:lvlJc w:val="right"/>
      <w:pPr>
        <w:ind w:left="6084" w:hanging="180"/>
      </w:pPr>
    </w:lvl>
  </w:abstractNum>
  <w:abstractNum w:abstractNumId="2" w15:restartNumberingAfterBreak="0">
    <w:nsid w:val="27ED701E"/>
    <w:multiLevelType w:val="hybridMultilevel"/>
    <w:tmpl w:val="AF26E2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545A7"/>
    <w:multiLevelType w:val="hybridMultilevel"/>
    <w:tmpl w:val="95D80672"/>
    <w:lvl w:ilvl="0" w:tplc="B468853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646CA"/>
    <w:multiLevelType w:val="hybridMultilevel"/>
    <w:tmpl w:val="2F229B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70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174835">
    <w:abstractNumId w:val="1"/>
  </w:num>
  <w:num w:numId="3" w16cid:durableId="96558009">
    <w:abstractNumId w:val="0"/>
  </w:num>
  <w:num w:numId="4" w16cid:durableId="13775156">
    <w:abstractNumId w:val="3"/>
  </w:num>
  <w:num w:numId="5" w16cid:durableId="2015112449">
    <w:abstractNumId w:val="2"/>
  </w:num>
  <w:num w:numId="6" w16cid:durableId="984968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E7"/>
    <w:rsid w:val="001779F8"/>
    <w:rsid w:val="001E512D"/>
    <w:rsid w:val="001E63CF"/>
    <w:rsid w:val="00223BE7"/>
    <w:rsid w:val="00296DBA"/>
    <w:rsid w:val="002F2E6F"/>
    <w:rsid w:val="00340A0C"/>
    <w:rsid w:val="003632B1"/>
    <w:rsid w:val="00461690"/>
    <w:rsid w:val="007B5DA8"/>
    <w:rsid w:val="008A0775"/>
    <w:rsid w:val="00C0260F"/>
    <w:rsid w:val="00CB50FF"/>
    <w:rsid w:val="00E07849"/>
    <w:rsid w:val="00E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26F5"/>
  <w15:chartTrackingRefBased/>
  <w15:docId w15:val="{66AA713E-94D4-4747-821F-39790EB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7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766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Bereszczańska</dc:creator>
  <cp:keywords/>
  <dc:description/>
  <cp:lastModifiedBy>Magdalena Serafin</cp:lastModifiedBy>
  <cp:revision>2</cp:revision>
  <cp:lastPrinted>2024-08-26T12:27:00Z</cp:lastPrinted>
  <dcterms:created xsi:type="dcterms:W3CDTF">2024-08-26T12:41:00Z</dcterms:created>
  <dcterms:modified xsi:type="dcterms:W3CDTF">2024-08-26T12:41:00Z</dcterms:modified>
</cp:coreProperties>
</file>