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1984" w14:textId="77777777" w:rsidR="0068062C" w:rsidRPr="002F609B" w:rsidRDefault="0068062C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  <w:r w:rsidRPr="002F609B">
        <w:rPr>
          <w:rFonts w:ascii="Arial" w:hAnsi="Arial" w:cs="Arial"/>
          <w:b/>
          <w:spacing w:val="20"/>
          <w:szCs w:val="24"/>
        </w:rPr>
        <w:t>Burmistrz Miasta Kłodzka</w:t>
      </w:r>
    </w:p>
    <w:p w14:paraId="0A1CA6FC" w14:textId="77777777" w:rsidR="0068062C" w:rsidRPr="002F609B" w:rsidRDefault="0068062C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</w:p>
    <w:p w14:paraId="6CF64AC7" w14:textId="33D93449" w:rsidR="00F23A11" w:rsidRPr="002F609B" w:rsidRDefault="00155E5B" w:rsidP="002F609B">
      <w:pPr>
        <w:spacing w:line="276" w:lineRule="auto"/>
        <w:rPr>
          <w:rFonts w:ascii="Arial" w:hAnsi="Arial" w:cs="Arial"/>
          <w:spacing w:val="20"/>
          <w:sz w:val="22"/>
          <w:szCs w:val="22"/>
        </w:rPr>
      </w:pPr>
      <w:r w:rsidRPr="002F609B">
        <w:rPr>
          <w:rFonts w:ascii="Arial" w:hAnsi="Arial" w:cs="Arial"/>
          <w:spacing w:val="20"/>
          <w:sz w:val="22"/>
          <w:szCs w:val="22"/>
        </w:rPr>
        <w:t>na podstawie art. 11</w:t>
      </w:r>
      <w:r w:rsidR="00535C3C" w:rsidRPr="002F609B">
        <w:rPr>
          <w:rFonts w:ascii="Arial" w:hAnsi="Arial" w:cs="Arial"/>
          <w:spacing w:val="20"/>
          <w:sz w:val="22"/>
          <w:szCs w:val="22"/>
        </w:rPr>
        <w:t xml:space="preserve"> ust. </w:t>
      </w:r>
      <w:r w:rsidRPr="002F609B">
        <w:rPr>
          <w:rFonts w:ascii="Arial" w:hAnsi="Arial" w:cs="Arial"/>
          <w:spacing w:val="20"/>
          <w:sz w:val="22"/>
          <w:szCs w:val="22"/>
        </w:rPr>
        <w:t xml:space="preserve">1 </w:t>
      </w:r>
      <w:r w:rsidR="00883991" w:rsidRPr="002F609B">
        <w:rPr>
          <w:rFonts w:ascii="Arial" w:hAnsi="Arial" w:cs="Arial"/>
          <w:spacing w:val="20"/>
          <w:sz w:val="22"/>
          <w:szCs w:val="22"/>
        </w:rPr>
        <w:t xml:space="preserve">i </w:t>
      </w:r>
      <w:r w:rsidRPr="002F609B">
        <w:rPr>
          <w:rFonts w:ascii="Arial" w:hAnsi="Arial" w:cs="Arial"/>
          <w:spacing w:val="20"/>
          <w:sz w:val="22"/>
          <w:szCs w:val="22"/>
        </w:rPr>
        <w:t xml:space="preserve">2 </w:t>
      </w:r>
      <w:r w:rsidR="00883991" w:rsidRPr="002F609B">
        <w:rPr>
          <w:rFonts w:ascii="Arial" w:hAnsi="Arial" w:cs="Arial"/>
          <w:spacing w:val="20"/>
          <w:sz w:val="22"/>
          <w:szCs w:val="22"/>
        </w:rPr>
        <w:t>oraz</w:t>
      </w:r>
      <w:r w:rsidRPr="002F609B">
        <w:rPr>
          <w:rFonts w:ascii="Arial" w:hAnsi="Arial" w:cs="Arial"/>
          <w:spacing w:val="20"/>
          <w:sz w:val="22"/>
          <w:szCs w:val="22"/>
        </w:rPr>
        <w:t xml:space="preserve"> art. 13 ustawy z dnia 24 kwietnia 2003 r. o działalności pożytku publicznego i o wolontariacie (</w:t>
      </w:r>
      <w:r w:rsidR="00B22686" w:rsidRPr="002F609B">
        <w:rPr>
          <w:rFonts w:ascii="Arial" w:hAnsi="Arial" w:cs="Arial"/>
          <w:spacing w:val="20"/>
        </w:rPr>
        <w:t>Dz. Ustaw z 202</w:t>
      </w:r>
      <w:r w:rsidR="00F80112">
        <w:rPr>
          <w:rFonts w:ascii="Arial" w:hAnsi="Arial" w:cs="Arial"/>
          <w:spacing w:val="20"/>
        </w:rPr>
        <w:t>3</w:t>
      </w:r>
      <w:r w:rsidR="00B22686" w:rsidRPr="002F609B">
        <w:rPr>
          <w:rFonts w:ascii="Arial" w:hAnsi="Arial" w:cs="Arial"/>
          <w:spacing w:val="20"/>
        </w:rPr>
        <w:t xml:space="preserve"> r. poz. </w:t>
      </w:r>
      <w:r w:rsidR="00F80112">
        <w:rPr>
          <w:rFonts w:ascii="Arial" w:hAnsi="Arial" w:cs="Arial"/>
          <w:spacing w:val="20"/>
        </w:rPr>
        <w:t>571</w:t>
      </w:r>
      <w:r w:rsidR="00C708D2" w:rsidRPr="002F609B">
        <w:rPr>
          <w:rFonts w:ascii="Arial" w:hAnsi="Arial" w:cs="Arial"/>
          <w:spacing w:val="20"/>
        </w:rPr>
        <w:t xml:space="preserve"> tekst jednolity</w:t>
      </w:r>
      <w:r w:rsidR="00E6382C" w:rsidRPr="002F609B">
        <w:rPr>
          <w:rFonts w:ascii="Arial" w:hAnsi="Arial" w:cs="Arial"/>
          <w:spacing w:val="20"/>
          <w:sz w:val="22"/>
          <w:szCs w:val="22"/>
        </w:rPr>
        <w:t xml:space="preserve"> ) </w:t>
      </w:r>
      <w:r w:rsidR="0068062C" w:rsidRPr="002F609B">
        <w:rPr>
          <w:rFonts w:ascii="Arial" w:hAnsi="Arial" w:cs="Arial"/>
          <w:b/>
          <w:spacing w:val="20"/>
        </w:rPr>
        <w:t>ogłasza</w:t>
      </w:r>
    </w:p>
    <w:p w14:paraId="2940AE68" w14:textId="53EB9C29" w:rsidR="007346C5" w:rsidRPr="002F609B" w:rsidRDefault="0068062C" w:rsidP="002F609B">
      <w:pPr>
        <w:autoSpaceDE w:val="0"/>
        <w:autoSpaceDN w:val="0"/>
        <w:adjustRightInd w:val="0"/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b/>
          <w:spacing w:val="20"/>
        </w:rPr>
        <w:t>otwarty konkurs ofert</w:t>
      </w:r>
      <w:r w:rsidRPr="002F609B">
        <w:rPr>
          <w:rFonts w:ascii="Arial" w:hAnsi="Arial" w:cs="Arial"/>
          <w:spacing w:val="20"/>
        </w:rPr>
        <w:t xml:space="preserve"> </w:t>
      </w:r>
      <w:r w:rsidR="006E787F" w:rsidRPr="002F609B">
        <w:rPr>
          <w:rFonts w:ascii="Arial" w:hAnsi="Arial" w:cs="Arial"/>
          <w:spacing w:val="20"/>
        </w:rPr>
        <w:t xml:space="preserve">na </w:t>
      </w:r>
      <w:r w:rsidR="00EE5E7F" w:rsidRPr="002F609B">
        <w:rPr>
          <w:rFonts w:ascii="Arial" w:hAnsi="Arial" w:cs="Arial"/>
          <w:spacing w:val="20"/>
        </w:rPr>
        <w:t>powierzenie</w:t>
      </w:r>
      <w:r w:rsidR="006E787F" w:rsidRPr="002F609B">
        <w:rPr>
          <w:rFonts w:ascii="Arial" w:hAnsi="Arial" w:cs="Arial"/>
          <w:spacing w:val="20"/>
        </w:rPr>
        <w:t xml:space="preserve"> </w:t>
      </w:r>
      <w:r w:rsidR="00883991" w:rsidRPr="002F609B">
        <w:rPr>
          <w:rFonts w:ascii="Arial" w:hAnsi="Arial" w:cs="Arial"/>
          <w:spacing w:val="20"/>
        </w:rPr>
        <w:t xml:space="preserve">realizacji </w:t>
      </w:r>
      <w:r w:rsidR="006E787F" w:rsidRPr="002F609B">
        <w:rPr>
          <w:rFonts w:ascii="Arial" w:hAnsi="Arial" w:cs="Arial"/>
          <w:spacing w:val="20"/>
        </w:rPr>
        <w:t xml:space="preserve">zadania publicznego </w:t>
      </w:r>
      <w:bookmarkStart w:id="0" w:name="_Hlk57895162"/>
      <w:r w:rsidR="007346C5" w:rsidRPr="002F609B">
        <w:rPr>
          <w:rFonts w:ascii="Arial" w:hAnsi="Arial" w:cs="Arial"/>
          <w:spacing w:val="20"/>
        </w:rPr>
        <w:t>poprzez prowadzenie ośrodków wsparcia dziennego  Klub Senior + przy ul. Armii Krajowej 1 w Kłodzku oraz Klub Senior + przy ul. Łukasińskiego 43 w Kłodzku, które powstały przy wsparciu środków otrzymanych w ramach Programu Wieloletniego „Senior +” na lata 20</w:t>
      </w:r>
      <w:r w:rsidR="00F125C3" w:rsidRPr="002F609B">
        <w:rPr>
          <w:rFonts w:ascii="Arial" w:hAnsi="Arial" w:cs="Arial"/>
          <w:spacing w:val="20"/>
        </w:rPr>
        <w:t>21</w:t>
      </w:r>
      <w:r w:rsidR="007346C5" w:rsidRPr="002F609B">
        <w:rPr>
          <w:rFonts w:ascii="Arial" w:hAnsi="Arial" w:cs="Arial"/>
          <w:spacing w:val="20"/>
        </w:rPr>
        <w:t>-202</w:t>
      </w:r>
      <w:r w:rsidR="00F125C3" w:rsidRPr="002F609B">
        <w:rPr>
          <w:rFonts w:ascii="Arial" w:hAnsi="Arial" w:cs="Arial"/>
          <w:spacing w:val="20"/>
        </w:rPr>
        <w:t>5</w:t>
      </w:r>
      <w:r w:rsidR="007346C5" w:rsidRPr="002F609B">
        <w:rPr>
          <w:rFonts w:ascii="Arial" w:hAnsi="Arial" w:cs="Arial"/>
          <w:spacing w:val="20"/>
        </w:rPr>
        <w:t>, przeznaczonych dla osób, w wieku 60+ nieaktywnych zawodowo, zamieszkujących na terenie miasta Kłodzka</w:t>
      </w:r>
      <w:r w:rsidR="00D90BAA" w:rsidRPr="002F609B">
        <w:rPr>
          <w:rFonts w:ascii="Arial" w:hAnsi="Arial" w:cs="Arial"/>
          <w:spacing w:val="20"/>
        </w:rPr>
        <w:t xml:space="preserve">, w terminie </w:t>
      </w:r>
      <w:r w:rsidR="00FA1CFE" w:rsidRPr="002F609B">
        <w:rPr>
          <w:rFonts w:ascii="Arial" w:hAnsi="Arial" w:cs="Arial"/>
          <w:spacing w:val="20"/>
        </w:rPr>
        <w:t>od dnia podpisania umowy do dnia 31 grudnia  202</w:t>
      </w:r>
      <w:r w:rsidR="00F80112">
        <w:rPr>
          <w:rFonts w:ascii="Arial" w:hAnsi="Arial" w:cs="Arial"/>
          <w:spacing w:val="20"/>
        </w:rPr>
        <w:t>4</w:t>
      </w:r>
      <w:r w:rsidR="00FA1CFE" w:rsidRPr="002F609B">
        <w:rPr>
          <w:rFonts w:ascii="Arial" w:hAnsi="Arial" w:cs="Arial"/>
          <w:spacing w:val="20"/>
        </w:rPr>
        <w:t xml:space="preserve"> roku</w:t>
      </w:r>
      <w:r w:rsidR="00A37305" w:rsidRPr="002F609B">
        <w:rPr>
          <w:rFonts w:ascii="Arial" w:hAnsi="Arial" w:cs="Arial"/>
          <w:spacing w:val="20"/>
        </w:rPr>
        <w:t>.</w:t>
      </w:r>
    </w:p>
    <w:bookmarkEnd w:id="0"/>
    <w:p w14:paraId="23823532" w14:textId="77777777" w:rsidR="00364F24" w:rsidRPr="002F609B" w:rsidRDefault="00364F24" w:rsidP="002F609B">
      <w:pPr>
        <w:spacing w:line="276" w:lineRule="auto"/>
        <w:rPr>
          <w:rFonts w:ascii="Arial" w:hAnsi="Arial" w:cs="Arial"/>
          <w:spacing w:val="20"/>
        </w:rPr>
      </w:pPr>
    </w:p>
    <w:p w14:paraId="06DB0461" w14:textId="4C4C3B0D" w:rsidR="00EA5D42" w:rsidRPr="002F609B" w:rsidRDefault="00EA5D42" w:rsidP="002F609B">
      <w:pPr>
        <w:spacing w:line="276" w:lineRule="auto"/>
        <w:rPr>
          <w:rFonts w:ascii="Arial" w:hAnsi="Arial" w:cs="Arial"/>
          <w:b/>
          <w:spacing w:val="20"/>
        </w:rPr>
      </w:pPr>
      <w:r w:rsidRPr="002F609B">
        <w:rPr>
          <w:rFonts w:ascii="Arial" w:hAnsi="Arial" w:cs="Arial"/>
          <w:b/>
          <w:spacing w:val="20"/>
        </w:rPr>
        <w:t xml:space="preserve">I. </w:t>
      </w:r>
      <w:r w:rsidR="001F56CC" w:rsidRPr="002F609B">
        <w:rPr>
          <w:rFonts w:ascii="Arial" w:hAnsi="Arial" w:cs="Arial"/>
          <w:b/>
          <w:spacing w:val="20"/>
        </w:rPr>
        <w:t>Adresat</w:t>
      </w:r>
      <w:r w:rsidR="002C094C" w:rsidRPr="002F609B">
        <w:rPr>
          <w:rFonts w:ascii="Arial" w:hAnsi="Arial" w:cs="Arial"/>
          <w:b/>
          <w:spacing w:val="20"/>
        </w:rPr>
        <w:t xml:space="preserve"> konkursu</w:t>
      </w:r>
    </w:p>
    <w:p w14:paraId="1B43C253" w14:textId="3E1CECCE" w:rsidR="0035585F" w:rsidRPr="002F609B" w:rsidRDefault="001F56CC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Konkurs skierowany j</w:t>
      </w:r>
      <w:r w:rsidR="00C74C9A" w:rsidRPr="002F609B">
        <w:rPr>
          <w:rFonts w:ascii="Arial" w:hAnsi="Arial" w:cs="Arial"/>
          <w:spacing w:val="20"/>
        </w:rPr>
        <w:t>est do</w:t>
      </w:r>
      <w:r w:rsidR="0035585F" w:rsidRPr="002F609B">
        <w:rPr>
          <w:rFonts w:ascii="Arial" w:hAnsi="Arial" w:cs="Arial"/>
          <w:spacing w:val="20"/>
        </w:rPr>
        <w:t xml:space="preserve"> organizacji pozarządowych zgodnie z art. 3 ust.2 i 3 ustawy z dnia 24 kwietnia 2003 r. o działalności pożytku publicznego i o wolontariacie </w:t>
      </w:r>
      <w:r w:rsidR="004A7675" w:rsidRPr="002F609B">
        <w:rPr>
          <w:rFonts w:ascii="Arial" w:hAnsi="Arial" w:cs="Arial"/>
          <w:spacing w:val="20"/>
        </w:rPr>
        <w:t>(</w:t>
      </w:r>
      <w:r w:rsidR="00B22686" w:rsidRPr="002F609B">
        <w:rPr>
          <w:rFonts w:ascii="Arial" w:hAnsi="Arial" w:cs="Arial"/>
          <w:spacing w:val="20"/>
        </w:rPr>
        <w:t>Dz. Ustaw z 202</w:t>
      </w:r>
      <w:r w:rsidR="00F80112">
        <w:rPr>
          <w:rFonts w:ascii="Arial" w:hAnsi="Arial" w:cs="Arial"/>
          <w:spacing w:val="20"/>
        </w:rPr>
        <w:t>3</w:t>
      </w:r>
      <w:r w:rsidR="00B22686" w:rsidRPr="002F609B">
        <w:rPr>
          <w:rFonts w:ascii="Arial" w:hAnsi="Arial" w:cs="Arial"/>
          <w:spacing w:val="20"/>
        </w:rPr>
        <w:t xml:space="preserve"> r. poz. </w:t>
      </w:r>
      <w:r w:rsidR="00F80112">
        <w:rPr>
          <w:rFonts w:ascii="Arial" w:hAnsi="Arial" w:cs="Arial"/>
          <w:spacing w:val="20"/>
        </w:rPr>
        <w:t>571</w:t>
      </w:r>
      <w:r w:rsidR="004A7675" w:rsidRPr="002F609B">
        <w:rPr>
          <w:rFonts w:ascii="Arial" w:hAnsi="Arial" w:cs="Arial"/>
          <w:spacing w:val="20"/>
        </w:rPr>
        <w:t>)</w:t>
      </w:r>
    </w:p>
    <w:p w14:paraId="1182AFC4" w14:textId="77777777" w:rsidR="0035585F" w:rsidRPr="002F609B" w:rsidRDefault="0035585F" w:rsidP="002F609B">
      <w:pPr>
        <w:spacing w:line="276" w:lineRule="auto"/>
        <w:rPr>
          <w:rFonts w:ascii="Arial" w:hAnsi="Arial" w:cs="Arial"/>
          <w:spacing w:val="20"/>
        </w:rPr>
      </w:pPr>
    </w:p>
    <w:p w14:paraId="5D9D9BDD" w14:textId="77777777" w:rsidR="001F56CC" w:rsidRPr="002F609B" w:rsidRDefault="001F56CC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b/>
          <w:spacing w:val="20"/>
        </w:rPr>
        <w:t>II. Forma realizacji zadania</w:t>
      </w:r>
      <w:r w:rsidRPr="002F609B">
        <w:rPr>
          <w:rFonts w:ascii="Arial" w:hAnsi="Arial" w:cs="Arial"/>
          <w:spacing w:val="20"/>
        </w:rPr>
        <w:t xml:space="preserve">: </w:t>
      </w:r>
      <w:r w:rsidR="00EE5E7F" w:rsidRPr="002F609B">
        <w:rPr>
          <w:rFonts w:ascii="Arial" w:hAnsi="Arial" w:cs="Arial"/>
          <w:spacing w:val="20"/>
        </w:rPr>
        <w:t>powierzenie</w:t>
      </w:r>
    </w:p>
    <w:p w14:paraId="027146D4" w14:textId="77777777" w:rsidR="001F56CC" w:rsidRPr="002F609B" w:rsidRDefault="001F56CC" w:rsidP="002F609B">
      <w:pPr>
        <w:spacing w:line="276" w:lineRule="auto"/>
        <w:rPr>
          <w:rFonts w:ascii="Arial" w:hAnsi="Arial" w:cs="Arial"/>
          <w:spacing w:val="20"/>
        </w:rPr>
      </w:pPr>
    </w:p>
    <w:p w14:paraId="4EB6E8D0" w14:textId="2744A54F" w:rsidR="001F56CC" w:rsidRPr="002F609B" w:rsidRDefault="001F56CC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b/>
          <w:spacing w:val="20"/>
        </w:rPr>
        <w:t>III. Termin realizacji zadań</w:t>
      </w:r>
      <w:r w:rsidRPr="002F609B">
        <w:rPr>
          <w:rFonts w:ascii="Arial" w:hAnsi="Arial" w:cs="Arial"/>
          <w:spacing w:val="20"/>
        </w:rPr>
        <w:t>: od dnia podpisan</w:t>
      </w:r>
      <w:r w:rsidR="00B22686" w:rsidRPr="002F609B">
        <w:rPr>
          <w:rFonts w:ascii="Arial" w:hAnsi="Arial" w:cs="Arial"/>
          <w:spacing w:val="20"/>
        </w:rPr>
        <w:t xml:space="preserve">ia umowy do dnia </w:t>
      </w:r>
      <w:r w:rsidR="00A24498" w:rsidRPr="002F609B">
        <w:rPr>
          <w:rFonts w:ascii="Arial" w:hAnsi="Arial" w:cs="Arial"/>
          <w:spacing w:val="20"/>
        </w:rPr>
        <w:t>3</w:t>
      </w:r>
      <w:r w:rsidR="007346C5" w:rsidRPr="002F609B">
        <w:rPr>
          <w:rFonts w:ascii="Arial" w:hAnsi="Arial" w:cs="Arial"/>
          <w:spacing w:val="20"/>
        </w:rPr>
        <w:t xml:space="preserve">1 grudnia </w:t>
      </w:r>
      <w:r w:rsidR="00A24498" w:rsidRPr="002F609B">
        <w:rPr>
          <w:rFonts w:ascii="Arial" w:hAnsi="Arial" w:cs="Arial"/>
          <w:spacing w:val="20"/>
        </w:rPr>
        <w:t xml:space="preserve"> 202</w:t>
      </w:r>
      <w:r w:rsidR="00F80112">
        <w:rPr>
          <w:rFonts w:ascii="Arial" w:hAnsi="Arial" w:cs="Arial"/>
          <w:spacing w:val="20"/>
        </w:rPr>
        <w:t>4</w:t>
      </w:r>
      <w:r w:rsidR="00A24498" w:rsidRPr="002F609B">
        <w:rPr>
          <w:rFonts w:ascii="Arial" w:hAnsi="Arial" w:cs="Arial"/>
          <w:spacing w:val="20"/>
        </w:rPr>
        <w:t xml:space="preserve"> </w:t>
      </w:r>
      <w:r w:rsidRPr="002F609B">
        <w:rPr>
          <w:rFonts w:ascii="Arial" w:hAnsi="Arial" w:cs="Arial"/>
          <w:spacing w:val="20"/>
        </w:rPr>
        <w:t>roku</w:t>
      </w:r>
    </w:p>
    <w:p w14:paraId="5A0E5D70" w14:textId="77777777" w:rsidR="001F56CC" w:rsidRPr="002F609B" w:rsidRDefault="001F56CC" w:rsidP="002F609B">
      <w:pPr>
        <w:spacing w:line="276" w:lineRule="auto"/>
        <w:rPr>
          <w:rFonts w:ascii="Arial" w:hAnsi="Arial" w:cs="Arial"/>
          <w:spacing w:val="20"/>
        </w:rPr>
      </w:pPr>
    </w:p>
    <w:p w14:paraId="7423756A" w14:textId="07FC848B" w:rsidR="00480088" w:rsidRPr="002F609B" w:rsidRDefault="001F56CC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b/>
          <w:spacing w:val="20"/>
        </w:rPr>
        <w:t>IV. Środki przeznaczone na realizację zada</w:t>
      </w:r>
      <w:r w:rsidR="00C03C07" w:rsidRPr="002F609B">
        <w:rPr>
          <w:rFonts w:ascii="Arial" w:hAnsi="Arial" w:cs="Arial"/>
          <w:b/>
          <w:spacing w:val="20"/>
        </w:rPr>
        <w:t>nia</w:t>
      </w:r>
      <w:r w:rsidRPr="002F609B">
        <w:rPr>
          <w:rFonts w:ascii="Arial" w:hAnsi="Arial" w:cs="Arial"/>
          <w:spacing w:val="20"/>
        </w:rPr>
        <w:t>:</w:t>
      </w:r>
    </w:p>
    <w:p w14:paraId="0F5C5AA6" w14:textId="77777777" w:rsidR="006E787F" w:rsidRPr="002F609B" w:rsidRDefault="006E787F" w:rsidP="002F609B">
      <w:pPr>
        <w:spacing w:line="276" w:lineRule="auto"/>
        <w:rPr>
          <w:rFonts w:ascii="Arial" w:hAnsi="Arial" w:cs="Arial"/>
          <w:spacing w:val="20"/>
        </w:rPr>
      </w:pPr>
    </w:p>
    <w:p w14:paraId="6D063C1E" w14:textId="4682D5A0" w:rsidR="007346C5" w:rsidRPr="002F609B" w:rsidRDefault="007346C5" w:rsidP="002F609B">
      <w:pPr>
        <w:spacing w:line="276" w:lineRule="auto"/>
        <w:rPr>
          <w:rFonts w:ascii="Arial" w:hAnsi="Arial" w:cs="Arial"/>
          <w:spacing w:val="20"/>
        </w:rPr>
      </w:pPr>
      <w:bookmarkStart w:id="1" w:name="_Hlk57895200"/>
      <w:r w:rsidRPr="002F609B">
        <w:rPr>
          <w:rFonts w:ascii="Arial" w:hAnsi="Arial" w:cs="Arial"/>
          <w:spacing w:val="20"/>
        </w:rPr>
        <w:t>-  202</w:t>
      </w:r>
      <w:r w:rsidR="00A169FA">
        <w:rPr>
          <w:rFonts w:ascii="Arial" w:hAnsi="Arial" w:cs="Arial"/>
          <w:spacing w:val="20"/>
        </w:rPr>
        <w:t>4</w:t>
      </w:r>
      <w:r w:rsidRPr="002F609B">
        <w:rPr>
          <w:rFonts w:ascii="Arial" w:hAnsi="Arial" w:cs="Arial"/>
          <w:spacing w:val="20"/>
        </w:rPr>
        <w:t xml:space="preserve"> r Klub Senior+ przy ul. Armii Krajowej 1 w Kłodzku:  130 000,00 zł</w:t>
      </w:r>
    </w:p>
    <w:p w14:paraId="3FB2A899" w14:textId="4B8E940B" w:rsidR="006E787F" w:rsidRPr="002F609B" w:rsidRDefault="007346C5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- 202</w:t>
      </w:r>
      <w:r w:rsidR="00A169FA">
        <w:rPr>
          <w:rFonts w:ascii="Arial" w:hAnsi="Arial" w:cs="Arial"/>
          <w:spacing w:val="20"/>
        </w:rPr>
        <w:t>4</w:t>
      </w:r>
      <w:r w:rsidRPr="002F609B">
        <w:rPr>
          <w:rFonts w:ascii="Arial" w:hAnsi="Arial" w:cs="Arial"/>
          <w:spacing w:val="20"/>
        </w:rPr>
        <w:t xml:space="preserve"> r. Klub Senior + przy ul. Łukasińskiego 43 w Kłodzku: 130 000,00 zł</w:t>
      </w:r>
    </w:p>
    <w:p w14:paraId="65A410D2" w14:textId="62262F2A" w:rsidR="007346C5" w:rsidRPr="002F609B" w:rsidRDefault="007346C5" w:rsidP="002F609B">
      <w:pPr>
        <w:spacing w:line="276" w:lineRule="auto"/>
        <w:rPr>
          <w:rFonts w:ascii="Arial" w:hAnsi="Arial" w:cs="Arial"/>
          <w:spacing w:val="20"/>
        </w:rPr>
      </w:pPr>
    </w:p>
    <w:bookmarkEnd w:id="1"/>
    <w:p w14:paraId="6DEC558B" w14:textId="77777777" w:rsidR="007346C5" w:rsidRPr="002F609B" w:rsidRDefault="007346C5" w:rsidP="002F609B">
      <w:pPr>
        <w:spacing w:line="276" w:lineRule="auto"/>
        <w:rPr>
          <w:rFonts w:ascii="Arial" w:hAnsi="Arial" w:cs="Arial"/>
          <w:spacing w:val="20"/>
        </w:rPr>
      </w:pPr>
    </w:p>
    <w:p w14:paraId="43FAC8E7" w14:textId="77777777" w:rsidR="005767D0" w:rsidRPr="002F609B" w:rsidRDefault="005767D0" w:rsidP="002F609B">
      <w:pPr>
        <w:spacing w:line="276" w:lineRule="auto"/>
        <w:rPr>
          <w:rFonts w:ascii="Arial" w:hAnsi="Arial" w:cs="Arial"/>
          <w:b/>
          <w:spacing w:val="20"/>
        </w:rPr>
      </w:pPr>
      <w:r w:rsidRPr="002F609B">
        <w:rPr>
          <w:rFonts w:ascii="Arial" w:hAnsi="Arial" w:cs="Arial"/>
          <w:b/>
          <w:spacing w:val="20"/>
        </w:rPr>
        <w:t>Gmina Miejska Kłodzko zastrzega sobie prawo do:</w:t>
      </w:r>
    </w:p>
    <w:p w14:paraId="06FA1F29" w14:textId="77777777" w:rsidR="005767D0" w:rsidRPr="002F609B" w:rsidRDefault="005767D0" w:rsidP="002F609B">
      <w:pPr>
        <w:numPr>
          <w:ilvl w:val="0"/>
          <w:numId w:val="25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negocjowania z oferentami wysokości dotacji, terminu realizacji zadania oraz zakresu rzeczowego zadania</w:t>
      </w:r>
      <w:r w:rsidR="00C41DDB" w:rsidRPr="002F609B">
        <w:rPr>
          <w:rFonts w:ascii="Arial" w:hAnsi="Arial" w:cs="Arial"/>
          <w:spacing w:val="20"/>
        </w:rPr>
        <w:t>,</w:t>
      </w:r>
    </w:p>
    <w:p w14:paraId="448A282F" w14:textId="77777777" w:rsidR="005767D0" w:rsidRPr="002F609B" w:rsidRDefault="005767D0" w:rsidP="002F609B">
      <w:pPr>
        <w:numPr>
          <w:ilvl w:val="0"/>
          <w:numId w:val="27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negocjowania warunków i kosztów realizacji zadania</w:t>
      </w:r>
      <w:r w:rsidR="00C41DDB" w:rsidRPr="002F609B">
        <w:rPr>
          <w:rFonts w:ascii="Arial" w:hAnsi="Arial" w:cs="Arial"/>
          <w:spacing w:val="20"/>
        </w:rPr>
        <w:t>,</w:t>
      </w:r>
    </w:p>
    <w:p w14:paraId="1ABA2CE2" w14:textId="67B047F3" w:rsidR="005E049C" w:rsidRPr="002F609B" w:rsidRDefault="00A24498" w:rsidP="002F609B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unieważnienia konkursu </w:t>
      </w:r>
      <w:r w:rsidR="005E049C" w:rsidRPr="002F609B">
        <w:rPr>
          <w:rFonts w:ascii="Arial" w:hAnsi="Arial" w:cs="Arial"/>
          <w:spacing w:val="20"/>
        </w:rPr>
        <w:t>bez podania przyczyny.</w:t>
      </w:r>
    </w:p>
    <w:p w14:paraId="03346713" w14:textId="7358A27B" w:rsidR="00A24498" w:rsidRPr="002F609B" w:rsidRDefault="00A24498" w:rsidP="002F609B">
      <w:pPr>
        <w:spacing w:line="276" w:lineRule="auto"/>
        <w:ind w:left="360"/>
        <w:rPr>
          <w:rFonts w:ascii="Arial" w:hAnsi="Arial" w:cs="Arial"/>
          <w:spacing w:val="20"/>
        </w:rPr>
      </w:pPr>
    </w:p>
    <w:p w14:paraId="0C62E8C5" w14:textId="77777777" w:rsidR="005767D0" w:rsidRPr="002F609B" w:rsidRDefault="005767D0" w:rsidP="002F609B">
      <w:pPr>
        <w:spacing w:line="276" w:lineRule="auto"/>
        <w:rPr>
          <w:rFonts w:ascii="Arial" w:hAnsi="Arial" w:cs="Arial"/>
          <w:spacing w:val="20"/>
        </w:rPr>
      </w:pPr>
    </w:p>
    <w:p w14:paraId="49888F21" w14:textId="455C236F" w:rsidR="00EA5D42" w:rsidRPr="002F609B" w:rsidRDefault="005767D0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b/>
          <w:spacing w:val="20"/>
        </w:rPr>
        <w:t>V.</w:t>
      </w:r>
      <w:r w:rsidRPr="002F609B">
        <w:rPr>
          <w:rFonts w:ascii="Arial" w:hAnsi="Arial" w:cs="Arial"/>
          <w:spacing w:val="20"/>
        </w:rPr>
        <w:t xml:space="preserve"> </w:t>
      </w:r>
      <w:r w:rsidRPr="002F609B">
        <w:rPr>
          <w:rFonts w:ascii="Arial" w:hAnsi="Arial" w:cs="Arial"/>
          <w:b/>
          <w:spacing w:val="20"/>
        </w:rPr>
        <w:t>Miejsce realizacji zadania:</w:t>
      </w:r>
      <w:r w:rsidRPr="002F609B">
        <w:rPr>
          <w:rFonts w:ascii="Arial" w:hAnsi="Arial" w:cs="Arial"/>
          <w:spacing w:val="20"/>
        </w:rPr>
        <w:t xml:space="preserve"> </w:t>
      </w:r>
      <w:r w:rsidR="005E049C" w:rsidRPr="002F609B">
        <w:rPr>
          <w:rFonts w:ascii="Arial" w:hAnsi="Arial" w:cs="Arial"/>
          <w:spacing w:val="20"/>
        </w:rPr>
        <w:t xml:space="preserve">Ul. Armii Krajowej 1, Kłodzko oraz </w:t>
      </w:r>
      <w:r w:rsidR="00A24498" w:rsidRPr="002F609B">
        <w:rPr>
          <w:rFonts w:ascii="Arial" w:hAnsi="Arial" w:cs="Arial"/>
          <w:spacing w:val="20"/>
        </w:rPr>
        <w:t>ul. Łukasińskiego 43,</w:t>
      </w:r>
      <w:r w:rsidR="005E049C" w:rsidRPr="002F609B">
        <w:rPr>
          <w:rFonts w:ascii="Arial" w:hAnsi="Arial" w:cs="Arial"/>
          <w:spacing w:val="20"/>
        </w:rPr>
        <w:t xml:space="preserve"> </w:t>
      </w:r>
      <w:r w:rsidRPr="002F609B">
        <w:rPr>
          <w:rFonts w:ascii="Arial" w:hAnsi="Arial" w:cs="Arial"/>
          <w:spacing w:val="20"/>
        </w:rPr>
        <w:t xml:space="preserve">Kłodzko </w:t>
      </w:r>
      <w:r w:rsidR="00A24498" w:rsidRPr="002F609B">
        <w:rPr>
          <w:rFonts w:ascii="Arial" w:hAnsi="Arial" w:cs="Arial"/>
          <w:spacing w:val="20"/>
        </w:rPr>
        <w:t xml:space="preserve">– </w:t>
      </w:r>
      <w:r w:rsidR="005E049C" w:rsidRPr="002F609B">
        <w:rPr>
          <w:rFonts w:ascii="Arial" w:hAnsi="Arial" w:cs="Arial"/>
          <w:spacing w:val="20"/>
        </w:rPr>
        <w:t xml:space="preserve">w </w:t>
      </w:r>
      <w:r w:rsidR="00A24498" w:rsidRPr="002F609B">
        <w:rPr>
          <w:rFonts w:ascii="Arial" w:hAnsi="Arial" w:cs="Arial"/>
          <w:spacing w:val="20"/>
        </w:rPr>
        <w:t>budyn</w:t>
      </w:r>
      <w:r w:rsidR="005E049C" w:rsidRPr="002F609B">
        <w:rPr>
          <w:rFonts w:ascii="Arial" w:hAnsi="Arial" w:cs="Arial"/>
          <w:spacing w:val="20"/>
        </w:rPr>
        <w:t>ku</w:t>
      </w:r>
      <w:r w:rsidR="00A24498" w:rsidRPr="002F609B">
        <w:rPr>
          <w:rFonts w:ascii="Arial" w:hAnsi="Arial" w:cs="Arial"/>
          <w:spacing w:val="20"/>
        </w:rPr>
        <w:t xml:space="preserve"> Centrum Aktywności Lokalnej</w:t>
      </w:r>
      <w:r w:rsidR="005E049C" w:rsidRPr="002F609B">
        <w:rPr>
          <w:rFonts w:ascii="Arial" w:hAnsi="Arial" w:cs="Arial"/>
          <w:spacing w:val="20"/>
        </w:rPr>
        <w:t>.</w:t>
      </w:r>
    </w:p>
    <w:p w14:paraId="16E7D35A" w14:textId="77777777" w:rsidR="00A24498" w:rsidRPr="002F609B" w:rsidRDefault="00A24498" w:rsidP="002F609B">
      <w:pPr>
        <w:spacing w:line="276" w:lineRule="auto"/>
        <w:rPr>
          <w:rFonts w:ascii="Arial" w:hAnsi="Arial" w:cs="Arial"/>
          <w:spacing w:val="20"/>
        </w:rPr>
      </w:pPr>
    </w:p>
    <w:p w14:paraId="56A3DD3D" w14:textId="77777777" w:rsidR="00EA5D42" w:rsidRPr="002F609B" w:rsidRDefault="00F93351" w:rsidP="002F609B">
      <w:pPr>
        <w:spacing w:line="276" w:lineRule="auto"/>
        <w:rPr>
          <w:rFonts w:ascii="Arial" w:hAnsi="Arial" w:cs="Arial"/>
          <w:b/>
          <w:spacing w:val="20"/>
        </w:rPr>
      </w:pPr>
      <w:r w:rsidRPr="002F609B">
        <w:rPr>
          <w:rFonts w:ascii="Arial" w:hAnsi="Arial" w:cs="Arial"/>
          <w:b/>
          <w:spacing w:val="20"/>
        </w:rPr>
        <w:t>VI. Opis zadania:</w:t>
      </w:r>
    </w:p>
    <w:p w14:paraId="676B5A2E" w14:textId="00AB8230" w:rsidR="00F93351" w:rsidRPr="002F609B" w:rsidRDefault="00F93351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Zadanie polega na:</w:t>
      </w:r>
    </w:p>
    <w:p w14:paraId="4EAE244F" w14:textId="09B3BF5F" w:rsidR="0023670D" w:rsidRPr="002F609B" w:rsidRDefault="0023670D" w:rsidP="002F609B">
      <w:pPr>
        <w:spacing w:line="276" w:lineRule="auto"/>
        <w:rPr>
          <w:rFonts w:ascii="Arial" w:hAnsi="Arial" w:cs="Arial"/>
          <w:spacing w:val="20"/>
        </w:rPr>
      </w:pPr>
    </w:p>
    <w:p w14:paraId="36B33F0C" w14:textId="2EB751A6" w:rsidR="0023670D" w:rsidRPr="002F609B" w:rsidRDefault="0023670D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1)  Objęciu wsparciem 15 osób, </w:t>
      </w:r>
      <w:bookmarkStart w:id="2" w:name="_Hlk57895681"/>
      <w:r w:rsidRPr="002F609B">
        <w:rPr>
          <w:rFonts w:ascii="Arial" w:hAnsi="Arial" w:cs="Arial"/>
          <w:spacing w:val="20"/>
        </w:rPr>
        <w:t xml:space="preserve">w Klubie Senior + przy ul. Armii Krajowej 1 oraz 15 osób w Klubie Senior </w:t>
      </w:r>
      <w:r w:rsidR="00221AE6" w:rsidRPr="002F609B">
        <w:rPr>
          <w:rFonts w:ascii="Arial" w:hAnsi="Arial" w:cs="Arial"/>
          <w:spacing w:val="20"/>
        </w:rPr>
        <w:t>+ przy</w:t>
      </w:r>
      <w:r w:rsidRPr="002F609B">
        <w:rPr>
          <w:rFonts w:ascii="Arial" w:hAnsi="Arial" w:cs="Arial"/>
          <w:spacing w:val="20"/>
        </w:rPr>
        <w:t xml:space="preserve"> ul. Łukasińskiego 43</w:t>
      </w:r>
      <w:bookmarkEnd w:id="2"/>
      <w:r w:rsidRPr="002F609B">
        <w:rPr>
          <w:rFonts w:ascii="Arial" w:hAnsi="Arial" w:cs="Arial"/>
          <w:spacing w:val="20"/>
        </w:rPr>
        <w:t xml:space="preserve">, mieszkańców miasta Kłodzka. Oferta skierowana jest do </w:t>
      </w:r>
      <w:bookmarkStart w:id="3" w:name="_Hlk57895620"/>
      <w:r w:rsidRPr="002F609B">
        <w:rPr>
          <w:rFonts w:ascii="Arial" w:hAnsi="Arial" w:cs="Arial"/>
          <w:spacing w:val="20"/>
        </w:rPr>
        <w:t>osób nieaktywnych zawodowo w wieku 60+.</w:t>
      </w:r>
      <w:bookmarkEnd w:id="3"/>
    </w:p>
    <w:p w14:paraId="7A1C242B" w14:textId="1EB0BD69" w:rsidR="0023670D" w:rsidRPr="002F609B" w:rsidRDefault="0023670D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Głównym celem projektu jest zapewnienie wsparcia seniorom poprzez umożliwienie korzystania z zajęć aktywizacji społecznej, prozdrowotnych, obejmujących także usługi w zakresie aktywności ruchowej, edukacyjnej, kulturalnej, rekreacyjnej, rehabilitacyjnej oraz opiekuńczej. W klubie uczestniczyć mogą również osoby w wieku 60+ z orzeczonym stopniem niepełnosprawności</w:t>
      </w:r>
      <w:r w:rsidR="0017671B" w:rsidRPr="002F609B">
        <w:rPr>
          <w:rFonts w:ascii="Arial" w:hAnsi="Arial" w:cs="Arial"/>
          <w:spacing w:val="20"/>
        </w:rPr>
        <w:t xml:space="preserve"> bez względu na rodzaj niepełnosprawności</w:t>
      </w:r>
      <w:r w:rsidRPr="002F609B">
        <w:rPr>
          <w:rFonts w:ascii="Arial" w:hAnsi="Arial" w:cs="Arial"/>
          <w:spacing w:val="20"/>
        </w:rPr>
        <w:t xml:space="preserve">. Grupie uczestników zapewniona będzie 6 - godzinna opieka </w:t>
      </w:r>
      <w:bookmarkStart w:id="4" w:name="_Hlk57895830"/>
      <w:r w:rsidRPr="002F609B">
        <w:rPr>
          <w:rFonts w:ascii="Arial" w:hAnsi="Arial" w:cs="Arial"/>
          <w:spacing w:val="20"/>
        </w:rPr>
        <w:t>od poniedziałku do piątku</w:t>
      </w:r>
      <w:r w:rsidR="00BC1241" w:rsidRPr="002F609B">
        <w:rPr>
          <w:rFonts w:ascii="Arial" w:hAnsi="Arial" w:cs="Arial"/>
          <w:spacing w:val="20"/>
        </w:rPr>
        <w:t>, w godzinach od 9:00 do 15:00</w:t>
      </w:r>
      <w:bookmarkEnd w:id="4"/>
      <w:r w:rsidRPr="002F609B">
        <w:rPr>
          <w:rFonts w:ascii="Arial" w:hAnsi="Arial" w:cs="Arial"/>
          <w:spacing w:val="20"/>
        </w:rPr>
        <w:t>.</w:t>
      </w:r>
      <w:r w:rsidR="00BC1241" w:rsidRPr="002F609B">
        <w:rPr>
          <w:rFonts w:ascii="Arial" w:hAnsi="Arial" w:cs="Arial"/>
          <w:spacing w:val="20"/>
        </w:rPr>
        <w:t xml:space="preserve"> </w:t>
      </w:r>
      <w:r w:rsidRPr="002F609B">
        <w:rPr>
          <w:rFonts w:ascii="Arial" w:hAnsi="Arial" w:cs="Arial"/>
          <w:spacing w:val="20"/>
        </w:rPr>
        <w:t>Seniorzy będą mieli możliwość skorzystania z zajęć ruchowych, manualnych, kulturalnych, komputerowych oraz z pomocy psychologicznej i socjalnej.</w:t>
      </w:r>
    </w:p>
    <w:p w14:paraId="7BE42FE1" w14:textId="28E0A18D" w:rsidR="00F93351" w:rsidRPr="002F609B" w:rsidRDefault="0023670D" w:rsidP="002F609B">
      <w:pPr>
        <w:pStyle w:val="Akapitzlist"/>
        <w:numPr>
          <w:ilvl w:val="0"/>
          <w:numId w:val="25"/>
        </w:numPr>
        <w:spacing w:line="276" w:lineRule="auto"/>
        <w:rPr>
          <w:rFonts w:ascii="Arial" w:hAnsi="Arial" w:cs="Arial"/>
          <w:spacing w:val="20"/>
        </w:rPr>
      </w:pPr>
      <w:bookmarkStart w:id="5" w:name="_Hlk57898197"/>
      <w:r w:rsidRPr="002F609B">
        <w:rPr>
          <w:rFonts w:ascii="Arial" w:hAnsi="Arial" w:cs="Arial"/>
          <w:spacing w:val="20"/>
        </w:rPr>
        <w:t>W trakcie pobytu w klubie, uczestnikom zapewnion</w:t>
      </w:r>
      <w:r w:rsidR="00A169FA">
        <w:rPr>
          <w:rFonts w:ascii="Arial" w:hAnsi="Arial" w:cs="Arial"/>
          <w:spacing w:val="20"/>
        </w:rPr>
        <w:t xml:space="preserve">y </w:t>
      </w:r>
      <w:r w:rsidRPr="002F609B">
        <w:rPr>
          <w:rFonts w:ascii="Arial" w:hAnsi="Arial" w:cs="Arial"/>
          <w:spacing w:val="20"/>
        </w:rPr>
        <w:t>zostan</w:t>
      </w:r>
      <w:r w:rsidR="00A169FA">
        <w:rPr>
          <w:rFonts w:ascii="Arial" w:hAnsi="Arial" w:cs="Arial"/>
          <w:spacing w:val="20"/>
        </w:rPr>
        <w:t>ie</w:t>
      </w:r>
      <w:r w:rsidRPr="002F609B">
        <w:rPr>
          <w:rFonts w:ascii="Arial" w:hAnsi="Arial" w:cs="Arial"/>
          <w:spacing w:val="20"/>
        </w:rPr>
        <w:t xml:space="preserve"> </w:t>
      </w:r>
      <w:r w:rsidR="00A169FA">
        <w:rPr>
          <w:rFonts w:ascii="Arial" w:hAnsi="Arial" w:cs="Arial"/>
          <w:spacing w:val="20"/>
        </w:rPr>
        <w:t>1</w:t>
      </w:r>
      <w:r w:rsidRPr="002F609B">
        <w:rPr>
          <w:rFonts w:ascii="Arial" w:hAnsi="Arial" w:cs="Arial"/>
          <w:spacing w:val="20"/>
        </w:rPr>
        <w:t xml:space="preserve"> posił</w:t>
      </w:r>
      <w:r w:rsidR="00A169FA">
        <w:rPr>
          <w:rFonts w:ascii="Arial" w:hAnsi="Arial" w:cs="Arial"/>
          <w:spacing w:val="20"/>
        </w:rPr>
        <w:t>ek</w:t>
      </w:r>
      <w:r w:rsidRPr="002F609B">
        <w:rPr>
          <w:rFonts w:ascii="Arial" w:hAnsi="Arial" w:cs="Arial"/>
          <w:spacing w:val="20"/>
        </w:rPr>
        <w:t>,</w:t>
      </w:r>
      <w:r w:rsidR="00A169FA">
        <w:rPr>
          <w:rFonts w:ascii="Arial" w:hAnsi="Arial" w:cs="Arial"/>
          <w:spacing w:val="20"/>
        </w:rPr>
        <w:t xml:space="preserve"> </w:t>
      </w:r>
      <w:r w:rsidRPr="002F609B">
        <w:rPr>
          <w:rFonts w:ascii="Arial" w:hAnsi="Arial" w:cs="Arial"/>
          <w:spacing w:val="20"/>
        </w:rPr>
        <w:t>napoje bez ograniczeń (kawa, woda, herbata</w:t>
      </w:r>
      <w:r w:rsidR="00975212" w:rsidRPr="002F609B">
        <w:rPr>
          <w:rFonts w:ascii="Arial" w:hAnsi="Arial" w:cs="Arial"/>
          <w:spacing w:val="20"/>
        </w:rPr>
        <w:t>)</w:t>
      </w:r>
      <w:r w:rsidR="001A1623" w:rsidRPr="002F609B">
        <w:rPr>
          <w:rFonts w:ascii="Arial" w:hAnsi="Arial" w:cs="Arial"/>
          <w:spacing w:val="20"/>
        </w:rPr>
        <w:t>.</w:t>
      </w:r>
    </w:p>
    <w:p w14:paraId="7C0DD281" w14:textId="65A4102B" w:rsidR="00F93351" w:rsidRPr="002F609B" w:rsidRDefault="00F93351" w:rsidP="002F609B">
      <w:pPr>
        <w:numPr>
          <w:ilvl w:val="0"/>
          <w:numId w:val="29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Współpracy z rodzi</w:t>
      </w:r>
      <w:r w:rsidR="00975212" w:rsidRPr="002F609B">
        <w:rPr>
          <w:rFonts w:ascii="Arial" w:hAnsi="Arial" w:cs="Arial"/>
          <w:spacing w:val="20"/>
        </w:rPr>
        <w:t>nami seniorów</w:t>
      </w:r>
      <w:r w:rsidRPr="002F609B">
        <w:rPr>
          <w:rFonts w:ascii="Arial" w:hAnsi="Arial" w:cs="Arial"/>
          <w:spacing w:val="20"/>
        </w:rPr>
        <w:t xml:space="preserve">, opiekunami prawnymi oraz instytucjami </w:t>
      </w:r>
      <w:r w:rsidR="00883991" w:rsidRPr="002F609B">
        <w:rPr>
          <w:rFonts w:ascii="Arial" w:hAnsi="Arial" w:cs="Arial"/>
          <w:spacing w:val="20"/>
        </w:rPr>
        <w:t>ich</w:t>
      </w:r>
      <w:r w:rsidRPr="002F609B">
        <w:rPr>
          <w:rFonts w:ascii="Arial" w:hAnsi="Arial" w:cs="Arial"/>
          <w:spacing w:val="20"/>
        </w:rPr>
        <w:t xml:space="preserve"> wspierającymi</w:t>
      </w:r>
      <w:r w:rsidR="001A1623" w:rsidRPr="002F609B">
        <w:rPr>
          <w:rFonts w:ascii="Arial" w:hAnsi="Arial" w:cs="Arial"/>
          <w:spacing w:val="20"/>
        </w:rPr>
        <w:t>.</w:t>
      </w:r>
    </w:p>
    <w:bookmarkEnd w:id="5"/>
    <w:p w14:paraId="3951A429" w14:textId="2760BFF1" w:rsidR="001617A8" w:rsidRPr="002F609B" w:rsidRDefault="00A5279D" w:rsidP="002F609B">
      <w:pPr>
        <w:pStyle w:val="NormalnyWeb"/>
        <w:numPr>
          <w:ilvl w:val="0"/>
          <w:numId w:val="29"/>
        </w:numPr>
        <w:spacing w:after="0" w:afterAutospacing="0"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Adresatem zadania są </w:t>
      </w:r>
      <w:r w:rsidR="00975212" w:rsidRPr="002F609B">
        <w:rPr>
          <w:rFonts w:ascii="Arial" w:hAnsi="Arial" w:cs="Arial"/>
          <w:spacing w:val="20"/>
        </w:rPr>
        <w:t>seniorzy</w:t>
      </w:r>
      <w:r w:rsidRPr="002F609B">
        <w:rPr>
          <w:rFonts w:ascii="Arial" w:hAnsi="Arial" w:cs="Arial"/>
          <w:spacing w:val="20"/>
        </w:rPr>
        <w:t xml:space="preserve">, </w:t>
      </w:r>
      <w:r w:rsidR="00975212" w:rsidRPr="002F609B">
        <w:rPr>
          <w:rFonts w:ascii="Arial" w:hAnsi="Arial" w:cs="Arial"/>
          <w:spacing w:val="20"/>
        </w:rPr>
        <w:t xml:space="preserve">osoby w wieku 60+ </w:t>
      </w:r>
      <w:r w:rsidRPr="002F609B">
        <w:rPr>
          <w:rFonts w:ascii="Arial" w:hAnsi="Arial" w:cs="Arial"/>
          <w:spacing w:val="20"/>
        </w:rPr>
        <w:t>mieszkańcy miasta Kłodzka</w:t>
      </w:r>
      <w:r w:rsidR="00AE1607" w:rsidRPr="002F609B">
        <w:rPr>
          <w:rFonts w:ascii="Arial" w:hAnsi="Arial" w:cs="Arial"/>
          <w:spacing w:val="20"/>
        </w:rPr>
        <w:t>.</w:t>
      </w:r>
    </w:p>
    <w:p w14:paraId="3680A696" w14:textId="5B9A5572" w:rsidR="00975212" w:rsidRPr="002F609B" w:rsidRDefault="006E787F" w:rsidP="002F609B">
      <w:pPr>
        <w:spacing w:line="276" w:lineRule="auto"/>
        <w:rPr>
          <w:rFonts w:ascii="Arial" w:hAnsi="Arial" w:cs="Arial"/>
          <w:b/>
          <w:i/>
          <w:iCs/>
          <w:spacing w:val="20"/>
        </w:rPr>
      </w:pPr>
      <w:r w:rsidRPr="002F609B">
        <w:rPr>
          <w:rFonts w:ascii="Arial" w:hAnsi="Arial" w:cs="Arial"/>
          <w:spacing w:val="20"/>
        </w:rPr>
        <w:t xml:space="preserve">Szczegółowy opis zadania znajduje się w </w:t>
      </w:r>
      <w:r w:rsidRPr="002F609B">
        <w:rPr>
          <w:rFonts w:ascii="Arial" w:hAnsi="Arial" w:cs="Arial"/>
          <w:b/>
          <w:bCs/>
          <w:spacing w:val="20"/>
        </w:rPr>
        <w:t>Załączniku nr</w:t>
      </w:r>
      <w:r w:rsidR="0014306A" w:rsidRPr="002F609B">
        <w:rPr>
          <w:rFonts w:ascii="Arial" w:hAnsi="Arial" w:cs="Arial"/>
          <w:b/>
          <w:bCs/>
          <w:spacing w:val="20"/>
        </w:rPr>
        <w:t xml:space="preserve"> 2</w:t>
      </w:r>
      <w:r w:rsidRPr="002F609B">
        <w:rPr>
          <w:rFonts w:ascii="Arial" w:hAnsi="Arial" w:cs="Arial"/>
          <w:b/>
          <w:spacing w:val="20"/>
        </w:rPr>
        <w:t xml:space="preserve"> </w:t>
      </w:r>
      <w:r w:rsidR="00975212" w:rsidRPr="002F609B">
        <w:rPr>
          <w:rFonts w:ascii="Arial" w:hAnsi="Arial" w:cs="Arial"/>
          <w:b/>
          <w:i/>
          <w:iCs/>
          <w:spacing w:val="20"/>
        </w:rPr>
        <w:t xml:space="preserve">- Warunki realizacji zadania publicznego w zakresie prowadzenia ośrodków wsparcia dziennego  Klub Senior + przy ul. Armii Krajowej 1 w Kłodzku oraz Klub Senior + przy ul. Łukasińskiego 43 w Kłodzku, które powstały przy wsparciu </w:t>
      </w:r>
      <w:bookmarkStart w:id="6" w:name="_Hlk57900116"/>
      <w:r w:rsidR="00975212" w:rsidRPr="002F609B">
        <w:rPr>
          <w:rFonts w:ascii="Arial" w:hAnsi="Arial" w:cs="Arial"/>
          <w:b/>
          <w:i/>
          <w:iCs/>
          <w:spacing w:val="20"/>
        </w:rPr>
        <w:t>środków otrzymanych w ramach Programu Wieloletniego „Senior +” na lata 20</w:t>
      </w:r>
      <w:r w:rsidR="00951B09" w:rsidRPr="002F609B">
        <w:rPr>
          <w:rFonts w:ascii="Arial" w:hAnsi="Arial" w:cs="Arial"/>
          <w:b/>
          <w:i/>
          <w:iCs/>
          <w:spacing w:val="20"/>
        </w:rPr>
        <w:t>21</w:t>
      </w:r>
      <w:r w:rsidR="00975212" w:rsidRPr="002F609B">
        <w:rPr>
          <w:rFonts w:ascii="Arial" w:hAnsi="Arial" w:cs="Arial"/>
          <w:b/>
          <w:i/>
          <w:iCs/>
          <w:spacing w:val="20"/>
        </w:rPr>
        <w:t>-202</w:t>
      </w:r>
      <w:r w:rsidR="00951B09" w:rsidRPr="002F609B">
        <w:rPr>
          <w:rFonts w:ascii="Arial" w:hAnsi="Arial" w:cs="Arial"/>
          <w:b/>
          <w:i/>
          <w:iCs/>
          <w:spacing w:val="20"/>
        </w:rPr>
        <w:t>5</w:t>
      </w:r>
      <w:r w:rsidR="00975212" w:rsidRPr="002F609B">
        <w:rPr>
          <w:rFonts w:ascii="Arial" w:hAnsi="Arial" w:cs="Arial"/>
          <w:b/>
          <w:i/>
          <w:iCs/>
          <w:spacing w:val="20"/>
        </w:rPr>
        <w:t xml:space="preserve"> oraz budżetu Gminy Miejskiej Kłodzko</w:t>
      </w:r>
      <w:bookmarkEnd w:id="6"/>
      <w:r w:rsidR="00975212" w:rsidRPr="002F609B">
        <w:rPr>
          <w:rFonts w:ascii="Arial" w:hAnsi="Arial" w:cs="Arial"/>
          <w:b/>
          <w:i/>
          <w:iCs/>
          <w:spacing w:val="20"/>
        </w:rPr>
        <w:t xml:space="preserve">, przeznaczonych dla osób, w wieku 60+ </w:t>
      </w:r>
      <w:r w:rsidR="00975212" w:rsidRPr="002F609B">
        <w:rPr>
          <w:rFonts w:ascii="Arial" w:hAnsi="Arial" w:cs="Arial"/>
          <w:b/>
          <w:i/>
          <w:iCs/>
          <w:spacing w:val="20"/>
        </w:rPr>
        <w:lastRenderedPageBreak/>
        <w:t>nieaktywnych zawodowo, zamieszkujących na terenie miasta Kłodzka.</w:t>
      </w:r>
    </w:p>
    <w:p w14:paraId="5450B00D" w14:textId="77777777" w:rsidR="00975212" w:rsidRPr="002F609B" w:rsidRDefault="00975212" w:rsidP="002F609B">
      <w:pPr>
        <w:spacing w:line="276" w:lineRule="auto"/>
        <w:rPr>
          <w:rFonts w:ascii="Arial" w:hAnsi="Arial" w:cs="Arial"/>
          <w:b/>
          <w:spacing w:val="20"/>
        </w:rPr>
      </w:pPr>
    </w:p>
    <w:p w14:paraId="66BFFEA8" w14:textId="77777777" w:rsidR="001617A8" w:rsidRPr="002F609B" w:rsidRDefault="001617A8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6E99569C" w14:textId="77777777" w:rsidR="00D104FA" w:rsidRPr="002F609B" w:rsidRDefault="00B54A70" w:rsidP="002F609B">
      <w:pPr>
        <w:spacing w:line="276" w:lineRule="auto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>V</w:t>
      </w:r>
      <w:r w:rsidR="005767D0" w:rsidRPr="002F609B">
        <w:rPr>
          <w:rFonts w:ascii="Arial" w:hAnsi="Arial" w:cs="Arial"/>
          <w:b/>
          <w:snapToGrid w:val="0"/>
          <w:color w:val="000000"/>
          <w:spacing w:val="20"/>
        </w:rPr>
        <w:t>I</w:t>
      </w:r>
      <w:r w:rsidR="008E088A" w:rsidRPr="002F609B">
        <w:rPr>
          <w:rFonts w:ascii="Arial" w:hAnsi="Arial" w:cs="Arial"/>
          <w:b/>
          <w:snapToGrid w:val="0"/>
          <w:color w:val="000000"/>
          <w:spacing w:val="20"/>
        </w:rPr>
        <w:t>I</w:t>
      </w:r>
      <w:r w:rsidRPr="002F609B">
        <w:rPr>
          <w:rFonts w:ascii="Arial" w:hAnsi="Arial" w:cs="Arial"/>
          <w:b/>
          <w:snapToGrid w:val="0"/>
          <w:color w:val="000000"/>
          <w:spacing w:val="20"/>
        </w:rPr>
        <w:t>. W</w:t>
      </w:r>
      <w:r w:rsidR="0068062C" w:rsidRPr="002F609B">
        <w:rPr>
          <w:rFonts w:ascii="Arial" w:hAnsi="Arial" w:cs="Arial"/>
          <w:b/>
          <w:snapToGrid w:val="0"/>
          <w:color w:val="000000"/>
          <w:spacing w:val="20"/>
        </w:rPr>
        <w:t>arunki realizacji zadania:</w:t>
      </w:r>
      <w:r w:rsidR="0068062C" w:rsidRPr="002F609B">
        <w:rPr>
          <w:rFonts w:ascii="Arial" w:hAnsi="Arial" w:cs="Arial"/>
          <w:snapToGrid w:val="0"/>
          <w:color w:val="000000"/>
          <w:spacing w:val="20"/>
        </w:rPr>
        <w:t xml:space="preserve"> 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     </w:t>
      </w:r>
    </w:p>
    <w:p w14:paraId="0F1550C1" w14:textId="0A41B131" w:rsidR="00883991" w:rsidRPr="002F609B" w:rsidRDefault="006D389C" w:rsidP="002F609B">
      <w:p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Zadanie</w:t>
      </w:r>
      <w:r w:rsidR="00062D4C" w:rsidRPr="002F609B">
        <w:rPr>
          <w:rFonts w:ascii="Arial" w:hAnsi="Arial" w:cs="Arial"/>
          <w:spacing w:val="20"/>
        </w:rPr>
        <w:t xml:space="preserve"> będące przedmiotem konkursu będ</w:t>
      </w:r>
      <w:r w:rsidRPr="002F609B">
        <w:rPr>
          <w:rFonts w:ascii="Arial" w:hAnsi="Arial" w:cs="Arial"/>
          <w:spacing w:val="20"/>
        </w:rPr>
        <w:t>zie</w:t>
      </w:r>
      <w:r w:rsidR="00DF202B" w:rsidRPr="002F609B">
        <w:rPr>
          <w:rFonts w:ascii="Arial" w:hAnsi="Arial" w:cs="Arial"/>
          <w:spacing w:val="20"/>
        </w:rPr>
        <w:t xml:space="preserve"> </w:t>
      </w:r>
      <w:r w:rsidR="00062D4C" w:rsidRPr="002F609B">
        <w:rPr>
          <w:rFonts w:ascii="Arial" w:hAnsi="Arial" w:cs="Arial"/>
          <w:spacing w:val="20"/>
        </w:rPr>
        <w:t>realizowane na terenie miasta Kłodzka</w:t>
      </w:r>
      <w:r w:rsidR="00BC1241" w:rsidRPr="002F609B">
        <w:rPr>
          <w:rFonts w:ascii="Arial" w:hAnsi="Arial" w:cs="Arial"/>
          <w:spacing w:val="20"/>
        </w:rPr>
        <w:t>,</w:t>
      </w:r>
      <w:r w:rsidR="00062D4C" w:rsidRPr="002F609B">
        <w:rPr>
          <w:rFonts w:ascii="Arial" w:hAnsi="Arial" w:cs="Arial"/>
          <w:spacing w:val="20"/>
        </w:rPr>
        <w:t xml:space="preserve"> </w:t>
      </w:r>
      <w:r w:rsidR="00BC1241" w:rsidRPr="002F609B">
        <w:rPr>
          <w:rFonts w:ascii="Arial" w:hAnsi="Arial" w:cs="Arial"/>
          <w:spacing w:val="20"/>
        </w:rPr>
        <w:t>uczestnik</w:t>
      </w:r>
      <w:r w:rsidR="00636C75" w:rsidRPr="002F609B">
        <w:rPr>
          <w:rFonts w:ascii="Arial" w:hAnsi="Arial" w:cs="Arial"/>
          <w:spacing w:val="20"/>
        </w:rPr>
        <w:t>om</w:t>
      </w:r>
      <w:r w:rsidR="00BC1241" w:rsidRPr="002F609B">
        <w:rPr>
          <w:rFonts w:ascii="Arial" w:hAnsi="Arial" w:cs="Arial"/>
          <w:spacing w:val="20"/>
        </w:rPr>
        <w:t xml:space="preserve"> zapewniona będzie 6 - godzinna opieka od poniedziałku do piątku, w godzinach od 9:00 do 15:00</w:t>
      </w:r>
      <w:r w:rsidR="00636C75" w:rsidRPr="002F609B">
        <w:rPr>
          <w:rFonts w:ascii="Arial" w:hAnsi="Arial" w:cs="Arial"/>
          <w:spacing w:val="20"/>
        </w:rPr>
        <w:t>,</w:t>
      </w:r>
      <w:r w:rsidR="00BC1241" w:rsidRPr="002F609B">
        <w:rPr>
          <w:rFonts w:ascii="Arial" w:hAnsi="Arial" w:cs="Arial"/>
          <w:spacing w:val="20"/>
        </w:rPr>
        <w:t xml:space="preserve"> </w:t>
      </w:r>
      <w:r w:rsidR="00F2029A" w:rsidRPr="002F609B">
        <w:rPr>
          <w:rFonts w:ascii="Arial" w:hAnsi="Arial" w:cs="Arial"/>
          <w:spacing w:val="20"/>
        </w:rPr>
        <w:t>w</w:t>
      </w:r>
      <w:r w:rsidR="00062D4C" w:rsidRPr="002F609B">
        <w:rPr>
          <w:rFonts w:ascii="Arial" w:hAnsi="Arial" w:cs="Arial"/>
          <w:spacing w:val="20"/>
        </w:rPr>
        <w:t xml:space="preserve"> terminie od dnia podpisa</w:t>
      </w:r>
      <w:r w:rsidR="00C74C9A" w:rsidRPr="002F609B">
        <w:rPr>
          <w:rFonts w:ascii="Arial" w:hAnsi="Arial" w:cs="Arial"/>
          <w:spacing w:val="20"/>
        </w:rPr>
        <w:t>nia um</w:t>
      </w:r>
      <w:r w:rsidR="00883991" w:rsidRPr="002F609B">
        <w:rPr>
          <w:rFonts w:ascii="Arial" w:hAnsi="Arial" w:cs="Arial"/>
          <w:spacing w:val="20"/>
        </w:rPr>
        <w:t>owy</w:t>
      </w:r>
      <w:r w:rsidR="00C74C9A" w:rsidRPr="002F609B">
        <w:rPr>
          <w:rFonts w:ascii="Arial" w:hAnsi="Arial" w:cs="Arial"/>
          <w:spacing w:val="20"/>
        </w:rPr>
        <w:t xml:space="preserve"> do dnia</w:t>
      </w:r>
      <w:r w:rsidR="00B22686" w:rsidRPr="002F609B">
        <w:rPr>
          <w:rFonts w:ascii="Arial" w:hAnsi="Arial" w:cs="Arial"/>
          <w:spacing w:val="20"/>
        </w:rPr>
        <w:t xml:space="preserve"> </w:t>
      </w:r>
      <w:r w:rsidR="001A1623" w:rsidRPr="002F609B">
        <w:rPr>
          <w:rFonts w:ascii="Arial" w:hAnsi="Arial" w:cs="Arial"/>
          <w:b/>
          <w:bCs/>
          <w:spacing w:val="20"/>
        </w:rPr>
        <w:t>3</w:t>
      </w:r>
      <w:r w:rsidR="00BC1241" w:rsidRPr="002F609B">
        <w:rPr>
          <w:rFonts w:ascii="Arial" w:hAnsi="Arial" w:cs="Arial"/>
          <w:b/>
          <w:bCs/>
          <w:spacing w:val="20"/>
        </w:rPr>
        <w:t>1 grudnia</w:t>
      </w:r>
      <w:r w:rsidR="001A1623" w:rsidRPr="002F609B">
        <w:rPr>
          <w:rFonts w:ascii="Arial" w:hAnsi="Arial" w:cs="Arial"/>
          <w:b/>
          <w:bCs/>
          <w:spacing w:val="20"/>
        </w:rPr>
        <w:t xml:space="preserve"> 202</w:t>
      </w:r>
      <w:r w:rsidR="00F80112">
        <w:rPr>
          <w:rFonts w:ascii="Arial" w:hAnsi="Arial" w:cs="Arial"/>
          <w:b/>
          <w:bCs/>
          <w:spacing w:val="20"/>
        </w:rPr>
        <w:t>4</w:t>
      </w:r>
      <w:r w:rsidR="001A1623" w:rsidRPr="002F609B">
        <w:rPr>
          <w:rFonts w:ascii="Arial" w:hAnsi="Arial" w:cs="Arial"/>
          <w:b/>
          <w:bCs/>
          <w:spacing w:val="20"/>
        </w:rPr>
        <w:t xml:space="preserve"> </w:t>
      </w:r>
      <w:r w:rsidR="00062D4C" w:rsidRPr="002F609B">
        <w:rPr>
          <w:rFonts w:ascii="Arial" w:hAnsi="Arial" w:cs="Arial"/>
          <w:b/>
          <w:bCs/>
          <w:spacing w:val="20"/>
        </w:rPr>
        <w:t>r</w:t>
      </w:r>
      <w:r w:rsidR="00062D4C" w:rsidRPr="002F609B">
        <w:rPr>
          <w:rFonts w:ascii="Arial" w:hAnsi="Arial" w:cs="Arial"/>
          <w:spacing w:val="20"/>
        </w:rPr>
        <w:t>.</w:t>
      </w:r>
      <w:r w:rsidR="00883991" w:rsidRPr="002F609B">
        <w:rPr>
          <w:rFonts w:ascii="Arial" w:hAnsi="Arial" w:cs="Arial"/>
          <w:spacing w:val="20"/>
        </w:rPr>
        <w:t xml:space="preserve"> Zadanie może realizować organizacja, która prowadzi działalność statutową w sferze zadań objętych konkursem.</w:t>
      </w:r>
    </w:p>
    <w:p w14:paraId="3FC7AE51" w14:textId="77777777" w:rsidR="00C51E64" w:rsidRPr="00F80112" w:rsidRDefault="00F2029A" w:rsidP="002F609B">
      <w:pPr>
        <w:spacing w:line="276" w:lineRule="auto"/>
        <w:rPr>
          <w:rFonts w:ascii="Arial" w:hAnsi="Arial" w:cs="Arial"/>
          <w:color w:val="FF0000"/>
          <w:spacing w:val="20"/>
        </w:rPr>
      </w:pPr>
      <w:r w:rsidRPr="00F80112">
        <w:rPr>
          <w:rFonts w:ascii="Arial" w:hAnsi="Arial" w:cs="Arial"/>
          <w:color w:val="FF0000"/>
          <w:spacing w:val="20"/>
        </w:rPr>
        <w:t xml:space="preserve"> </w:t>
      </w:r>
      <w:r w:rsidR="006E0EC6" w:rsidRPr="00F80112">
        <w:rPr>
          <w:rFonts w:ascii="Arial" w:hAnsi="Arial" w:cs="Arial"/>
          <w:color w:val="FF0000"/>
          <w:spacing w:val="20"/>
        </w:rPr>
        <w:t xml:space="preserve">                </w:t>
      </w:r>
    </w:p>
    <w:p w14:paraId="6A7727B9" w14:textId="31F115FF" w:rsidR="00281701" w:rsidRPr="00A169FA" w:rsidRDefault="00281701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A169FA">
        <w:rPr>
          <w:rFonts w:cs="Arial"/>
          <w:color w:val="auto"/>
          <w:spacing w:val="20"/>
        </w:rPr>
        <w:t xml:space="preserve">Pobyt w </w:t>
      </w:r>
      <w:r w:rsidR="00820EAB" w:rsidRPr="00A169FA">
        <w:rPr>
          <w:rFonts w:cs="Arial"/>
          <w:color w:val="auto"/>
          <w:spacing w:val="20"/>
        </w:rPr>
        <w:t>ośrodkach wsparcia dziennego</w:t>
      </w:r>
      <w:r w:rsidRPr="00A169FA">
        <w:rPr>
          <w:rFonts w:cs="Arial"/>
          <w:color w:val="auto"/>
          <w:spacing w:val="20"/>
        </w:rPr>
        <w:t xml:space="preserve"> jest nieodpłatny</w:t>
      </w:r>
      <w:r w:rsidR="00820EAB" w:rsidRPr="00A169FA">
        <w:rPr>
          <w:rFonts w:cs="Arial"/>
          <w:color w:val="auto"/>
          <w:spacing w:val="20"/>
        </w:rPr>
        <w:t>. Oferent może pobierać od uczestników jedynie opłaty na tzw. „W</w:t>
      </w:r>
      <w:r w:rsidR="00F371DE" w:rsidRPr="00A169FA">
        <w:rPr>
          <w:rFonts w:cs="Arial"/>
          <w:color w:val="auto"/>
          <w:spacing w:val="20"/>
        </w:rPr>
        <w:t>s</w:t>
      </w:r>
      <w:r w:rsidR="00820EAB" w:rsidRPr="00A169FA">
        <w:rPr>
          <w:rFonts w:cs="Arial"/>
          <w:color w:val="auto"/>
          <w:spacing w:val="20"/>
        </w:rPr>
        <w:t>ad do kotła”.</w:t>
      </w:r>
    </w:p>
    <w:p w14:paraId="3F98F137" w14:textId="49E37C57" w:rsidR="00D721EF" w:rsidRPr="002F609B" w:rsidRDefault="00E51FF4" w:rsidP="002F609B">
      <w:pPr>
        <w:pStyle w:val="NormalnyWeb"/>
        <w:numPr>
          <w:ilvl w:val="0"/>
          <w:numId w:val="2"/>
        </w:numPr>
        <w:spacing w:after="0" w:afterAutospacing="0"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Ośrodki wsparcia </w:t>
      </w:r>
      <w:r w:rsidR="00221AE6" w:rsidRPr="002F609B">
        <w:rPr>
          <w:rFonts w:ascii="Arial" w:hAnsi="Arial" w:cs="Arial"/>
          <w:spacing w:val="20"/>
        </w:rPr>
        <w:t>dziennego Klub</w:t>
      </w:r>
      <w:r w:rsidRPr="002F609B">
        <w:rPr>
          <w:rFonts w:ascii="Arial" w:hAnsi="Arial" w:cs="Arial"/>
          <w:spacing w:val="20"/>
        </w:rPr>
        <w:t xml:space="preserve"> Senior + przy ul. Armii Krajowej 1 w Kłodzku oraz Klub Senior + przy ul. Łukasińskiego 43 w Kłodzku funkcjonują </w:t>
      </w:r>
      <w:r w:rsidR="008D5EA9" w:rsidRPr="002F609B">
        <w:rPr>
          <w:rFonts w:ascii="Arial" w:hAnsi="Arial" w:cs="Arial"/>
          <w:spacing w:val="20"/>
        </w:rPr>
        <w:t xml:space="preserve">od poniedziałku do piątku, w godzinach od 9:00 do 15:00, w </w:t>
      </w:r>
      <w:r w:rsidR="00820EAB" w:rsidRPr="002F609B">
        <w:rPr>
          <w:rFonts w:ascii="Arial" w:hAnsi="Arial" w:cs="Arial"/>
          <w:spacing w:val="20"/>
        </w:rPr>
        <w:t>wymiarze nie mniejszym niż 6 godzin dziennie.</w:t>
      </w:r>
    </w:p>
    <w:p w14:paraId="4E5965DA" w14:textId="43F8196B" w:rsidR="00636C75" w:rsidRPr="002F609B" w:rsidRDefault="00775D90" w:rsidP="002F609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bCs/>
          <w:spacing w:val="20"/>
        </w:rPr>
        <w:t>W działalnośc</w:t>
      </w:r>
      <w:r w:rsidR="007577A0" w:rsidRPr="002F609B">
        <w:rPr>
          <w:rFonts w:ascii="Arial" w:hAnsi="Arial" w:cs="Arial"/>
          <w:bCs/>
          <w:spacing w:val="20"/>
        </w:rPr>
        <w:t>i</w:t>
      </w:r>
      <w:r w:rsidR="00D721EF" w:rsidRPr="002F609B">
        <w:rPr>
          <w:rFonts w:ascii="Arial" w:hAnsi="Arial" w:cs="Arial"/>
          <w:bCs/>
          <w:spacing w:val="20"/>
        </w:rPr>
        <w:t xml:space="preserve"> ośrodków wsparcia dziennego należy uwzględnić zapewnienie wsparcia seniorom poprzez umożliwienie korzystania z zajęć aktywizacji społecznej, prozdrowotnych, obejmujących także usługi w zakresie aktywności ruchowej, edukacyjnej, kulturalnej, rekreacyjnej, rehabilitacyjnej</w:t>
      </w:r>
      <w:r w:rsidR="00646798" w:rsidRPr="002F609B">
        <w:rPr>
          <w:rFonts w:ascii="Arial" w:hAnsi="Arial" w:cs="Arial"/>
          <w:bCs/>
          <w:spacing w:val="20"/>
        </w:rPr>
        <w:t xml:space="preserve">, </w:t>
      </w:r>
      <w:r w:rsidR="00D721EF" w:rsidRPr="002F609B">
        <w:rPr>
          <w:rFonts w:ascii="Arial" w:hAnsi="Arial" w:cs="Arial"/>
          <w:bCs/>
          <w:spacing w:val="20"/>
        </w:rPr>
        <w:t>opiekuńczej</w:t>
      </w:r>
      <w:r w:rsidR="00646798" w:rsidRPr="002F609B">
        <w:rPr>
          <w:rFonts w:ascii="Arial" w:hAnsi="Arial" w:cs="Arial"/>
          <w:bCs/>
          <w:spacing w:val="20"/>
        </w:rPr>
        <w:t xml:space="preserve"> oraz</w:t>
      </w:r>
      <w:r w:rsidR="00646798" w:rsidRPr="002F609B">
        <w:rPr>
          <w:rFonts w:ascii="Arial" w:hAnsi="Arial" w:cs="Arial"/>
          <w:spacing w:val="20"/>
        </w:rPr>
        <w:t xml:space="preserve"> </w:t>
      </w:r>
      <w:r w:rsidR="00646798" w:rsidRPr="002F609B">
        <w:rPr>
          <w:rFonts w:ascii="Arial" w:hAnsi="Arial" w:cs="Arial"/>
          <w:bCs/>
          <w:spacing w:val="20"/>
        </w:rPr>
        <w:t>pomocy psychologicznej i socjalnej, a także umożliwienie skorzystania z zajęć komputerowych itp.</w:t>
      </w:r>
      <w:r w:rsidR="00646798" w:rsidRPr="002F609B">
        <w:rPr>
          <w:rFonts w:ascii="Arial" w:hAnsi="Arial" w:cs="Arial"/>
          <w:spacing w:val="20"/>
        </w:rPr>
        <w:t xml:space="preserve"> </w:t>
      </w:r>
      <w:r w:rsidR="00EC13FD" w:rsidRPr="002F609B">
        <w:rPr>
          <w:rFonts w:ascii="Arial" w:hAnsi="Arial" w:cs="Arial"/>
          <w:spacing w:val="20"/>
        </w:rPr>
        <w:t>o</w:t>
      </w:r>
      <w:r w:rsidR="00636C75" w:rsidRPr="002F609B">
        <w:rPr>
          <w:rFonts w:ascii="Arial" w:hAnsi="Arial" w:cs="Arial"/>
          <w:spacing w:val="20"/>
        </w:rPr>
        <w:t>raz należy uwzględnić ocenę skuteczności i efektywności podejmowanych działań,  przyczyniających się do wzrostu poczucia własnej wartości i przynależności do grupy, minimalizując w ten sposób uczcie wykluczenia.</w:t>
      </w:r>
    </w:p>
    <w:p w14:paraId="3F347D7E" w14:textId="303F93D6" w:rsidR="002707B6" w:rsidRPr="002F609B" w:rsidRDefault="00646798" w:rsidP="002F609B">
      <w:pPr>
        <w:pStyle w:val="NormalnyWeb"/>
        <w:numPr>
          <w:ilvl w:val="0"/>
          <w:numId w:val="2"/>
        </w:numPr>
        <w:spacing w:line="276" w:lineRule="auto"/>
        <w:rPr>
          <w:rFonts w:ascii="Arial" w:hAnsi="Arial" w:cs="Arial"/>
          <w:bCs/>
          <w:spacing w:val="20"/>
        </w:rPr>
      </w:pPr>
      <w:r w:rsidRPr="002F609B">
        <w:rPr>
          <w:rFonts w:ascii="Arial" w:hAnsi="Arial" w:cs="Arial"/>
          <w:bCs/>
          <w:spacing w:val="20"/>
        </w:rPr>
        <w:t xml:space="preserve">W działalności ośrodków wsparcia </w:t>
      </w:r>
      <w:r w:rsidR="00221AE6" w:rsidRPr="002F609B">
        <w:rPr>
          <w:rFonts w:ascii="Arial" w:hAnsi="Arial" w:cs="Arial"/>
          <w:bCs/>
          <w:spacing w:val="20"/>
        </w:rPr>
        <w:t>dziennego należy</w:t>
      </w:r>
      <w:r w:rsidR="00EC13FD" w:rsidRPr="002F609B">
        <w:rPr>
          <w:rFonts w:ascii="Arial" w:hAnsi="Arial" w:cs="Arial"/>
          <w:bCs/>
          <w:spacing w:val="20"/>
        </w:rPr>
        <w:t xml:space="preserve"> o</w:t>
      </w:r>
      <w:r w:rsidR="00636C75" w:rsidRPr="002F609B">
        <w:rPr>
          <w:rFonts w:ascii="Arial" w:hAnsi="Arial" w:cs="Arial"/>
          <w:bCs/>
          <w:spacing w:val="20"/>
        </w:rPr>
        <w:t>pracowa</w:t>
      </w:r>
      <w:r w:rsidR="00EC13FD" w:rsidRPr="002F609B">
        <w:rPr>
          <w:rFonts w:ascii="Arial" w:hAnsi="Arial" w:cs="Arial"/>
          <w:bCs/>
          <w:spacing w:val="20"/>
        </w:rPr>
        <w:t>ć</w:t>
      </w:r>
      <w:r w:rsidR="00636C75" w:rsidRPr="002F609B">
        <w:rPr>
          <w:rFonts w:ascii="Arial" w:hAnsi="Arial" w:cs="Arial"/>
          <w:bCs/>
          <w:spacing w:val="20"/>
        </w:rPr>
        <w:t xml:space="preserve"> program funkcjonowania Klubu Senior +, zajęć, warsztatów dostosowanych </w:t>
      </w:r>
      <w:r w:rsidR="00221AE6" w:rsidRPr="002F609B">
        <w:rPr>
          <w:rFonts w:ascii="Arial" w:hAnsi="Arial" w:cs="Arial"/>
          <w:bCs/>
          <w:spacing w:val="20"/>
        </w:rPr>
        <w:t>do możliwości</w:t>
      </w:r>
      <w:r w:rsidR="00636C75" w:rsidRPr="002F609B">
        <w:rPr>
          <w:rFonts w:ascii="Arial" w:hAnsi="Arial" w:cs="Arial"/>
          <w:bCs/>
          <w:spacing w:val="20"/>
        </w:rPr>
        <w:t xml:space="preserve"> fizycznych i ruchowych uczestników, w zależności od potrzeb uczestników.</w:t>
      </w:r>
    </w:p>
    <w:p w14:paraId="78BA104C" w14:textId="39AD2782" w:rsidR="00C23061" w:rsidRPr="002F609B" w:rsidRDefault="00B0741A" w:rsidP="002F609B">
      <w:pPr>
        <w:pStyle w:val="NormalnyWeb"/>
        <w:numPr>
          <w:ilvl w:val="0"/>
          <w:numId w:val="2"/>
        </w:numPr>
        <w:spacing w:after="0" w:afterAutospacing="0"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Oferent zobowiązuje się </w:t>
      </w:r>
      <w:r w:rsidR="00E50F24" w:rsidRPr="002F609B">
        <w:rPr>
          <w:rFonts w:ascii="Arial" w:hAnsi="Arial" w:cs="Arial"/>
          <w:spacing w:val="20"/>
        </w:rPr>
        <w:t xml:space="preserve">zapewnić </w:t>
      </w:r>
      <w:bookmarkStart w:id="7" w:name="_Hlk57898367"/>
      <w:r w:rsidR="00E50F24" w:rsidRPr="002F609B">
        <w:rPr>
          <w:rFonts w:ascii="Arial" w:hAnsi="Arial" w:cs="Arial"/>
          <w:spacing w:val="20"/>
        </w:rPr>
        <w:t xml:space="preserve">wykwalifikowaną kadrę </w:t>
      </w:r>
      <w:r w:rsidR="00C23061" w:rsidRPr="002F609B">
        <w:rPr>
          <w:rFonts w:ascii="Arial" w:hAnsi="Arial" w:cs="Arial"/>
          <w:spacing w:val="20"/>
        </w:rPr>
        <w:t xml:space="preserve">umożliwiającą prowadzenie zajęć, warsztatów oraz powinien posiadać doświadczenie w realizacji podobnych przedsięwzięć. </w:t>
      </w:r>
      <w:r w:rsidR="00C23061" w:rsidRPr="002F609B">
        <w:rPr>
          <w:rFonts w:ascii="Arial" w:hAnsi="Arial" w:cs="Arial"/>
          <w:spacing w:val="20"/>
        </w:rPr>
        <w:lastRenderedPageBreak/>
        <w:t>Oferent zobowiązuje się udokumentować prowadzenie zadań w zakresie pracy z osobami starszymi i niepełnosprawnymi, w tym usług opiekuńczych w okresie min. 3 lat poprzedzających czas złożenia oferty. Dokument stanowi integralną część oferty.</w:t>
      </w:r>
    </w:p>
    <w:p w14:paraId="289A65C8" w14:textId="0753F2D5" w:rsidR="007A7A48" w:rsidRPr="002F609B" w:rsidRDefault="007A7A48" w:rsidP="002F609B">
      <w:pPr>
        <w:pStyle w:val="NormalnyWeb"/>
        <w:spacing w:after="0" w:afterAutospacing="0" w:line="276" w:lineRule="auto"/>
        <w:ind w:left="357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Minimalny standard zatrudnienia w Klubie „Senior +” </w:t>
      </w:r>
      <w:r w:rsidR="00336768" w:rsidRPr="002F609B">
        <w:rPr>
          <w:rFonts w:ascii="Arial" w:hAnsi="Arial" w:cs="Arial"/>
          <w:spacing w:val="20"/>
        </w:rPr>
        <w:t xml:space="preserve">to co </w:t>
      </w:r>
      <w:r w:rsidR="00221AE6" w:rsidRPr="002F609B">
        <w:rPr>
          <w:rFonts w:ascii="Arial" w:hAnsi="Arial" w:cs="Arial"/>
          <w:spacing w:val="20"/>
        </w:rPr>
        <w:t>najmniej kierownik</w:t>
      </w:r>
      <w:r w:rsidRPr="002F609B">
        <w:rPr>
          <w:rFonts w:ascii="Arial" w:hAnsi="Arial" w:cs="Arial"/>
          <w:spacing w:val="20"/>
        </w:rPr>
        <w:t xml:space="preserve"> ośrodka</w:t>
      </w:r>
      <w:r w:rsidR="007D25CB" w:rsidRPr="002F609B">
        <w:rPr>
          <w:rFonts w:ascii="Arial" w:hAnsi="Arial" w:cs="Arial"/>
          <w:spacing w:val="20"/>
        </w:rPr>
        <w:t xml:space="preserve"> oraz 1 pracownik na 15 seniorów </w:t>
      </w:r>
      <w:r w:rsidR="00C17491" w:rsidRPr="002F609B">
        <w:rPr>
          <w:rFonts w:ascii="Arial" w:hAnsi="Arial" w:cs="Arial"/>
          <w:spacing w:val="20"/>
        </w:rPr>
        <w:t xml:space="preserve">i </w:t>
      </w:r>
      <w:r w:rsidRPr="002F609B">
        <w:rPr>
          <w:rFonts w:ascii="Arial" w:hAnsi="Arial" w:cs="Arial"/>
          <w:spacing w:val="20"/>
        </w:rPr>
        <w:t>fizjoterapeuta</w:t>
      </w:r>
      <w:r w:rsidR="00C17491" w:rsidRPr="002F609B">
        <w:rPr>
          <w:rFonts w:ascii="Arial" w:hAnsi="Arial" w:cs="Arial"/>
          <w:spacing w:val="20"/>
        </w:rPr>
        <w:t xml:space="preserve"> lub </w:t>
      </w:r>
      <w:r w:rsidRPr="002F609B">
        <w:rPr>
          <w:rFonts w:ascii="Arial" w:hAnsi="Arial" w:cs="Arial"/>
          <w:spacing w:val="20"/>
        </w:rPr>
        <w:t>terap</w:t>
      </w:r>
      <w:r w:rsidR="00C17491" w:rsidRPr="002F609B">
        <w:rPr>
          <w:rFonts w:ascii="Arial" w:hAnsi="Arial" w:cs="Arial"/>
          <w:spacing w:val="20"/>
        </w:rPr>
        <w:t>euta</w:t>
      </w:r>
      <w:r w:rsidRPr="002F609B">
        <w:rPr>
          <w:rFonts w:ascii="Arial" w:hAnsi="Arial" w:cs="Arial"/>
          <w:spacing w:val="20"/>
        </w:rPr>
        <w:t xml:space="preserve"> zajęciow</w:t>
      </w:r>
      <w:r w:rsidR="00C17491" w:rsidRPr="002F609B">
        <w:rPr>
          <w:rFonts w:ascii="Arial" w:hAnsi="Arial" w:cs="Arial"/>
          <w:spacing w:val="20"/>
        </w:rPr>
        <w:t>y lub instruktor terapii lub pielęgniarka lub ratownik medyczny w wymiarze czasu odpowiednim do potrzeb placówki w godzinach jej pracy</w:t>
      </w:r>
      <w:r w:rsidRPr="002F609B">
        <w:rPr>
          <w:rFonts w:ascii="Arial" w:hAnsi="Arial" w:cs="Arial"/>
          <w:spacing w:val="20"/>
        </w:rPr>
        <w:t xml:space="preserve">. Specjaliści muszą posiadać wykształcenie kierunkowe. </w:t>
      </w:r>
      <w:r w:rsidR="00C17491" w:rsidRPr="002F609B">
        <w:rPr>
          <w:rFonts w:ascii="Arial" w:hAnsi="Arial" w:cs="Arial"/>
          <w:spacing w:val="20"/>
        </w:rPr>
        <w:t>Dodatkowo w zależności od potrzeb, w ośrodku może być zatrudniony inny specjalista w wymiarze czasu odpowiednim do potrzeb placówki.</w:t>
      </w:r>
    </w:p>
    <w:p w14:paraId="353EACF0" w14:textId="504C0658" w:rsidR="008A3A65" w:rsidRPr="002F609B" w:rsidRDefault="008A3A65" w:rsidP="002F609B">
      <w:pPr>
        <w:pStyle w:val="NormalnyWeb"/>
        <w:spacing w:after="0" w:afterAutospacing="0" w:line="276" w:lineRule="auto"/>
        <w:ind w:left="357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Kierownik każdego z Klubów Senior+ - przewidywane zatrudnienie na ¼ etatu. Powinien posiadać wykształcenie oraz specjalizację z zakresu pomocy społecznej. Powinna to być również osoba z umiejętnościami zarządzania zasobami ludzkimi, znajomością systemu pomocy społecznej, doś</w:t>
      </w:r>
      <w:r w:rsidR="0035469A" w:rsidRPr="002F609B">
        <w:rPr>
          <w:rFonts w:ascii="Arial" w:hAnsi="Arial" w:cs="Arial"/>
          <w:spacing w:val="20"/>
        </w:rPr>
        <w:t>wiadczeniem w rozliczaniu środków. Do obowiązków kierownika należeć będzie koordynacja działań ośrodka oraz zadania w zakresie kontaktów z instytucjami, uczestnikami Klubu oraz realizacja planów finansowych.</w:t>
      </w:r>
      <w:r w:rsidRPr="002F609B">
        <w:rPr>
          <w:rFonts w:ascii="Arial" w:hAnsi="Arial" w:cs="Arial"/>
          <w:spacing w:val="20"/>
        </w:rPr>
        <w:t xml:space="preserve">   </w:t>
      </w:r>
    </w:p>
    <w:p w14:paraId="43B39B70" w14:textId="77777777" w:rsidR="00230476" w:rsidRPr="002F609B" w:rsidRDefault="00C23061" w:rsidP="002F609B">
      <w:pPr>
        <w:pStyle w:val="NormalnyWeb"/>
        <w:spacing w:after="0" w:afterAutospacing="0" w:line="276" w:lineRule="auto"/>
        <w:ind w:left="357"/>
        <w:rPr>
          <w:rFonts w:ascii="Arial" w:hAnsi="Arial" w:cs="Arial"/>
          <w:b/>
          <w:bCs/>
          <w:spacing w:val="20"/>
        </w:rPr>
      </w:pPr>
      <w:r w:rsidRPr="002F609B">
        <w:rPr>
          <w:rFonts w:ascii="Arial" w:hAnsi="Arial" w:cs="Arial"/>
          <w:spacing w:val="20"/>
        </w:rPr>
        <w:t xml:space="preserve">Terapeuta zajęciowy powinien mieć wykształcenie średnie medyczne o kierunku terapia zajęciowa lub wykształcenie wyższe o kierunku terapia zajęciowa. </w:t>
      </w:r>
      <w:bookmarkEnd w:id="7"/>
      <w:r w:rsidRPr="002F609B">
        <w:rPr>
          <w:rFonts w:ascii="Arial" w:hAnsi="Arial" w:cs="Arial"/>
          <w:spacing w:val="20"/>
        </w:rPr>
        <w:t>Do oferty należy dołączyć kwalifikacje kadry wraz z RODO.</w:t>
      </w:r>
      <w:r w:rsidR="00DB7A75" w:rsidRPr="002F609B">
        <w:rPr>
          <w:rFonts w:ascii="Arial" w:hAnsi="Arial" w:cs="Arial"/>
          <w:spacing w:val="20"/>
        </w:rPr>
        <w:t xml:space="preserve"> </w:t>
      </w:r>
      <w:r w:rsidR="00DB7A75" w:rsidRPr="002F609B">
        <w:rPr>
          <w:rFonts w:ascii="Arial" w:hAnsi="Arial" w:cs="Arial"/>
          <w:b/>
          <w:bCs/>
          <w:spacing w:val="20"/>
        </w:rPr>
        <w:t>Uwaga! Kopie dokumentów poświadczających kwalifikacje osób zatrudnionych przy realizacji zdania i wolontariuszy powinny znajdować się w ośrodkach wsparcia dziennego.</w:t>
      </w:r>
    </w:p>
    <w:p w14:paraId="3EA6369C" w14:textId="77777777" w:rsidR="002F609B" w:rsidRDefault="0035469A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 xml:space="preserve">W ramach przyznanych środków na realizację zadnia - Funkcjonowanie ośrodka wsparcia dziennego  w Gminie Miejskiej Kłodzko - Klub Senior + przy ul. Armii Krajowej 1 w Kłodzku </w:t>
      </w:r>
      <w:r w:rsidR="007174AA" w:rsidRPr="002F609B">
        <w:rPr>
          <w:rFonts w:cs="Arial"/>
          <w:color w:val="auto"/>
          <w:spacing w:val="20"/>
        </w:rPr>
        <w:t xml:space="preserve">Oferent - </w:t>
      </w:r>
      <w:r w:rsidR="00230476" w:rsidRPr="002F609B">
        <w:rPr>
          <w:rFonts w:cs="Arial"/>
          <w:color w:val="auto"/>
          <w:spacing w:val="20"/>
        </w:rPr>
        <w:t>Operator Klub</w:t>
      </w:r>
      <w:r w:rsidRPr="002F609B">
        <w:rPr>
          <w:rFonts w:cs="Arial"/>
          <w:color w:val="auto"/>
          <w:spacing w:val="20"/>
        </w:rPr>
        <w:t>u</w:t>
      </w:r>
      <w:r w:rsidR="00230476" w:rsidRPr="002F609B">
        <w:rPr>
          <w:rFonts w:cs="Arial"/>
          <w:color w:val="auto"/>
          <w:spacing w:val="20"/>
        </w:rPr>
        <w:t xml:space="preserve"> Senior + pokrywa </w:t>
      </w:r>
      <w:r w:rsidR="00B45625" w:rsidRPr="002F609B">
        <w:rPr>
          <w:rFonts w:cs="Arial"/>
          <w:color w:val="auto"/>
          <w:spacing w:val="20"/>
        </w:rPr>
        <w:t xml:space="preserve">również </w:t>
      </w:r>
      <w:r w:rsidR="00230476" w:rsidRPr="002F609B">
        <w:rPr>
          <w:rFonts w:cs="Arial"/>
          <w:color w:val="auto"/>
          <w:spacing w:val="20"/>
        </w:rPr>
        <w:t>koszty mediów (woda, prąd, gaz), materiałów eksploatacyjnych, materiałów biurowych, środków czystości niezbędnych do realizacji zadania</w:t>
      </w:r>
    </w:p>
    <w:p w14:paraId="07669539" w14:textId="77777777" w:rsidR="002F609B" w:rsidRDefault="002F609B">
      <w:pPr>
        <w:rPr>
          <w:rFonts w:ascii="Arial" w:hAnsi="Arial" w:cs="Arial"/>
          <w:snapToGrid w:val="0"/>
          <w:spacing w:val="20"/>
        </w:rPr>
      </w:pPr>
      <w:r>
        <w:rPr>
          <w:rFonts w:cs="Arial"/>
          <w:spacing w:val="20"/>
        </w:rPr>
        <w:br w:type="page"/>
      </w:r>
    </w:p>
    <w:p w14:paraId="5B2B0331" w14:textId="0989D2BF" w:rsidR="00230476" w:rsidRPr="002F609B" w:rsidRDefault="00B45625" w:rsidP="002F609B">
      <w:pPr>
        <w:pStyle w:val="Tekstpodstawowy"/>
        <w:spacing w:line="276" w:lineRule="auto"/>
        <w:ind w:left="640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lastRenderedPageBreak/>
        <w:t xml:space="preserve"> oraz środków do dezynfekcji</w:t>
      </w:r>
      <w:r w:rsidR="00230476" w:rsidRPr="002F609B">
        <w:rPr>
          <w:rFonts w:cs="Arial"/>
          <w:color w:val="auto"/>
          <w:spacing w:val="20"/>
        </w:rPr>
        <w:t>.</w:t>
      </w:r>
      <w:r w:rsidR="00230476" w:rsidRPr="002F609B">
        <w:rPr>
          <w:rFonts w:cs="Arial"/>
          <w:spacing w:val="20"/>
        </w:rPr>
        <w:t xml:space="preserve"> </w:t>
      </w:r>
      <w:r w:rsidR="00230476" w:rsidRPr="002F609B">
        <w:rPr>
          <w:rFonts w:cs="Arial"/>
          <w:color w:val="auto"/>
          <w:spacing w:val="20"/>
        </w:rPr>
        <w:t>Zapewnione musi być zaplecze socjalne: szatnia, dostęp do toalety</w:t>
      </w:r>
      <w:r w:rsidR="0035469A" w:rsidRPr="002F609B">
        <w:rPr>
          <w:rFonts w:cs="Arial"/>
          <w:color w:val="auto"/>
          <w:spacing w:val="20"/>
        </w:rPr>
        <w:t>.</w:t>
      </w:r>
    </w:p>
    <w:p w14:paraId="6DB824E7" w14:textId="026CF3FD" w:rsidR="00B45625" w:rsidRPr="002F609B" w:rsidRDefault="0035469A" w:rsidP="002F609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napToGrid w:val="0"/>
          <w:spacing w:val="20"/>
        </w:rPr>
        <w:t xml:space="preserve">W ramach przyznanych środków na realizację zadnia - Funkcjonowanie ośrodka wsparcia </w:t>
      </w:r>
      <w:r w:rsidR="00221AE6" w:rsidRPr="002F609B">
        <w:rPr>
          <w:rFonts w:ascii="Arial" w:hAnsi="Arial" w:cs="Arial"/>
          <w:snapToGrid w:val="0"/>
          <w:spacing w:val="20"/>
        </w:rPr>
        <w:t>dziennego w</w:t>
      </w:r>
      <w:r w:rsidRPr="002F609B">
        <w:rPr>
          <w:rFonts w:ascii="Arial" w:hAnsi="Arial" w:cs="Arial"/>
          <w:snapToGrid w:val="0"/>
          <w:spacing w:val="20"/>
        </w:rPr>
        <w:t xml:space="preserve"> Gminie Miejskiej Kłodzko - Klub Senior + przy ul. Łukasińskiego 43 w Kłodzku Oferent - Operator Klubu Senior + pokrywa </w:t>
      </w:r>
      <w:r w:rsidR="00B45625" w:rsidRPr="002F609B">
        <w:rPr>
          <w:rFonts w:ascii="Arial" w:hAnsi="Arial" w:cs="Arial"/>
          <w:snapToGrid w:val="0"/>
          <w:spacing w:val="20"/>
        </w:rPr>
        <w:t xml:space="preserve">również </w:t>
      </w:r>
      <w:r w:rsidRPr="002F609B">
        <w:rPr>
          <w:rFonts w:ascii="Arial" w:hAnsi="Arial" w:cs="Arial"/>
          <w:snapToGrid w:val="0"/>
          <w:spacing w:val="20"/>
        </w:rPr>
        <w:t>koszty materiałów eksploatacyjnych, materiałów biurowych, środków czystości niezbędnych do realizacji zadania</w:t>
      </w:r>
      <w:r w:rsidR="004A3AAB">
        <w:rPr>
          <w:rFonts w:ascii="Arial" w:hAnsi="Arial" w:cs="Arial"/>
          <w:snapToGrid w:val="0"/>
          <w:spacing w:val="20"/>
        </w:rPr>
        <w:t>,</w:t>
      </w:r>
      <w:r w:rsidR="00B45625" w:rsidRPr="002F609B">
        <w:rPr>
          <w:rFonts w:ascii="Arial" w:hAnsi="Arial" w:cs="Arial"/>
          <w:snapToGrid w:val="0"/>
          <w:spacing w:val="20"/>
        </w:rPr>
        <w:t xml:space="preserve"> środków do dezynfekcji</w:t>
      </w:r>
      <w:r w:rsidR="004A3AAB">
        <w:rPr>
          <w:rFonts w:ascii="Arial" w:hAnsi="Arial" w:cs="Arial"/>
          <w:snapToGrid w:val="0"/>
          <w:spacing w:val="20"/>
        </w:rPr>
        <w:t xml:space="preserve"> oraz koszty sprzątania.</w:t>
      </w:r>
      <w:r w:rsidRPr="002F609B">
        <w:rPr>
          <w:rFonts w:ascii="Arial" w:hAnsi="Arial" w:cs="Arial"/>
          <w:snapToGrid w:val="0"/>
          <w:spacing w:val="20"/>
        </w:rPr>
        <w:t xml:space="preserve"> </w:t>
      </w:r>
      <w:r w:rsidR="00B45625" w:rsidRPr="002F609B">
        <w:rPr>
          <w:rFonts w:ascii="Arial" w:hAnsi="Arial" w:cs="Arial"/>
          <w:spacing w:val="20"/>
        </w:rPr>
        <w:t>Zleceniodawca zapewni lokal z wyposażeniem do prowadzenia ośrodk</w:t>
      </w:r>
      <w:r w:rsidR="00934841" w:rsidRPr="002F609B">
        <w:rPr>
          <w:rFonts w:ascii="Arial" w:hAnsi="Arial" w:cs="Arial"/>
          <w:spacing w:val="20"/>
        </w:rPr>
        <w:t>a</w:t>
      </w:r>
      <w:r w:rsidR="00B45625" w:rsidRPr="002F609B">
        <w:rPr>
          <w:rFonts w:ascii="Arial" w:hAnsi="Arial" w:cs="Arial"/>
          <w:spacing w:val="20"/>
        </w:rPr>
        <w:t xml:space="preserve"> wsparcia dziennego, </w:t>
      </w:r>
      <w:r w:rsidR="004A3AAB" w:rsidRPr="002F609B">
        <w:rPr>
          <w:rFonts w:ascii="Arial" w:hAnsi="Arial" w:cs="Arial"/>
          <w:spacing w:val="20"/>
        </w:rPr>
        <w:t>spełniający warunki</w:t>
      </w:r>
      <w:r w:rsidR="00B45625" w:rsidRPr="002F609B">
        <w:rPr>
          <w:rFonts w:ascii="Arial" w:hAnsi="Arial" w:cs="Arial"/>
          <w:spacing w:val="20"/>
        </w:rPr>
        <w:t xml:space="preserve"> techniczne odpowiednie do jej prowadzenia wraz z zapleczem socjalnym: szatnia, dostęp do toalety.</w:t>
      </w:r>
      <w:r w:rsidR="00934841" w:rsidRPr="002F609B">
        <w:rPr>
          <w:rFonts w:ascii="Arial" w:hAnsi="Arial" w:cs="Arial"/>
          <w:spacing w:val="20"/>
        </w:rPr>
        <w:t xml:space="preserve"> </w:t>
      </w:r>
      <w:r w:rsidR="00B45625" w:rsidRPr="002F609B">
        <w:rPr>
          <w:rFonts w:ascii="Arial" w:hAnsi="Arial" w:cs="Arial"/>
          <w:spacing w:val="20"/>
        </w:rPr>
        <w:t>Zleceniodawca będzie pokrywał koszty związane z utrzymaniem lokalu, tj. czynsz, energię elektryczną, koszty ogrzewania, wody, kanalizacji,</w:t>
      </w:r>
      <w:r w:rsidR="005549DD" w:rsidRPr="002F609B">
        <w:rPr>
          <w:rFonts w:ascii="Arial" w:hAnsi="Arial" w:cs="Arial"/>
          <w:spacing w:val="20"/>
        </w:rPr>
        <w:t xml:space="preserve"> </w:t>
      </w:r>
      <w:r w:rsidR="00B45625" w:rsidRPr="002F609B">
        <w:rPr>
          <w:rFonts w:ascii="Arial" w:hAnsi="Arial" w:cs="Arial"/>
          <w:spacing w:val="20"/>
        </w:rPr>
        <w:t xml:space="preserve">wywozu </w:t>
      </w:r>
      <w:r w:rsidR="004A3AAB" w:rsidRPr="002F609B">
        <w:rPr>
          <w:rFonts w:ascii="Arial" w:hAnsi="Arial" w:cs="Arial"/>
          <w:spacing w:val="20"/>
        </w:rPr>
        <w:t>odpad</w:t>
      </w:r>
      <w:r w:rsidR="004A3AAB">
        <w:rPr>
          <w:rFonts w:ascii="Arial" w:hAnsi="Arial" w:cs="Arial"/>
          <w:spacing w:val="20"/>
        </w:rPr>
        <w:t>ów.</w:t>
      </w:r>
    </w:p>
    <w:p w14:paraId="73FDD3CD" w14:textId="6AA294DA" w:rsidR="005549DD" w:rsidRPr="002F609B" w:rsidRDefault="005549DD" w:rsidP="002F609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Lokal przy ul. Armii Krajowej 1, w którym będzie realizowane zdanie w zakresie funkcjonowania Klubu Senior +   jest własnością Gminy Miejskiej Kłodzko. W lokalu tym swą działalność prowadzi podmiot, który z Gminą Miejską Kłodzko ma podpisaną </w:t>
      </w:r>
      <w:r w:rsidR="004A3AAB" w:rsidRPr="002F609B">
        <w:rPr>
          <w:rFonts w:ascii="Arial" w:hAnsi="Arial" w:cs="Arial"/>
          <w:spacing w:val="20"/>
        </w:rPr>
        <w:t>umowę użyczenia</w:t>
      </w:r>
      <w:r w:rsidRPr="002F609B">
        <w:rPr>
          <w:rFonts w:ascii="Arial" w:hAnsi="Arial" w:cs="Arial"/>
          <w:spacing w:val="20"/>
        </w:rPr>
        <w:t xml:space="preserve"> a potencjalny oferent </w:t>
      </w:r>
      <w:r w:rsidR="004A3AAB" w:rsidRPr="002F609B">
        <w:rPr>
          <w:rFonts w:ascii="Arial" w:hAnsi="Arial" w:cs="Arial"/>
          <w:spacing w:val="20"/>
        </w:rPr>
        <w:t>musi z</w:t>
      </w:r>
      <w:r w:rsidRPr="002F609B">
        <w:rPr>
          <w:rFonts w:ascii="Arial" w:hAnsi="Arial" w:cs="Arial"/>
          <w:spacing w:val="20"/>
        </w:rPr>
        <w:t xml:space="preserve"> tym podmiotem współpracować.</w:t>
      </w:r>
    </w:p>
    <w:p w14:paraId="6CAC72D1" w14:textId="5B3FDF06" w:rsidR="00BD02B0" w:rsidRPr="002F609B" w:rsidRDefault="00BD02B0" w:rsidP="002F609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Lokal przy ul. Łukasińskiego 43, w którym będzie realizowane zdanie w zakresie funkcjonowania Klubu Senior +   jest własnością Gminy Miejskiej Kłodzko.</w:t>
      </w:r>
    </w:p>
    <w:p w14:paraId="271B2734" w14:textId="6BDD8657" w:rsidR="00230476" w:rsidRPr="002F609B" w:rsidRDefault="00230476" w:rsidP="002F609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napToGrid w:val="0"/>
          <w:spacing w:val="20"/>
        </w:rPr>
      </w:pPr>
      <w:r w:rsidRPr="002F609B">
        <w:rPr>
          <w:rFonts w:ascii="Arial" w:hAnsi="Arial" w:cs="Arial"/>
          <w:spacing w:val="20"/>
        </w:rPr>
        <w:t xml:space="preserve">Ośrodki  wsparcia dziennego działają w oparciu o następujące dokumenty: regulamin, dziennik zajęć, listę uczestników Klubów Senior +, indywidualne karty zgłoszeniowe każdego uczestnika. </w:t>
      </w:r>
    </w:p>
    <w:p w14:paraId="21CB1691" w14:textId="58465340" w:rsidR="007174AA" w:rsidRPr="002F609B" w:rsidRDefault="007174AA" w:rsidP="002F609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napToGrid w:val="0"/>
          <w:spacing w:val="20"/>
        </w:rPr>
      </w:pPr>
      <w:r w:rsidRPr="002F609B">
        <w:rPr>
          <w:rFonts w:ascii="Arial" w:hAnsi="Arial" w:cs="Arial"/>
          <w:snapToGrid w:val="0"/>
          <w:spacing w:val="20"/>
        </w:rPr>
        <w:t xml:space="preserve">Oferent zobowiązany jest do opracowania programu funkcjonowania Klubów Senior +, zajęć, warsztatów dostosowanych do  możliwości fizycznych i ruchowych uczestników, w zależności od potrzeb uczestników, do dostarczenia do </w:t>
      </w:r>
      <w:r w:rsidR="006A5F7F" w:rsidRPr="002F609B">
        <w:rPr>
          <w:rFonts w:ascii="Arial" w:hAnsi="Arial" w:cs="Arial"/>
          <w:snapToGrid w:val="0"/>
          <w:spacing w:val="20"/>
        </w:rPr>
        <w:t xml:space="preserve">Organizatorowi </w:t>
      </w:r>
      <w:r w:rsidR="0001570D" w:rsidRPr="002F609B">
        <w:rPr>
          <w:rFonts w:ascii="Arial" w:hAnsi="Arial" w:cs="Arial"/>
          <w:snapToGrid w:val="0"/>
          <w:spacing w:val="20"/>
        </w:rPr>
        <w:t>konkursu</w:t>
      </w:r>
      <w:r w:rsidR="006A5F7F" w:rsidRPr="002F609B">
        <w:rPr>
          <w:rFonts w:ascii="Arial" w:hAnsi="Arial" w:cs="Arial"/>
          <w:snapToGrid w:val="0"/>
          <w:spacing w:val="20"/>
        </w:rPr>
        <w:t xml:space="preserve"> </w:t>
      </w:r>
      <w:r w:rsidRPr="002F609B">
        <w:rPr>
          <w:rFonts w:ascii="Arial" w:hAnsi="Arial" w:cs="Arial"/>
          <w:snapToGrid w:val="0"/>
          <w:spacing w:val="20"/>
        </w:rPr>
        <w:t xml:space="preserve"> 7 dni przed przystąpieniem do realizacji zadania  harmonogramu zajęć, warsztatów,</w:t>
      </w:r>
      <w:r w:rsidR="0001570D" w:rsidRPr="002F609B">
        <w:rPr>
          <w:rFonts w:ascii="Arial" w:hAnsi="Arial" w:cs="Arial"/>
          <w:snapToGrid w:val="0"/>
          <w:spacing w:val="20"/>
        </w:rPr>
        <w:t xml:space="preserve"> </w:t>
      </w:r>
      <w:r w:rsidRPr="002F609B">
        <w:rPr>
          <w:rFonts w:ascii="Arial" w:hAnsi="Arial" w:cs="Arial"/>
          <w:snapToGrid w:val="0"/>
          <w:spacing w:val="20"/>
        </w:rPr>
        <w:t xml:space="preserve">do </w:t>
      </w:r>
      <w:bookmarkStart w:id="8" w:name="_Hlk57899922"/>
      <w:r w:rsidRPr="002F609B">
        <w:rPr>
          <w:rFonts w:ascii="Arial" w:hAnsi="Arial" w:cs="Arial"/>
          <w:snapToGrid w:val="0"/>
          <w:spacing w:val="20"/>
        </w:rPr>
        <w:t xml:space="preserve">prowadzenia dokumentacji w postaci dziennika zajęć oraz listy obecności uczestników Klubów Senior +, do oznakowanie pomieszczeń Klubów Senior + materiałami promocyjnymi przekazanymi przez </w:t>
      </w:r>
      <w:r w:rsidR="0001570D" w:rsidRPr="002F609B">
        <w:rPr>
          <w:rFonts w:ascii="Arial" w:hAnsi="Arial" w:cs="Arial"/>
          <w:snapToGrid w:val="0"/>
          <w:spacing w:val="20"/>
        </w:rPr>
        <w:t>Organizatora konkursu</w:t>
      </w:r>
      <w:bookmarkEnd w:id="8"/>
      <w:r w:rsidRPr="002F609B">
        <w:rPr>
          <w:rFonts w:ascii="Arial" w:hAnsi="Arial" w:cs="Arial"/>
          <w:snapToGrid w:val="0"/>
          <w:spacing w:val="20"/>
        </w:rPr>
        <w:t xml:space="preserve">,  do </w:t>
      </w:r>
      <w:r w:rsidRPr="002F609B">
        <w:rPr>
          <w:rFonts w:ascii="Arial" w:hAnsi="Arial" w:cs="Arial"/>
          <w:snapToGrid w:val="0"/>
          <w:spacing w:val="20"/>
        </w:rPr>
        <w:lastRenderedPageBreak/>
        <w:t>dystrybucji wśród uczestników ankiet ewaluacyjnych</w:t>
      </w:r>
      <w:r w:rsidR="0001570D" w:rsidRPr="002F609B">
        <w:rPr>
          <w:rFonts w:ascii="Arial" w:hAnsi="Arial" w:cs="Arial"/>
          <w:snapToGrid w:val="0"/>
          <w:spacing w:val="20"/>
        </w:rPr>
        <w:t xml:space="preserve"> (przeprowadzenie anonimowej ankiety dotyczącej oczekiwań oraz motywacji uczestników na rozpoczęcie funkcjonowania Klub</w:t>
      </w:r>
      <w:r w:rsidR="00A15972" w:rsidRPr="002F609B">
        <w:rPr>
          <w:rFonts w:ascii="Arial" w:hAnsi="Arial" w:cs="Arial"/>
          <w:snapToGrid w:val="0"/>
          <w:spacing w:val="20"/>
        </w:rPr>
        <w:t>ó</w:t>
      </w:r>
      <w:r w:rsidR="0001570D" w:rsidRPr="002F609B">
        <w:rPr>
          <w:rFonts w:ascii="Arial" w:hAnsi="Arial" w:cs="Arial"/>
          <w:snapToGrid w:val="0"/>
          <w:spacing w:val="20"/>
        </w:rPr>
        <w:t xml:space="preserve">w Senior+ oraz przeprowadzenie anonimowej ankiety ewaluacyjnej na zakończenie funkcjonowania Klubów Senior +), </w:t>
      </w:r>
      <w:bookmarkStart w:id="9" w:name="_Hlk57899816"/>
      <w:r w:rsidRPr="002F609B">
        <w:rPr>
          <w:rFonts w:ascii="Arial" w:hAnsi="Arial" w:cs="Arial"/>
          <w:snapToGrid w:val="0"/>
          <w:spacing w:val="20"/>
        </w:rPr>
        <w:t xml:space="preserve">do składania </w:t>
      </w:r>
      <w:r w:rsidR="00C4333F" w:rsidRPr="002F609B">
        <w:rPr>
          <w:rFonts w:ascii="Arial" w:hAnsi="Arial" w:cs="Arial"/>
          <w:snapToGrid w:val="0"/>
          <w:spacing w:val="20"/>
        </w:rPr>
        <w:t xml:space="preserve">częściowych kwartalnych sprawozdań, końcowego rocznego sprawozdania z realizacji zadania w ciągu 14 dni od zakończenia każdego kwartału </w:t>
      </w:r>
      <w:r w:rsidR="005617BE" w:rsidRPr="002F609B">
        <w:rPr>
          <w:rFonts w:ascii="Arial" w:hAnsi="Arial" w:cs="Arial"/>
          <w:snapToGrid w:val="0"/>
          <w:spacing w:val="20"/>
        </w:rPr>
        <w:t>funkcjonowania Klubów Senior +</w:t>
      </w:r>
      <w:r w:rsidR="0001570D" w:rsidRPr="002F609B">
        <w:rPr>
          <w:rFonts w:ascii="Arial" w:hAnsi="Arial" w:cs="Arial"/>
          <w:snapToGrid w:val="0"/>
          <w:spacing w:val="20"/>
        </w:rPr>
        <w:t xml:space="preserve"> oraz przygotowania dokumentacji zdjęciowej z zajęć, warsztatów prowadzonych w Klubach Senior +.</w:t>
      </w:r>
    </w:p>
    <w:bookmarkEnd w:id="9"/>
    <w:p w14:paraId="3648C21F" w14:textId="6CCC4EDE" w:rsidR="004E5211" w:rsidRPr="002F609B" w:rsidRDefault="004E5211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 xml:space="preserve">Zadanie winno być realizowane z najwyższą starannością, przy celowym wydatkowaniu środków publicznych, zgodnie z zawartą umową oraz obowiązującymi </w:t>
      </w:r>
      <w:r w:rsidR="0007444D" w:rsidRPr="002F609B">
        <w:rPr>
          <w:rFonts w:cs="Arial"/>
          <w:color w:val="auto"/>
          <w:spacing w:val="20"/>
        </w:rPr>
        <w:t xml:space="preserve">standardami,  </w:t>
      </w:r>
      <w:r w:rsidRPr="002F609B">
        <w:rPr>
          <w:rFonts w:cs="Arial"/>
          <w:color w:val="auto"/>
          <w:spacing w:val="20"/>
        </w:rPr>
        <w:t xml:space="preserve">            przepisami</w:t>
      </w:r>
      <w:r w:rsidR="007B114D" w:rsidRPr="002F609B">
        <w:rPr>
          <w:rFonts w:cs="Arial"/>
          <w:color w:val="auto"/>
          <w:spacing w:val="20"/>
        </w:rPr>
        <w:t xml:space="preserve"> i etyką zawodową</w:t>
      </w:r>
      <w:r w:rsidRPr="002F609B">
        <w:rPr>
          <w:rFonts w:cs="Arial"/>
          <w:color w:val="auto"/>
          <w:spacing w:val="20"/>
        </w:rPr>
        <w:t>.</w:t>
      </w:r>
    </w:p>
    <w:p w14:paraId="204BE2ED" w14:textId="00BC9C56" w:rsidR="004E5211" w:rsidRPr="002F609B" w:rsidRDefault="004E5211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b/>
          <w:color w:val="auto"/>
          <w:spacing w:val="20"/>
        </w:rPr>
        <w:t xml:space="preserve">Oferent zobowiązany jest do </w:t>
      </w:r>
      <w:r w:rsidR="008751E4" w:rsidRPr="002F609B">
        <w:rPr>
          <w:rFonts w:cs="Arial"/>
          <w:b/>
          <w:color w:val="auto"/>
          <w:spacing w:val="20"/>
        </w:rPr>
        <w:t xml:space="preserve">zawarcia umów </w:t>
      </w:r>
      <w:r w:rsidRPr="002F609B">
        <w:rPr>
          <w:rFonts w:cs="Arial"/>
          <w:b/>
          <w:color w:val="auto"/>
          <w:spacing w:val="20"/>
        </w:rPr>
        <w:t xml:space="preserve">ubezpieczenia </w:t>
      </w:r>
      <w:r w:rsidR="008751E4" w:rsidRPr="002F609B">
        <w:rPr>
          <w:rFonts w:cs="Arial"/>
          <w:b/>
          <w:color w:val="auto"/>
          <w:spacing w:val="20"/>
        </w:rPr>
        <w:t xml:space="preserve">od następstw nieszczęśliwych wypadków dotyczących </w:t>
      </w:r>
      <w:r w:rsidRPr="002F609B">
        <w:rPr>
          <w:rFonts w:cs="Arial"/>
          <w:b/>
          <w:color w:val="auto"/>
          <w:spacing w:val="20"/>
        </w:rPr>
        <w:t xml:space="preserve">kadry </w:t>
      </w:r>
      <w:r w:rsidR="008751E4" w:rsidRPr="002F609B">
        <w:rPr>
          <w:rFonts w:cs="Arial"/>
          <w:b/>
          <w:color w:val="auto"/>
          <w:spacing w:val="20"/>
        </w:rPr>
        <w:t xml:space="preserve">biorącej udział w realizacji zadania </w:t>
      </w:r>
      <w:r w:rsidRPr="002F609B">
        <w:rPr>
          <w:rFonts w:cs="Arial"/>
          <w:b/>
          <w:color w:val="auto"/>
          <w:spacing w:val="20"/>
        </w:rPr>
        <w:t xml:space="preserve">oraz </w:t>
      </w:r>
      <w:r w:rsidR="007B114D" w:rsidRPr="002F609B">
        <w:rPr>
          <w:rFonts w:cs="Arial"/>
          <w:b/>
          <w:color w:val="auto"/>
          <w:spacing w:val="20"/>
        </w:rPr>
        <w:t xml:space="preserve">dla uczestników Klubów Senior+ </w:t>
      </w:r>
      <w:r w:rsidRPr="002F609B">
        <w:rPr>
          <w:rFonts w:cs="Arial"/>
          <w:b/>
          <w:color w:val="auto"/>
          <w:spacing w:val="20"/>
        </w:rPr>
        <w:t xml:space="preserve"> w niezbędnym zakresie</w:t>
      </w:r>
      <w:r w:rsidRPr="002F609B">
        <w:rPr>
          <w:rFonts w:cs="Arial"/>
          <w:color w:val="auto"/>
          <w:spacing w:val="20"/>
        </w:rPr>
        <w:t>.</w:t>
      </w:r>
    </w:p>
    <w:p w14:paraId="1A4D5266" w14:textId="77777777" w:rsidR="004E5211" w:rsidRPr="002F609B" w:rsidRDefault="004E5211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>Oferent zapewnia ochronę danych osobowych zgodnie z obowiązującymi przepisami.</w:t>
      </w:r>
    </w:p>
    <w:p w14:paraId="235EE4A7" w14:textId="429661BC" w:rsidR="004E5211" w:rsidRPr="002F609B" w:rsidRDefault="004E5211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 xml:space="preserve">Koszty poniesione z dotacji są kwalifikowane tylko w okresie od dnia rozpoczęcia realizacji zadania publicznego do 14 dni po jego zakończeniu, pod warunkiem, że nastąpi </w:t>
      </w:r>
      <w:r w:rsidR="008751E4" w:rsidRPr="002F609B">
        <w:rPr>
          <w:rFonts w:cs="Arial"/>
          <w:color w:val="auto"/>
          <w:spacing w:val="20"/>
        </w:rPr>
        <w:t xml:space="preserve">zawarcie </w:t>
      </w:r>
      <w:r w:rsidRPr="002F609B">
        <w:rPr>
          <w:rFonts w:cs="Arial"/>
          <w:color w:val="auto"/>
          <w:spacing w:val="20"/>
        </w:rPr>
        <w:t xml:space="preserve">umowy. </w:t>
      </w:r>
    </w:p>
    <w:p w14:paraId="0A76AD18" w14:textId="77777777" w:rsidR="004E5211" w:rsidRPr="002F609B" w:rsidRDefault="004E5211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 xml:space="preserve">W okresie realizacji zadania oferent może dokonywać następujących zmian </w:t>
      </w:r>
      <w:r w:rsidRPr="002F609B">
        <w:rPr>
          <w:rFonts w:cs="Arial"/>
          <w:color w:val="auto"/>
          <w:spacing w:val="20"/>
        </w:rPr>
        <w:br/>
        <w:t xml:space="preserve">z zastrzeżeniem spełniania łącznie poniższych warunków: </w:t>
      </w:r>
    </w:p>
    <w:p w14:paraId="05DB1DB5" w14:textId="1FBCED87" w:rsidR="004E5211" w:rsidRPr="002F609B" w:rsidRDefault="004E5211" w:rsidP="002F609B">
      <w:pPr>
        <w:pStyle w:val="Tekstpodstawowy"/>
        <w:numPr>
          <w:ilvl w:val="0"/>
          <w:numId w:val="38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>Przesuwanie wydatków pomiędzy poszczególnymi działaniami</w:t>
      </w:r>
      <w:r w:rsidR="008751E4" w:rsidRPr="002F609B">
        <w:rPr>
          <w:rFonts w:cs="Arial"/>
          <w:color w:val="auto"/>
          <w:spacing w:val="20"/>
        </w:rPr>
        <w:t xml:space="preserve">, nie więcej jednak niż o 20% ogólnej kwoty </w:t>
      </w:r>
      <w:r w:rsidR="0007444D" w:rsidRPr="002F609B">
        <w:rPr>
          <w:rFonts w:cs="Arial"/>
          <w:color w:val="auto"/>
          <w:spacing w:val="20"/>
        </w:rPr>
        <w:t>wydatków przesunięcia</w:t>
      </w:r>
      <w:r w:rsidRPr="002F609B">
        <w:rPr>
          <w:rFonts w:cs="Arial"/>
          <w:color w:val="auto"/>
          <w:spacing w:val="20"/>
        </w:rPr>
        <w:t xml:space="preserve"> nie mogą powodować zlikwidowania całego działania, </w:t>
      </w:r>
    </w:p>
    <w:p w14:paraId="420F4DC5" w14:textId="77777777" w:rsidR="004E5211" w:rsidRPr="002F609B" w:rsidRDefault="004E5211" w:rsidP="002F609B">
      <w:pPr>
        <w:pStyle w:val="Tekstpodstawowy"/>
        <w:numPr>
          <w:ilvl w:val="0"/>
          <w:numId w:val="38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 xml:space="preserve">Przesunięcia nie mogą zwiększyć wysokości kosztów administracyjnych, </w:t>
      </w:r>
    </w:p>
    <w:p w14:paraId="60274E10" w14:textId="77777777" w:rsidR="004E5211" w:rsidRPr="002F609B" w:rsidRDefault="004E5211" w:rsidP="002F609B">
      <w:pPr>
        <w:pStyle w:val="Tekstpodstawowy"/>
        <w:numPr>
          <w:ilvl w:val="0"/>
          <w:numId w:val="2"/>
        </w:numPr>
        <w:spacing w:line="276" w:lineRule="auto"/>
        <w:jc w:val="left"/>
        <w:rPr>
          <w:rFonts w:cs="Arial"/>
          <w:color w:val="auto"/>
          <w:spacing w:val="20"/>
        </w:rPr>
      </w:pPr>
      <w:r w:rsidRPr="002F609B">
        <w:rPr>
          <w:rFonts w:cs="Arial"/>
          <w:color w:val="auto"/>
          <w:spacing w:val="20"/>
        </w:rPr>
        <w:t>Oferent zobowiązany jest do podania dodatkowych informacji dotyczących rezultatów realizacji zadania publicznego</w:t>
      </w:r>
    </w:p>
    <w:p w14:paraId="4654C0FE" w14:textId="66D6D541" w:rsidR="00B10C7E" w:rsidRPr="002F609B" w:rsidRDefault="00B10C7E" w:rsidP="002F609B">
      <w:pPr>
        <w:pStyle w:val="Tekstpodstawowy2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outlineLvl w:val="9"/>
        <w:rPr>
          <w:rFonts w:cs="Arial"/>
          <w:color w:val="000000" w:themeColor="text1"/>
          <w:spacing w:val="20"/>
        </w:rPr>
      </w:pPr>
      <w:r w:rsidRPr="002F609B">
        <w:rPr>
          <w:rFonts w:cs="Arial"/>
          <w:color w:val="000000" w:themeColor="text1"/>
          <w:spacing w:val="20"/>
        </w:rPr>
        <w:t xml:space="preserve">Zleceniobiorca jest zobowiązany do złożenia sprawozdania częściowego oraz końcowego z wykonywania zadania publicznego </w:t>
      </w:r>
      <w:bookmarkStart w:id="10" w:name="_Hlk58332547"/>
      <w:r w:rsidRPr="002F609B">
        <w:rPr>
          <w:rFonts w:cs="Arial"/>
          <w:color w:val="000000" w:themeColor="text1"/>
          <w:spacing w:val="20"/>
        </w:rPr>
        <w:t xml:space="preserve">według wzoru stanowiącego załącznik nr 5 do rozporządzenia Przewodniczącego Komitetu do spraw Pożytku Publicznego z dnia </w:t>
      </w:r>
      <w:r w:rsidRPr="002F609B">
        <w:rPr>
          <w:rFonts w:cs="Arial"/>
          <w:color w:val="000000" w:themeColor="text1"/>
          <w:spacing w:val="20"/>
        </w:rPr>
        <w:lastRenderedPageBreak/>
        <w:t>24 października 2018 r. w sprawie wzorów ofert i ramowych wzorów umów dotyczących realizacji zadań publicznych oraz wzorów sprawozdań z wykonania tych zadań (Dz. U. z 2018 r. poz. 2057)</w:t>
      </w:r>
      <w:bookmarkEnd w:id="10"/>
      <w:r w:rsidRPr="002F609B">
        <w:rPr>
          <w:rFonts w:cs="Arial"/>
          <w:color w:val="000000" w:themeColor="text1"/>
          <w:spacing w:val="20"/>
        </w:rPr>
        <w:t>.</w:t>
      </w:r>
      <w:r w:rsidR="00570DB5" w:rsidRPr="002F609B">
        <w:rPr>
          <w:rFonts w:cs="Arial"/>
          <w:color w:val="000000" w:themeColor="text1"/>
          <w:spacing w:val="20"/>
        </w:rPr>
        <w:t xml:space="preserve"> </w:t>
      </w:r>
      <w:r w:rsidRPr="002F609B">
        <w:rPr>
          <w:rFonts w:cs="Arial"/>
          <w:color w:val="000000" w:themeColor="text1"/>
          <w:spacing w:val="20"/>
        </w:rPr>
        <w:t>Wzór sprawozdania</w:t>
      </w:r>
      <w:r w:rsidR="00570DB5" w:rsidRPr="002F609B">
        <w:rPr>
          <w:rFonts w:cs="Arial"/>
          <w:color w:val="000000" w:themeColor="text1"/>
          <w:spacing w:val="20"/>
        </w:rPr>
        <w:t xml:space="preserve"> z realizacji zadania publicznego</w:t>
      </w:r>
      <w:r w:rsidRPr="002F609B">
        <w:rPr>
          <w:rFonts w:cs="Arial"/>
          <w:color w:val="000000" w:themeColor="text1"/>
          <w:spacing w:val="20"/>
        </w:rPr>
        <w:t xml:space="preserve"> stanowi </w:t>
      </w:r>
      <w:r w:rsidRPr="002F609B">
        <w:rPr>
          <w:rFonts w:cs="Arial"/>
          <w:b/>
          <w:bCs/>
          <w:color w:val="000000" w:themeColor="text1"/>
          <w:spacing w:val="20"/>
        </w:rPr>
        <w:t>Załącznik nr 3</w:t>
      </w:r>
      <w:r w:rsidRPr="002F609B">
        <w:rPr>
          <w:rFonts w:cs="Arial"/>
          <w:color w:val="000000" w:themeColor="text1"/>
          <w:spacing w:val="20"/>
        </w:rPr>
        <w:t xml:space="preserve"> do niniejszego Ogłoszenia konkursowego. Zleceniobiorca jest zobowiązany do sporządzenia i dostarczenia sprawozdania </w:t>
      </w:r>
      <w:r w:rsidRPr="002F609B">
        <w:rPr>
          <w:rFonts w:cs="Arial"/>
          <w:b/>
          <w:color w:val="000000" w:themeColor="text1"/>
          <w:spacing w:val="20"/>
        </w:rPr>
        <w:t xml:space="preserve">w terminie </w:t>
      </w:r>
      <w:r w:rsidR="00570DB5" w:rsidRPr="002F609B">
        <w:rPr>
          <w:rFonts w:cs="Arial"/>
          <w:b/>
          <w:color w:val="000000" w:themeColor="text1"/>
          <w:spacing w:val="20"/>
        </w:rPr>
        <w:t>14</w:t>
      </w:r>
      <w:r w:rsidRPr="002F609B">
        <w:rPr>
          <w:rFonts w:cs="Arial"/>
          <w:b/>
          <w:color w:val="000000" w:themeColor="text1"/>
          <w:spacing w:val="20"/>
        </w:rPr>
        <w:t xml:space="preserve"> dni</w:t>
      </w:r>
      <w:r w:rsidRPr="002F609B">
        <w:rPr>
          <w:rFonts w:cs="Arial"/>
          <w:color w:val="000000" w:themeColor="text1"/>
          <w:spacing w:val="20"/>
        </w:rPr>
        <w:t xml:space="preserve"> od </w:t>
      </w:r>
      <w:r w:rsidR="00570DB5" w:rsidRPr="002F609B">
        <w:rPr>
          <w:rFonts w:cs="Arial"/>
          <w:color w:val="000000" w:themeColor="text1"/>
          <w:spacing w:val="20"/>
        </w:rPr>
        <w:t>zakończenia każdego kwartału</w:t>
      </w:r>
      <w:r w:rsidRPr="002F609B">
        <w:rPr>
          <w:rFonts w:cs="Arial"/>
          <w:bCs/>
          <w:color w:val="000000" w:themeColor="text1"/>
          <w:spacing w:val="20"/>
        </w:rPr>
        <w:t>.</w:t>
      </w:r>
      <w:r w:rsidR="00570DB5" w:rsidRPr="002F609B">
        <w:rPr>
          <w:rFonts w:cs="Arial"/>
          <w:bCs/>
          <w:color w:val="000000" w:themeColor="text1"/>
          <w:spacing w:val="20"/>
        </w:rPr>
        <w:t xml:space="preserve"> </w:t>
      </w:r>
    </w:p>
    <w:p w14:paraId="5ABFFBAC" w14:textId="77494402" w:rsidR="00570DB5" w:rsidRPr="002F609B" w:rsidRDefault="00570DB5" w:rsidP="002F609B">
      <w:pPr>
        <w:pStyle w:val="Tekstpodstawowy2"/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640"/>
        <w:outlineLvl w:val="9"/>
        <w:rPr>
          <w:rFonts w:cs="Arial"/>
          <w:color w:val="000000" w:themeColor="text1"/>
          <w:spacing w:val="20"/>
        </w:rPr>
      </w:pPr>
      <w:r w:rsidRPr="002F609B">
        <w:rPr>
          <w:rFonts w:cs="Arial"/>
          <w:color w:val="000000" w:themeColor="text1"/>
          <w:spacing w:val="20"/>
        </w:rPr>
        <w:t>Akceptacja sprawozdania i rozliczenie dotacji polega na weryfikacji przez Zleceniodawcę założonych w ofercie rezultatów i działań Zleceniobiorcy.</w:t>
      </w:r>
    </w:p>
    <w:p w14:paraId="1B5C8B07" w14:textId="77777777" w:rsidR="004E5211" w:rsidRPr="002F609B" w:rsidRDefault="004E5211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65EA6AAC" w14:textId="1F5B9B2A" w:rsidR="006847CB" w:rsidRPr="002F609B" w:rsidRDefault="004E5211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 xml:space="preserve">VIII. </w:t>
      </w:r>
      <w:r w:rsidR="006847CB" w:rsidRPr="002F609B">
        <w:rPr>
          <w:rFonts w:ascii="Arial" w:hAnsi="Arial" w:cs="Arial"/>
          <w:b/>
          <w:snapToGrid w:val="0"/>
          <w:color w:val="000000"/>
          <w:spacing w:val="20"/>
        </w:rPr>
        <w:t>Zasady przyznania dotacji:</w:t>
      </w:r>
    </w:p>
    <w:p w14:paraId="185C6B40" w14:textId="474947A3" w:rsidR="00860771" w:rsidRPr="002F609B" w:rsidRDefault="00860771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 xml:space="preserve"> 1.Zakwalifikowane uznane zostaną koszty:</w:t>
      </w:r>
    </w:p>
    <w:p w14:paraId="614E0ADC" w14:textId="4597F4F3" w:rsidR="00860771" w:rsidRPr="002F609B" w:rsidRDefault="00860771" w:rsidP="002F609B">
      <w:p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a). niezbędne do realizacji zadania i bezpośrednio związane z realizacją zadania,</w:t>
      </w:r>
    </w:p>
    <w:p w14:paraId="55BC0209" w14:textId="77777777" w:rsidR="00860771" w:rsidRPr="002F609B" w:rsidRDefault="00860771" w:rsidP="002F609B">
      <w:p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b). uwzględnione w budżecie zadania oraz umieszczone w kosztorysie oferty i zawartej umowie,</w:t>
      </w:r>
    </w:p>
    <w:p w14:paraId="76D87C9F" w14:textId="77777777" w:rsidR="00860771" w:rsidRPr="002F609B" w:rsidRDefault="00860771" w:rsidP="002F609B">
      <w:p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c). spełniające wymogi racjonalnego i oszczędnego gospodarowania środkami publicznymi z zachowaniem zasady uzyskania najlepszych efektów z danych nakładów,</w:t>
      </w:r>
    </w:p>
    <w:p w14:paraId="35147A86" w14:textId="12DFA94F" w:rsidR="00365972" w:rsidRPr="002F609B" w:rsidRDefault="00860771" w:rsidP="002F609B">
      <w:p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 xml:space="preserve">d). </w:t>
      </w:r>
      <w:r w:rsidR="0007444D" w:rsidRPr="002F609B">
        <w:rPr>
          <w:rFonts w:ascii="Arial" w:hAnsi="Arial" w:cs="Arial"/>
          <w:bCs/>
          <w:snapToGrid w:val="0"/>
          <w:color w:val="000000"/>
          <w:spacing w:val="20"/>
        </w:rPr>
        <w:t>poparte oryginalnymi</w:t>
      </w:r>
      <w:r w:rsidRPr="002F609B">
        <w:rPr>
          <w:rFonts w:ascii="Arial" w:hAnsi="Arial" w:cs="Arial"/>
          <w:bCs/>
          <w:snapToGrid w:val="0"/>
          <w:color w:val="000000"/>
          <w:spacing w:val="20"/>
        </w:rPr>
        <w:t xml:space="preserve"> dowodami księgowymi i wykazane w dokumentacji finansowej oferenta </w:t>
      </w:r>
      <w:r w:rsidR="00365972" w:rsidRPr="002F609B">
        <w:rPr>
          <w:rFonts w:ascii="Arial" w:hAnsi="Arial" w:cs="Arial"/>
          <w:bCs/>
          <w:snapToGrid w:val="0"/>
          <w:color w:val="000000"/>
          <w:spacing w:val="20"/>
        </w:rPr>
        <w:t>w tym:</w:t>
      </w:r>
    </w:p>
    <w:p w14:paraId="576773F8" w14:textId="5CD638C1" w:rsidR="00860771" w:rsidRPr="002F609B" w:rsidRDefault="00365972" w:rsidP="002F609B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 xml:space="preserve">Koszty żywienia </w:t>
      </w:r>
      <w:r w:rsidR="00B3089A" w:rsidRPr="002F609B">
        <w:rPr>
          <w:rFonts w:ascii="Arial" w:hAnsi="Arial" w:cs="Arial"/>
          <w:bCs/>
          <w:snapToGrid w:val="0"/>
          <w:color w:val="000000"/>
          <w:spacing w:val="20"/>
        </w:rPr>
        <w:t>opisane w dziale V</w:t>
      </w:r>
      <w:r w:rsidR="009C6B17" w:rsidRPr="002F609B">
        <w:rPr>
          <w:rFonts w:ascii="Arial" w:hAnsi="Arial" w:cs="Arial"/>
          <w:bCs/>
          <w:snapToGrid w:val="0"/>
          <w:color w:val="000000"/>
          <w:spacing w:val="20"/>
        </w:rPr>
        <w:t>I</w:t>
      </w:r>
      <w:r w:rsidR="00B3089A" w:rsidRPr="002F609B">
        <w:rPr>
          <w:rFonts w:ascii="Arial" w:hAnsi="Arial" w:cs="Arial"/>
          <w:bCs/>
          <w:snapToGrid w:val="0"/>
          <w:color w:val="000000"/>
          <w:spacing w:val="20"/>
        </w:rPr>
        <w:t xml:space="preserve"> – Opis zadania,</w:t>
      </w:r>
    </w:p>
    <w:p w14:paraId="34AAEEB4" w14:textId="33EB0345" w:rsidR="00B3089A" w:rsidRPr="002F609B" w:rsidRDefault="00B3089A" w:rsidP="002F609B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Koszty wynagrodzeń i pochodnych od wynagrodzeń umów cywilnoprawnych zawartych z osobami zatrudnionymi do bezpośredniej realizacji zadania,</w:t>
      </w:r>
    </w:p>
    <w:p w14:paraId="684BFCC2" w14:textId="433B70D5" w:rsidR="00B3089A" w:rsidRPr="002F609B" w:rsidRDefault="00B3089A" w:rsidP="002F609B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Bezpośrednie koszty związane ze świadczeniem usług tj. koszty badań lekarskich osób świadczących usługi, ubezpieczenia osób świadczących usługi i uczestników,</w:t>
      </w:r>
    </w:p>
    <w:p w14:paraId="5A647F42" w14:textId="773FDF5F" w:rsidR="00B3089A" w:rsidRPr="002F609B" w:rsidRDefault="00B3089A" w:rsidP="002F609B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 xml:space="preserve">Koszty administracyjne w części dotyczącej realizacji zadania: koszty obsługi księgowej (wynagrodzenie za prowadzenie wyodrębnionej dokumentacji finansowo-księgowej środków otrzymanych na realizację zadania zgodnie z zasadami wynikającymi z obowiązujących aktów prawnych),  koszty zakupu materiałów piśmiennych i eksploatacyjnych do urządzeń biurowych używanych w ramach realizacji zadania oraz kosztów </w:t>
      </w:r>
      <w:r w:rsidRPr="002F609B">
        <w:rPr>
          <w:rFonts w:ascii="Arial" w:hAnsi="Arial" w:cs="Arial"/>
          <w:bCs/>
          <w:snapToGrid w:val="0"/>
          <w:color w:val="000000"/>
          <w:spacing w:val="20"/>
        </w:rPr>
        <w:lastRenderedPageBreak/>
        <w:t xml:space="preserve">mediów liczonych proporcjonalnie w stosunku do realizacji zadania (np. woda, energia elektryczna, ogrzewanie, usługi telekomunikacyjne i inne), opłaty </w:t>
      </w:r>
      <w:r w:rsidR="00C325D0" w:rsidRPr="002F609B">
        <w:rPr>
          <w:rFonts w:ascii="Arial" w:hAnsi="Arial" w:cs="Arial"/>
          <w:bCs/>
          <w:snapToGrid w:val="0"/>
          <w:color w:val="000000"/>
          <w:spacing w:val="20"/>
        </w:rPr>
        <w:t>pocztowe i bankowe w części związ</w:t>
      </w:r>
      <w:r w:rsidR="00F10CC4" w:rsidRPr="002F609B">
        <w:rPr>
          <w:rFonts w:ascii="Arial" w:hAnsi="Arial" w:cs="Arial"/>
          <w:bCs/>
          <w:snapToGrid w:val="0"/>
          <w:color w:val="000000"/>
          <w:spacing w:val="20"/>
        </w:rPr>
        <w:t>a</w:t>
      </w:r>
      <w:r w:rsidR="00C325D0" w:rsidRPr="002F609B">
        <w:rPr>
          <w:rFonts w:ascii="Arial" w:hAnsi="Arial" w:cs="Arial"/>
          <w:bCs/>
          <w:snapToGrid w:val="0"/>
          <w:color w:val="000000"/>
          <w:spacing w:val="20"/>
        </w:rPr>
        <w:t>nej z realizacją zadania.</w:t>
      </w:r>
    </w:p>
    <w:p w14:paraId="73C3FBE5" w14:textId="1257B348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>2. Dotacja nie może być udzielana na:</w:t>
      </w:r>
    </w:p>
    <w:p w14:paraId="49859A23" w14:textId="6FB2AB87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a). realizację projektów finansowych z innego tytułu,</w:t>
      </w:r>
    </w:p>
    <w:p w14:paraId="346B4D65" w14:textId="6D99ABA5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b). pokrycie kosztów utrzymania biura realizatora z wyłączeniem kosztów bezpośrednio związanych z realizacją zadania,</w:t>
      </w:r>
    </w:p>
    <w:p w14:paraId="3B5AC00B" w14:textId="7DC10DD0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c). zakup nieruchomości,</w:t>
      </w:r>
    </w:p>
    <w:p w14:paraId="723BD866" w14:textId="69984521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d). działalność polityczną i religijną,</w:t>
      </w:r>
    </w:p>
    <w:p w14:paraId="11A0EBBE" w14:textId="026B3B31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Cs/>
          <w:snapToGrid w:val="0"/>
          <w:color w:val="000000"/>
          <w:spacing w:val="20"/>
        </w:rPr>
      </w:pPr>
      <w:r w:rsidRPr="002F609B">
        <w:rPr>
          <w:rFonts w:ascii="Arial" w:hAnsi="Arial" w:cs="Arial"/>
          <w:bCs/>
          <w:snapToGrid w:val="0"/>
          <w:color w:val="000000"/>
          <w:spacing w:val="20"/>
        </w:rPr>
        <w:t>e). udzielanie pomocy finansowej osobom fizycznym i prawnym.</w:t>
      </w:r>
    </w:p>
    <w:p w14:paraId="66CA7481" w14:textId="7FE4716C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Cs/>
          <w:snapToGrid w:val="0"/>
          <w:color w:val="000000"/>
          <w:spacing w:val="20"/>
        </w:rPr>
      </w:pPr>
    </w:p>
    <w:p w14:paraId="79E0370A" w14:textId="23415BD6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 xml:space="preserve">3. Warunkiem realizacji zadania i przekazania dotacji </w:t>
      </w:r>
      <w:r w:rsidR="0007444D" w:rsidRPr="002F609B">
        <w:rPr>
          <w:rFonts w:ascii="Arial" w:hAnsi="Arial" w:cs="Arial"/>
          <w:b/>
          <w:snapToGrid w:val="0"/>
          <w:color w:val="000000"/>
          <w:spacing w:val="20"/>
        </w:rPr>
        <w:t>jest zawarcie</w:t>
      </w:r>
      <w:r w:rsidRPr="002F609B">
        <w:rPr>
          <w:rFonts w:ascii="Arial" w:hAnsi="Arial" w:cs="Arial"/>
          <w:b/>
          <w:snapToGrid w:val="0"/>
          <w:color w:val="000000"/>
          <w:spacing w:val="20"/>
        </w:rPr>
        <w:t xml:space="preserve"> przed datą rozpoczęcia realizacji zadania umowy pomiędzy Gminą Miejską Kłodzko a podmiotem wyłonionym do realizacji zadania w drodze otwartego konkursu ofert. </w:t>
      </w:r>
    </w:p>
    <w:p w14:paraId="3BFA643E" w14:textId="4E5F3DD6" w:rsidR="00C325D0" w:rsidRPr="002F609B" w:rsidRDefault="00C325D0" w:rsidP="002F609B">
      <w:pPr>
        <w:spacing w:line="276" w:lineRule="auto"/>
        <w:ind w:left="420"/>
        <w:rPr>
          <w:rFonts w:ascii="Arial" w:hAnsi="Arial" w:cs="Arial"/>
          <w:b/>
          <w:snapToGrid w:val="0"/>
          <w:color w:val="000000"/>
          <w:spacing w:val="20"/>
        </w:rPr>
      </w:pPr>
    </w:p>
    <w:p w14:paraId="369F0B8C" w14:textId="257EC592" w:rsidR="006847CB" w:rsidRPr="002F609B" w:rsidRDefault="006847CB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0B6E322E" w14:textId="1D87D4C5" w:rsidR="00B0038B" w:rsidRPr="002F609B" w:rsidRDefault="00B0038B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7EFA5D08" w14:textId="77777777" w:rsidR="00B0038B" w:rsidRPr="002F609B" w:rsidRDefault="00B0038B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53CF1B26" w14:textId="77777777" w:rsidR="006847CB" w:rsidRPr="002F609B" w:rsidRDefault="006847CB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484E55CC" w14:textId="2A4CE376" w:rsidR="004E5211" w:rsidRPr="002F609B" w:rsidRDefault="006847CB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 xml:space="preserve">IX. </w:t>
      </w:r>
      <w:r w:rsidR="004E5211" w:rsidRPr="002F609B">
        <w:rPr>
          <w:rFonts w:ascii="Arial" w:hAnsi="Arial" w:cs="Arial"/>
          <w:b/>
          <w:snapToGrid w:val="0"/>
          <w:color w:val="000000"/>
          <w:spacing w:val="20"/>
        </w:rPr>
        <w:t xml:space="preserve">Terminy, warunki oraz wymogi dotyczące sporządzania i składania ofert: </w:t>
      </w:r>
    </w:p>
    <w:p w14:paraId="003E4D2D" w14:textId="77777777" w:rsidR="004E5211" w:rsidRPr="002F609B" w:rsidRDefault="004E5211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7123778F" w14:textId="77777777" w:rsidR="004E5211" w:rsidRPr="002F609B" w:rsidRDefault="004E5211" w:rsidP="002F609B">
      <w:pPr>
        <w:numPr>
          <w:ilvl w:val="0"/>
          <w:numId w:val="10"/>
        </w:numPr>
        <w:spacing w:line="276" w:lineRule="auto"/>
        <w:rPr>
          <w:rFonts w:ascii="Arial" w:hAnsi="Arial" w:cs="Arial"/>
          <w:b/>
          <w:snapToGrid w:val="0"/>
          <w:spacing w:val="20"/>
        </w:rPr>
      </w:pPr>
      <w:r w:rsidRPr="002F609B">
        <w:rPr>
          <w:rFonts w:ascii="Arial" w:hAnsi="Arial" w:cs="Arial"/>
          <w:b/>
          <w:snapToGrid w:val="0"/>
          <w:spacing w:val="20"/>
        </w:rPr>
        <w:t>Wymogi dotyczące sporządzania ofert:</w:t>
      </w:r>
    </w:p>
    <w:p w14:paraId="78AE9C56" w14:textId="77777777" w:rsidR="004E5211" w:rsidRPr="002F609B" w:rsidRDefault="004E5211" w:rsidP="002F609B">
      <w:pPr>
        <w:spacing w:line="276" w:lineRule="auto"/>
        <w:rPr>
          <w:rFonts w:ascii="Arial" w:hAnsi="Arial" w:cs="Arial"/>
          <w:b/>
          <w:snapToGrid w:val="0"/>
          <w:spacing w:val="20"/>
        </w:rPr>
      </w:pPr>
    </w:p>
    <w:p w14:paraId="5DB09357" w14:textId="142C32A0" w:rsidR="004E5211" w:rsidRPr="002F609B" w:rsidRDefault="004E5211" w:rsidP="002F609B">
      <w:pPr>
        <w:numPr>
          <w:ilvl w:val="0"/>
          <w:numId w:val="16"/>
        </w:numPr>
        <w:spacing w:line="276" w:lineRule="auto"/>
        <w:outlineLvl w:val="0"/>
        <w:rPr>
          <w:rFonts w:ascii="Arial" w:hAnsi="Arial" w:cs="Arial"/>
          <w:snapToGrid w:val="0"/>
          <w:color w:val="000000"/>
          <w:spacing w:val="20"/>
          <w:u w:val="single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Oferent zobowiązany jest do złożenia w jednym egzemplarzu oferty realizacji zadania</w:t>
      </w:r>
      <w:r w:rsidR="00F7152D">
        <w:rPr>
          <w:rFonts w:ascii="Arial" w:hAnsi="Arial" w:cs="Arial"/>
          <w:snapToGrid w:val="0"/>
          <w:color w:val="000000"/>
          <w:spacing w:val="20"/>
        </w:rPr>
        <w:t xml:space="preserve"> </w:t>
      </w:r>
      <w:r w:rsidR="00A8345F" w:rsidRPr="002F609B">
        <w:rPr>
          <w:rFonts w:ascii="Arial" w:hAnsi="Arial" w:cs="Arial"/>
          <w:color w:val="000000" w:themeColor="text1"/>
          <w:spacing w:val="20"/>
        </w:rPr>
        <w:t>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</w:t>
      </w:r>
      <w:r w:rsidRPr="002F609B">
        <w:rPr>
          <w:rFonts w:ascii="Arial" w:hAnsi="Arial" w:cs="Arial"/>
          <w:snapToGrid w:val="0"/>
          <w:color w:val="000000" w:themeColor="text1"/>
          <w:spacing w:val="20"/>
        </w:rPr>
        <w:t>. Formularz ofert</w:t>
      </w:r>
      <w:r w:rsidR="00A8345F" w:rsidRPr="002F609B">
        <w:rPr>
          <w:rFonts w:ascii="Arial" w:hAnsi="Arial" w:cs="Arial"/>
          <w:snapToGrid w:val="0"/>
          <w:color w:val="000000" w:themeColor="text1"/>
          <w:spacing w:val="20"/>
        </w:rPr>
        <w:t xml:space="preserve">y stanowi </w:t>
      </w:r>
      <w:r w:rsidR="00A8345F" w:rsidRPr="002F609B">
        <w:rPr>
          <w:rFonts w:ascii="Arial" w:hAnsi="Arial" w:cs="Arial"/>
          <w:b/>
          <w:bCs/>
          <w:snapToGrid w:val="0"/>
          <w:color w:val="000000" w:themeColor="text1"/>
          <w:spacing w:val="20"/>
        </w:rPr>
        <w:t>Załącznik Nr 1</w:t>
      </w:r>
      <w:r w:rsidR="00A8345F" w:rsidRPr="002F609B">
        <w:rPr>
          <w:rFonts w:ascii="Arial" w:hAnsi="Arial" w:cs="Arial"/>
          <w:snapToGrid w:val="0"/>
          <w:color w:val="000000" w:themeColor="text1"/>
          <w:spacing w:val="20"/>
        </w:rPr>
        <w:t xml:space="preserve"> do niniejszego Ogłoszenia konkursowego lub</w:t>
      </w:r>
      <w:r w:rsidRPr="002F609B">
        <w:rPr>
          <w:rFonts w:ascii="Arial" w:hAnsi="Arial" w:cs="Arial"/>
          <w:snapToGrid w:val="0"/>
          <w:color w:val="000000" w:themeColor="text1"/>
          <w:spacing w:val="20"/>
        </w:rPr>
        <w:t xml:space="preserve"> 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dostępny jest w Biuletynie Informacji Publicznej Miasta Kłodzka w zakładce organizacje pozarządowe – </w:t>
      </w:r>
      <w:hyperlink r:id="rId8" w:history="1">
        <w:r w:rsidRPr="002F609B">
          <w:rPr>
            <w:rStyle w:val="Hipercze"/>
            <w:rFonts w:ascii="Arial" w:hAnsi="Arial" w:cs="Arial"/>
            <w:snapToGrid w:val="0"/>
            <w:spacing w:val="20"/>
          </w:rPr>
          <w:t>www.bip.um.klodzko.pl</w:t>
        </w:r>
      </w:hyperlink>
      <w:r w:rsidR="00A8345F" w:rsidRPr="002F609B">
        <w:rPr>
          <w:rStyle w:val="Hipercze"/>
          <w:rFonts w:ascii="Arial" w:hAnsi="Arial" w:cs="Arial"/>
          <w:snapToGrid w:val="0"/>
          <w:spacing w:val="20"/>
        </w:rPr>
        <w:t xml:space="preserve"> </w:t>
      </w:r>
    </w:p>
    <w:p w14:paraId="5A11536F" w14:textId="77777777" w:rsidR="008751E4" w:rsidRPr="002F609B" w:rsidRDefault="004E5211" w:rsidP="002F609B">
      <w:pPr>
        <w:numPr>
          <w:ilvl w:val="0"/>
          <w:numId w:val="16"/>
        </w:numPr>
        <w:spacing w:line="276" w:lineRule="auto"/>
        <w:outlineLvl w:val="0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Ofertę należy</w:t>
      </w:r>
      <w:r w:rsidR="008751E4" w:rsidRPr="002F609B">
        <w:rPr>
          <w:rFonts w:ascii="Arial" w:hAnsi="Arial" w:cs="Arial"/>
          <w:snapToGrid w:val="0"/>
          <w:color w:val="000000"/>
          <w:spacing w:val="20"/>
        </w:rPr>
        <w:t xml:space="preserve"> </w:t>
      </w:r>
      <w:r w:rsidRPr="002F609B">
        <w:rPr>
          <w:rFonts w:ascii="Arial" w:hAnsi="Arial" w:cs="Arial"/>
          <w:snapToGrid w:val="0"/>
          <w:color w:val="000000"/>
          <w:spacing w:val="20"/>
        </w:rPr>
        <w:t>sporządzić w języku polskim</w:t>
      </w:r>
    </w:p>
    <w:p w14:paraId="65BAB991" w14:textId="77777777" w:rsidR="008751E4" w:rsidRPr="002F609B" w:rsidRDefault="006E6F75" w:rsidP="002F609B">
      <w:pPr>
        <w:numPr>
          <w:ilvl w:val="0"/>
          <w:numId w:val="16"/>
        </w:numPr>
        <w:spacing w:line="276" w:lineRule="auto"/>
        <w:outlineLvl w:val="0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lastRenderedPageBreak/>
        <w:t xml:space="preserve">Należy </w:t>
      </w:r>
      <w:r w:rsidR="004E5211" w:rsidRPr="002F609B">
        <w:rPr>
          <w:rFonts w:ascii="Arial" w:hAnsi="Arial" w:cs="Arial"/>
          <w:snapToGrid w:val="0"/>
          <w:color w:val="000000"/>
          <w:spacing w:val="20"/>
        </w:rPr>
        <w:t>czytelnie wypełnić wszystkie rubryki oferty, w pola nie odnoszące się do oferty należy wpisać „nie dotyczy”, w przypadku opcji „niepotrzebne skreślić” należy dokonać właściwego wyboru</w:t>
      </w:r>
      <w:r w:rsidRPr="002F609B">
        <w:rPr>
          <w:rFonts w:ascii="Arial" w:hAnsi="Arial" w:cs="Arial"/>
          <w:snapToGrid w:val="0"/>
          <w:color w:val="000000"/>
          <w:spacing w:val="20"/>
        </w:rPr>
        <w:t>.</w:t>
      </w:r>
    </w:p>
    <w:p w14:paraId="476DCD43" w14:textId="77777777" w:rsidR="008751E4" w:rsidRPr="002F609B" w:rsidRDefault="004E5211" w:rsidP="002F609B">
      <w:pPr>
        <w:numPr>
          <w:ilvl w:val="0"/>
          <w:numId w:val="16"/>
        </w:numPr>
        <w:spacing w:line="276" w:lineRule="auto"/>
        <w:outlineLvl w:val="0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spacing w:val="20"/>
        </w:rPr>
        <w:t>Ofertę należy opieczętować i podpisać przez uprawnionych przedstawicieli oferenta</w:t>
      </w:r>
    </w:p>
    <w:p w14:paraId="5A685828" w14:textId="77777777" w:rsidR="004E5211" w:rsidRPr="002F609B" w:rsidRDefault="004E5211" w:rsidP="002F609B">
      <w:pPr>
        <w:numPr>
          <w:ilvl w:val="0"/>
          <w:numId w:val="16"/>
        </w:numPr>
        <w:spacing w:line="276" w:lineRule="auto"/>
        <w:outlineLvl w:val="0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spacing w:val="20"/>
        </w:rPr>
        <w:t xml:space="preserve">Organizacja, która składa kilka ofert może złożyć tylko jeden komplet załączników. </w:t>
      </w:r>
    </w:p>
    <w:p w14:paraId="700AE80C" w14:textId="77777777" w:rsidR="004E5211" w:rsidRPr="002F609B" w:rsidRDefault="004E5211" w:rsidP="002F609B">
      <w:pPr>
        <w:spacing w:line="276" w:lineRule="auto"/>
        <w:ind w:left="360"/>
        <w:outlineLvl w:val="0"/>
        <w:rPr>
          <w:rFonts w:ascii="Arial" w:hAnsi="Arial" w:cs="Arial"/>
          <w:snapToGrid w:val="0"/>
          <w:spacing w:val="20"/>
        </w:rPr>
      </w:pPr>
    </w:p>
    <w:p w14:paraId="6D74F550" w14:textId="77777777" w:rsidR="004E5211" w:rsidRPr="002F609B" w:rsidRDefault="004E5211" w:rsidP="002F609B">
      <w:pPr>
        <w:numPr>
          <w:ilvl w:val="0"/>
          <w:numId w:val="17"/>
        </w:numPr>
        <w:spacing w:line="276" w:lineRule="auto"/>
        <w:outlineLvl w:val="0"/>
        <w:rPr>
          <w:rFonts w:ascii="Arial" w:hAnsi="Arial" w:cs="Arial"/>
          <w:b/>
          <w:snapToGrid w:val="0"/>
          <w:spacing w:val="20"/>
          <w:u w:val="single"/>
        </w:rPr>
      </w:pPr>
      <w:r w:rsidRPr="002F609B">
        <w:rPr>
          <w:rFonts w:ascii="Arial" w:hAnsi="Arial" w:cs="Arial"/>
          <w:b/>
          <w:snapToGrid w:val="0"/>
          <w:spacing w:val="20"/>
        </w:rPr>
        <w:t>Wymogi dotyczące składania ofert</w:t>
      </w:r>
      <w:r w:rsidRPr="002F609B">
        <w:rPr>
          <w:rFonts w:ascii="Arial" w:hAnsi="Arial" w:cs="Arial"/>
          <w:b/>
          <w:snapToGrid w:val="0"/>
          <w:spacing w:val="20"/>
          <w:u w:val="single"/>
        </w:rPr>
        <w:t>:</w:t>
      </w:r>
    </w:p>
    <w:p w14:paraId="3AF40010" w14:textId="69916D31" w:rsidR="004E5211" w:rsidRPr="002F609B" w:rsidRDefault="004E5211" w:rsidP="002F609B">
      <w:pPr>
        <w:numPr>
          <w:ilvl w:val="1"/>
          <w:numId w:val="11"/>
        </w:numPr>
        <w:spacing w:line="276" w:lineRule="auto"/>
        <w:outlineLvl w:val="0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 xml:space="preserve">Oferty należy składać osobiście lub za pośrednictwem poczty </w:t>
      </w:r>
      <w:r w:rsidR="006E6F75" w:rsidRPr="002F609B">
        <w:rPr>
          <w:rFonts w:ascii="Arial" w:hAnsi="Arial" w:cs="Arial"/>
          <w:snapToGrid w:val="0"/>
          <w:color w:val="000000"/>
          <w:spacing w:val="20"/>
        </w:rPr>
        <w:t xml:space="preserve">tradycyjnej 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w zamkniętych </w:t>
      </w:r>
      <w:r w:rsidR="00F7152D" w:rsidRPr="002F609B">
        <w:rPr>
          <w:rFonts w:ascii="Arial" w:hAnsi="Arial" w:cs="Arial"/>
          <w:snapToGrid w:val="0"/>
          <w:color w:val="000000"/>
          <w:spacing w:val="20"/>
        </w:rPr>
        <w:t>kopertach z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 dopiskiem </w:t>
      </w:r>
      <w:r w:rsidRPr="002F609B">
        <w:rPr>
          <w:rFonts w:ascii="Arial" w:hAnsi="Arial" w:cs="Arial"/>
          <w:b/>
          <w:spacing w:val="20"/>
          <w:u w:val="single"/>
        </w:rPr>
        <w:t xml:space="preserve">„OTWARTY KONKURS OFERT –  </w:t>
      </w:r>
      <w:r w:rsidR="00086F29" w:rsidRPr="002F609B">
        <w:rPr>
          <w:rFonts w:ascii="Arial" w:hAnsi="Arial" w:cs="Arial"/>
          <w:b/>
          <w:spacing w:val="20"/>
          <w:u w:val="single"/>
        </w:rPr>
        <w:t xml:space="preserve">Prowadzenie ośrodków wsparcia dziennego  Klub Senior + przy ul. Armii Krajowej 1 w Kłodzku oraz Klub Senior + przy ul. Łukasińskiego 43 w Kłodzku:  </w:t>
      </w:r>
      <w:r w:rsidRPr="002F609B">
        <w:rPr>
          <w:rFonts w:ascii="Arial" w:hAnsi="Arial" w:cs="Arial"/>
          <w:b/>
          <w:spacing w:val="20"/>
          <w:u w:val="single"/>
        </w:rPr>
        <w:t>zadanie nr…</w:t>
      </w:r>
      <w:r w:rsidR="003056E5" w:rsidRPr="002F609B">
        <w:rPr>
          <w:rFonts w:ascii="Arial" w:hAnsi="Arial" w:cs="Arial"/>
          <w:b/>
          <w:spacing w:val="20"/>
          <w:u w:val="single"/>
        </w:rPr>
        <w:t>……..</w:t>
      </w:r>
      <w:r w:rsidRPr="002F609B">
        <w:rPr>
          <w:rFonts w:ascii="Arial" w:hAnsi="Arial" w:cs="Arial"/>
          <w:b/>
          <w:spacing w:val="20"/>
          <w:u w:val="single"/>
        </w:rPr>
        <w:t>”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 na adres: </w:t>
      </w:r>
      <w:r w:rsidRPr="002F609B">
        <w:rPr>
          <w:rFonts w:ascii="Arial" w:hAnsi="Arial" w:cs="Arial"/>
          <w:spacing w:val="20"/>
        </w:rPr>
        <w:t>Urząd Miasta w Kłodzku, 57 – 300 Kłodzko, pl. B. Chrobrego 1,</w:t>
      </w:r>
      <w:r w:rsidRPr="002F609B">
        <w:rPr>
          <w:rFonts w:ascii="Arial" w:hAnsi="Arial" w:cs="Arial"/>
          <w:snapToGrid w:val="0"/>
          <w:spacing w:val="20"/>
        </w:rPr>
        <w:t xml:space="preserve"> (Biuro Obsługi Ludności).</w:t>
      </w:r>
      <w:r w:rsidRPr="002F609B">
        <w:rPr>
          <w:rFonts w:ascii="Arial" w:hAnsi="Arial" w:cs="Arial"/>
          <w:spacing w:val="20"/>
        </w:rPr>
        <w:tab/>
        <w:t xml:space="preserve"> </w:t>
      </w:r>
    </w:p>
    <w:p w14:paraId="3DB34559" w14:textId="77777777" w:rsidR="004E5211" w:rsidRPr="002F609B" w:rsidRDefault="004E5211" w:rsidP="002F609B">
      <w:pPr>
        <w:pStyle w:val="Tekstpodstawowywcity"/>
        <w:numPr>
          <w:ilvl w:val="2"/>
          <w:numId w:val="11"/>
        </w:numPr>
        <w:spacing w:line="276" w:lineRule="auto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>Oferty wraz z załącznikami złożone po terminie zostaną odrzucone z przyczyn formalnych.</w:t>
      </w:r>
    </w:p>
    <w:p w14:paraId="21783183" w14:textId="77777777" w:rsidR="004E5211" w:rsidRPr="002F609B" w:rsidRDefault="004E5211" w:rsidP="002F609B">
      <w:pPr>
        <w:pStyle w:val="Tekstpodstawowywcity"/>
        <w:tabs>
          <w:tab w:val="clear" w:pos="720"/>
        </w:tabs>
        <w:spacing w:line="276" w:lineRule="auto"/>
        <w:ind w:left="0"/>
        <w:jc w:val="left"/>
        <w:rPr>
          <w:rFonts w:cs="Arial"/>
          <w:spacing w:val="20"/>
        </w:rPr>
      </w:pPr>
    </w:p>
    <w:p w14:paraId="1B1041B0" w14:textId="77777777" w:rsidR="004E5211" w:rsidRPr="002F609B" w:rsidRDefault="004E5211" w:rsidP="002F609B">
      <w:pPr>
        <w:pStyle w:val="Tekstpodstawowywcity"/>
        <w:numPr>
          <w:ilvl w:val="0"/>
          <w:numId w:val="17"/>
        </w:numPr>
        <w:spacing w:line="276" w:lineRule="auto"/>
        <w:jc w:val="left"/>
        <w:rPr>
          <w:rFonts w:cs="Arial"/>
          <w:b/>
          <w:spacing w:val="20"/>
        </w:rPr>
      </w:pPr>
      <w:r w:rsidRPr="002F609B">
        <w:rPr>
          <w:rFonts w:cs="Arial"/>
          <w:b/>
          <w:spacing w:val="20"/>
        </w:rPr>
        <w:t>Oferta powinna być złożona wraz z następującymi załącznikami, potwierdzonymi za zgodność z oryginałem:</w:t>
      </w:r>
    </w:p>
    <w:p w14:paraId="59B4C145" w14:textId="0128F31A" w:rsidR="004E5211" w:rsidRPr="002F609B" w:rsidRDefault="004E5211" w:rsidP="002F609B">
      <w:pPr>
        <w:pStyle w:val="Tekstpodstawowywcity"/>
        <w:numPr>
          <w:ilvl w:val="1"/>
          <w:numId w:val="17"/>
        </w:numPr>
        <w:spacing w:line="276" w:lineRule="auto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 xml:space="preserve">aktualny dokument określający </w:t>
      </w:r>
      <w:r w:rsidR="006E6F75" w:rsidRPr="002F609B">
        <w:rPr>
          <w:rFonts w:cs="Arial"/>
          <w:spacing w:val="20"/>
        </w:rPr>
        <w:t xml:space="preserve">formę </w:t>
      </w:r>
      <w:r w:rsidRPr="002F609B">
        <w:rPr>
          <w:rFonts w:cs="Arial"/>
          <w:spacing w:val="20"/>
        </w:rPr>
        <w:t>prawną organizacji,</w:t>
      </w:r>
    </w:p>
    <w:p w14:paraId="06676716" w14:textId="1B02E0D3" w:rsidR="004E5211" w:rsidRPr="002F609B" w:rsidRDefault="004E5211" w:rsidP="002F609B">
      <w:pPr>
        <w:pStyle w:val="Tekstpodstawowywcity"/>
        <w:numPr>
          <w:ilvl w:val="0"/>
          <w:numId w:val="34"/>
        </w:numPr>
        <w:spacing w:line="276" w:lineRule="auto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>aktualny statut potwierdzony przez osobę uprawnioną do reprezentacji lub ustanowionego pełnomocnika,</w:t>
      </w:r>
    </w:p>
    <w:p w14:paraId="47EA6380" w14:textId="1686F170" w:rsidR="004E5211" w:rsidRPr="002F609B" w:rsidRDefault="004E5211" w:rsidP="002F609B">
      <w:pPr>
        <w:pStyle w:val="Tekstpodstawowywcity"/>
        <w:numPr>
          <w:ilvl w:val="0"/>
          <w:numId w:val="34"/>
        </w:numPr>
        <w:spacing w:line="276" w:lineRule="auto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>oświadczenie oferenta o nieobjęciu sankcją 3 letniego wykluczenia z prawa otrzymania dotacji w  202</w:t>
      </w:r>
      <w:r w:rsidR="00A169FA">
        <w:rPr>
          <w:rFonts w:cs="Arial"/>
          <w:spacing w:val="20"/>
        </w:rPr>
        <w:t>4</w:t>
      </w:r>
      <w:r w:rsidRPr="002F609B">
        <w:rPr>
          <w:rFonts w:cs="Arial"/>
          <w:spacing w:val="20"/>
        </w:rPr>
        <w:t xml:space="preserve"> r. za wykorzystanie niezgodnie z przeznaczeniem </w:t>
      </w:r>
      <w:r w:rsidRPr="002F609B">
        <w:rPr>
          <w:rFonts w:cs="Arial"/>
          <w:spacing w:val="20"/>
        </w:rPr>
        <w:tab/>
        <w:t xml:space="preserve">dotacji w latach poprzednich </w:t>
      </w:r>
    </w:p>
    <w:p w14:paraId="4A943ACB" w14:textId="3FBCB2E3" w:rsidR="009E7FEE" w:rsidRPr="002F609B" w:rsidRDefault="009E7FEE" w:rsidP="002F609B">
      <w:pPr>
        <w:pStyle w:val="Tekstpodstawowywcity"/>
        <w:numPr>
          <w:ilvl w:val="0"/>
          <w:numId w:val="34"/>
        </w:numPr>
        <w:spacing w:line="276" w:lineRule="auto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 xml:space="preserve">dokumenty </w:t>
      </w:r>
      <w:r w:rsidR="00F7152D" w:rsidRPr="002F609B">
        <w:rPr>
          <w:rFonts w:cs="Arial"/>
          <w:spacing w:val="20"/>
        </w:rPr>
        <w:t>potwierdzające prowadzenie</w:t>
      </w:r>
      <w:r w:rsidRPr="002F609B">
        <w:rPr>
          <w:rFonts w:cs="Arial"/>
          <w:spacing w:val="20"/>
        </w:rPr>
        <w:t xml:space="preserve"> zadań w zakresie pracy z osobami starszymi i niepełnosprawnymi, w tym usług opiekuńczych w okresie min. 3 lat poprzedzających czas złożenia oferty</w:t>
      </w:r>
    </w:p>
    <w:p w14:paraId="05F7FB4C" w14:textId="2574F285" w:rsidR="004E5211" w:rsidRPr="002F609B" w:rsidRDefault="004E5211" w:rsidP="002F609B">
      <w:pPr>
        <w:pStyle w:val="Tekstpodstawowywcity"/>
        <w:numPr>
          <w:ilvl w:val="0"/>
          <w:numId w:val="34"/>
        </w:numPr>
        <w:spacing w:line="276" w:lineRule="auto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 xml:space="preserve">oświadczenie oferenta o posiadaniu przez realizatorów zadania kwalifikacji zawodowych oraz wymogów niezbędnych do realizacji zleconego zadania, </w:t>
      </w:r>
    </w:p>
    <w:p w14:paraId="15704544" w14:textId="132A2A2C" w:rsidR="004E5211" w:rsidRPr="002F609B" w:rsidRDefault="004E5211" w:rsidP="002F609B">
      <w:pPr>
        <w:pStyle w:val="Tekstpodstawowywcity"/>
        <w:numPr>
          <w:ilvl w:val="0"/>
          <w:numId w:val="34"/>
        </w:numPr>
        <w:spacing w:line="276" w:lineRule="auto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 xml:space="preserve">oświadczenie o posiadaniu tytułu prawnego do lokalu, w którym realizowane będzie zdanie (np. umowa użyczenia, najmu, </w:t>
      </w:r>
      <w:r w:rsidR="004E1F07" w:rsidRPr="002F609B">
        <w:rPr>
          <w:rFonts w:cs="Arial"/>
          <w:spacing w:val="20"/>
        </w:rPr>
        <w:t xml:space="preserve">zgoda właściciela lokalu, </w:t>
      </w:r>
      <w:r w:rsidRPr="002F609B">
        <w:rPr>
          <w:rFonts w:cs="Arial"/>
          <w:spacing w:val="20"/>
        </w:rPr>
        <w:t>zgoda dyrektora placówki</w:t>
      </w:r>
      <w:r w:rsidR="0059162A" w:rsidRPr="002F609B">
        <w:rPr>
          <w:rFonts w:cs="Arial"/>
          <w:spacing w:val="20"/>
        </w:rPr>
        <w:t xml:space="preserve"> </w:t>
      </w:r>
      <w:r w:rsidRPr="002F609B">
        <w:rPr>
          <w:rFonts w:cs="Arial"/>
          <w:spacing w:val="20"/>
        </w:rPr>
        <w:t>itp.)</w:t>
      </w:r>
    </w:p>
    <w:p w14:paraId="0F1DED17" w14:textId="77777777" w:rsidR="004E5211" w:rsidRPr="002F609B" w:rsidRDefault="004E5211" w:rsidP="002F609B">
      <w:pPr>
        <w:pStyle w:val="Tekstpodstawowywcity"/>
        <w:tabs>
          <w:tab w:val="clear" w:pos="720"/>
        </w:tabs>
        <w:spacing w:line="276" w:lineRule="auto"/>
        <w:ind w:left="0"/>
        <w:jc w:val="left"/>
        <w:rPr>
          <w:rFonts w:cs="Arial"/>
          <w:spacing w:val="20"/>
        </w:rPr>
      </w:pPr>
    </w:p>
    <w:p w14:paraId="0A1D455B" w14:textId="77777777" w:rsidR="004E5211" w:rsidRPr="002F609B" w:rsidRDefault="004E5211" w:rsidP="002F609B">
      <w:pPr>
        <w:pStyle w:val="Tekstpodstawowywcity"/>
        <w:numPr>
          <w:ilvl w:val="0"/>
          <w:numId w:val="12"/>
        </w:numPr>
        <w:spacing w:line="276" w:lineRule="auto"/>
        <w:jc w:val="left"/>
        <w:rPr>
          <w:rFonts w:cs="Arial"/>
          <w:b/>
          <w:color w:val="auto"/>
          <w:spacing w:val="20"/>
        </w:rPr>
      </w:pPr>
      <w:r w:rsidRPr="002F609B">
        <w:rPr>
          <w:rFonts w:cs="Arial"/>
          <w:b/>
          <w:color w:val="auto"/>
          <w:spacing w:val="20"/>
        </w:rPr>
        <w:lastRenderedPageBreak/>
        <w:t>Ponadto do ofert należy dołączyć:</w:t>
      </w:r>
    </w:p>
    <w:p w14:paraId="1FFA57CD" w14:textId="77777777" w:rsidR="004E5211" w:rsidRPr="002F609B" w:rsidRDefault="004E5211" w:rsidP="002F609B">
      <w:pPr>
        <w:pStyle w:val="Tekstpodstawowywcity"/>
        <w:tabs>
          <w:tab w:val="clear" w:pos="720"/>
        </w:tabs>
        <w:spacing w:line="276" w:lineRule="auto"/>
        <w:ind w:left="0"/>
        <w:jc w:val="left"/>
        <w:rPr>
          <w:rFonts w:cs="Arial"/>
          <w:b/>
          <w:spacing w:val="20"/>
        </w:rPr>
      </w:pPr>
    </w:p>
    <w:p w14:paraId="62071F99" w14:textId="77777777" w:rsidR="004E5211" w:rsidRPr="002F609B" w:rsidRDefault="004E5211" w:rsidP="002F609B">
      <w:pPr>
        <w:pStyle w:val="Tekstpodstawowywcity"/>
        <w:tabs>
          <w:tab w:val="clear" w:pos="720"/>
        </w:tabs>
        <w:spacing w:line="276" w:lineRule="auto"/>
        <w:ind w:left="0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>1) listę imienną osób wymienionych w zasobach kadrowych ofert</w:t>
      </w:r>
      <w:r w:rsidR="006E6F75" w:rsidRPr="002F609B">
        <w:rPr>
          <w:rFonts w:cs="Arial"/>
          <w:spacing w:val="20"/>
        </w:rPr>
        <w:t>y</w:t>
      </w:r>
      <w:r w:rsidRPr="002F609B">
        <w:rPr>
          <w:rFonts w:cs="Arial"/>
          <w:spacing w:val="20"/>
        </w:rPr>
        <w:t xml:space="preserve"> wraz z podaniem kwalifikacji i pełnionych funkcji,</w:t>
      </w:r>
    </w:p>
    <w:p w14:paraId="46541F67" w14:textId="77777777" w:rsidR="004E5211" w:rsidRPr="002F609B" w:rsidRDefault="004E5211" w:rsidP="002F609B">
      <w:pPr>
        <w:pStyle w:val="Tekstpodstawowywcity"/>
        <w:tabs>
          <w:tab w:val="clear" w:pos="720"/>
        </w:tabs>
        <w:spacing w:line="276" w:lineRule="auto"/>
        <w:ind w:left="0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>2) dokumenty poświadczające kwalifikacje kadry,</w:t>
      </w:r>
    </w:p>
    <w:p w14:paraId="24457EB2" w14:textId="42FA1B10" w:rsidR="004E5211" w:rsidRPr="002F609B" w:rsidRDefault="004E5211" w:rsidP="002F609B">
      <w:pPr>
        <w:pStyle w:val="Tekstpodstawowywcity"/>
        <w:tabs>
          <w:tab w:val="clear" w:pos="720"/>
        </w:tabs>
        <w:spacing w:line="276" w:lineRule="auto"/>
        <w:ind w:left="0"/>
        <w:jc w:val="left"/>
        <w:rPr>
          <w:rFonts w:cs="Arial"/>
          <w:spacing w:val="20"/>
        </w:rPr>
      </w:pPr>
      <w:r w:rsidRPr="002F609B">
        <w:rPr>
          <w:rFonts w:cs="Arial"/>
          <w:spacing w:val="20"/>
        </w:rPr>
        <w:t xml:space="preserve">3)  szczegółowy </w:t>
      </w:r>
      <w:r w:rsidR="0064552D" w:rsidRPr="002F609B">
        <w:rPr>
          <w:rFonts w:cs="Arial"/>
          <w:spacing w:val="20"/>
        </w:rPr>
        <w:t>program funkcjonowania Klubów Senior +.</w:t>
      </w:r>
    </w:p>
    <w:p w14:paraId="191A490F" w14:textId="77777777" w:rsidR="004E5211" w:rsidRPr="00F7152D" w:rsidRDefault="004E5211" w:rsidP="002F609B">
      <w:pPr>
        <w:pStyle w:val="Tekstpodstawowywcity"/>
        <w:tabs>
          <w:tab w:val="clear" w:pos="720"/>
        </w:tabs>
        <w:spacing w:line="276" w:lineRule="auto"/>
        <w:ind w:left="0"/>
        <w:jc w:val="left"/>
        <w:rPr>
          <w:rFonts w:cs="Arial"/>
          <w:color w:val="FF0000"/>
          <w:spacing w:val="20"/>
        </w:rPr>
      </w:pPr>
    </w:p>
    <w:p w14:paraId="2071887D" w14:textId="321EE0E1" w:rsidR="004E5211" w:rsidRPr="002F609B" w:rsidRDefault="004E5211" w:rsidP="002F609B">
      <w:pPr>
        <w:spacing w:line="276" w:lineRule="auto"/>
        <w:rPr>
          <w:rFonts w:ascii="Arial" w:hAnsi="Arial" w:cs="Arial"/>
          <w:snapToGrid w:val="0"/>
          <w:color w:val="000000"/>
          <w:spacing w:val="20"/>
        </w:rPr>
      </w:pPr>
      <w:r w:rsidRPr="00F7152D">
        <w:rPr>
          <w:rFonts w:ascii="Arial" w:hAnsi="Arial" w:cs="Arial"/>
          <w:b/>
          <w:snapToGrid w:val="0"/>
          <w:color w:val="FF0000"/>
          <w:spacing w:val="20"/>
          <w:u w:val="single"/>
        </w:rPr>
        <w:t xml:space="preserve">Termin składania ofert upływa z dniem </w:t>
      </w:r>
      <w:r w:rsidR="00A169FA">
        <w:rPr>
          <w:rFonts w:ascii="Arial" w:hAnsi="Arial" w:cs="Arial"/>
          <w:b/>
          <w:snapToGrid w:val="0"/>
          <w:color w:val="FF0000"/>
          <w:spacing w:val="20"/>
          <w:u w:val="single"/>
        </w:rPr>
        <w:t>28.12.2023 r.</w:t>
      </w:r>
      <w:r w:rsidRPr="002F609B">
        <w:rPr>
          <w:rFonts w:ascii="Arial" w:hAnsi="Arial" w:cs="Arial"/>
          <w:b/>
          <w:snapToGrid w:val="0"/>
          <w:color w:val="000000"/>
          <w:spacing w:val="20"/>
          <w:u w:val="single"/>
        </w:rPr>
        <w:t>–</w:t>
      </w:r>
      <w:r w:rsidR="0064552D" w:rsidRPr="002F609B">
        <w:rPr>
          <w:rFonts w:ascii="Arial" w:hAnsi="Arial" w:cs="Arial"/>
          <w:b/>
          <w:snapToGrid w:val="0"/>
          <w:color w:val="000000"/>
          <w:spacing w:val="20"/>
          <w:u w:val="single"/>
        </w:rPr>
        <w:t xml:space="preserve"> </w:t>
      </w:r>
      <w:r w:rsidRPr="002F609B">
        <w:rPr>
          <w:rFonts w:ascii="Arial" w:hAnsi="Arial" w:cs="Arial"/>
          <w:snapToGrid w:val="0"/>
          <w:color w:val="000000"/>
          <w:spacing w:val="20"/>
        </w:rPr>
        <w:t>o terminie złożenia wniosku drogą pocztową decyduje data wpływu do Urzędu Miasta w Kłodzku.</w:t>
      </w:r>
    </w:p>
    <w:p w14:paraId="3E8DD430" w14:textId="77777777" w:rsidR="004E5211" w:rsidRPr="002F609B" w:rsidRDefault="004E5211" w:rsidP="002F609B">
      <w:pPr>
        <w:spacing w:line="276" w:lineRule="auto"/>
        <w:rPr>
          <w:rFonts w:ascii="Arial" w:hAnsi="Arial" w:cs="Arial"/>
          <w:snapToGrid w:val="0"/>
          <w:color w:val="000000"/>
          <w:spacing w:val="20"/>
        </w:rPr>
      </w:pPr>
    </w:p>
    <w:p w14:paraId="621218CA" w14:textId="77777777" w:rsidR="004E5211" w:rsidRPr="002F609B" w:rsidRDefault="004E5211" w:rsidP="002F609B">
      <w:pPr>
        <w:numPr>
          <w:ilvl w:val="0"/>
          <w:numId w:val="12"/>
        </w:num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>Pozostałe informacje dotyczące składanych ofert:</w:t>
      </w:r>
    </w:p>
    <w:p w14:paraId="6B4DF80A" w14:textId="77777777" w:rsidR="004E5211" w:rsidRPr="002F609B" w:rsidRDefault="004E5211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29317EBC" w14:textId="77777777" w:rsidR="004E5211" w:rsidRPr="002F609B" w:rsidRDefault="004E5211" w:rsidP="002F609B">
      <w:pPr>
        <w:numPr>
          <w:ilvl w:val="0"/>
          <w:numId w:val="13"/>
        </w:num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Oferty na realizację zadań publicznych podlegają procedurze uzupełniania braków formalnych w następujących przypadkach:</w:t>
      </w:r>
    </w:p>
    <w:p w14:paraId="6AD7C9BC" w14:textId="3FD29A5F" w:rsidR="004E5211" w:rsidRPr="002F609B" w:rsidRDefault="004E5211" w:rsidP="002F609B">
      <w:pPr>
        <w:spacing w:line="276" w:lineRule="auto"/>
        <w:ind w:left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 xml:space="preserve">a) uzupełniania brakujących podpisów pod wnioskiem, w </w:t>
      </w:r>
      <w:r w:rsidR="00F7152D" w:rsidRPr="002F609B">
        <w:rPr>
          <w:rFonts w:ascii="Arial" w:hAnsi="Arial" w:cs="Arial"/>
          <w:snapToGrid w:val="0"/>
          <w:color w:val="000000"/>
          <w:spacing w:val="20"/>
        </w:rPr>
        <w:t>przypadku,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 gdy wniosek nie został podpisany przez wszystkie osoby uprawnione statutowo do zaciągania zobowiązań majątkowych,</w:t>
      </w:r>
    </w:p>
    <w:p w14:paraId="73633086" w14:textId="77777777" w:rsidR="004E5211" w:rsidRPr="002F609B" w:rsidRDefault="004E5211" w:rsidP="002F609B">
      <w:pPr>
        <w:spacing w:line="276" w:lineRule="auto"/>
        <w:ind w:left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b) złożenia podpisu pod załącznikami do wniosku przez osobę uprawnioną statutowo do zaciągania zobowiązań majątkowych,</w:t>
      </w:r>
    </w:p>
    <w:p w14:paraId="3F496F01" w14:textId="77777777" w:rsidR="004E5211" w:rsidRPr="002F609B" w:rsidRDefault="004E5211" w:rsidP="002F609B">
      <w:pPr>
        <w:spacing w:line="276" w:lineRule="auto"/>
        <w:ind w:left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c) poświadczenie za zgodność z oryginałem złożonych dokumentów przez osobę uprawnioną statutowo do zaciągania zobowiązań majątkowych,</w:t>
      </w:r>
    </w:p>
    <w:p w14:paraId="7F34499C" w14:textId="77777777" w:rsidR="004E5211" w:rsidRPr="002F609B" w:rsidRDefault="004E5211" w:rsidP="002F609B">
      <w:pPr>
        <w:spacing w:line="276" w:lineRule="auto"/>
        <w:ind w:left="720"/>
        <w:rPr>
          <w:rFonts w:ascii="Arial" w:hAnsi="Arial" w:cs="Arial"/>
          <w:snapToGrid w:val="0"/>
          <w:color w:val="000000"/>
          <w:spacing w:val="20"/>
        </w:rPr>
      </w:pPr>
    </w:p>
    <w:p w14:paraId="13F8D41F" w14:textId="786D28EA" w:rsidR="004E5211" w:rsidRPr="002F609B" w:rsidRDefault="004E5211" w:rsidP="002F609B">
      <w:pPr>
        <w:numPr>
          <w:ilvl w:val="0"/>
          <w:numId w:val="13"/>
        </w:numPr>
        <w:spacing w:line="276" w:lineRule="auto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 xml:space="preserve">Wykaz wszystkich ofert, które wpłynęły w odpowiedzi na ogłoszenie o otwartym konkursie ofert wraz z informacją o wynikach oceny formalnej i możliwości uzupełniania braków formalnych podlega zamieszczeniu na tablicy ogłoszeń urzędu, w Biuletynie Informacji Publicznej oraz na stronie internetowej Miasta Kłodzka. W terminie 5 dni od ogłoszenia informacji o brakach formalnych należy je uzupełnić. W przypadku nieusunięcia braków formalnych w wyznaczonym terminie, oferta zostanie </w:t>
      </w:r>
      <w:r w:rsidR="00F7152D" w:rsidRPr="002F609B">
        <w:rPr>
          <w:rFonts w:ascii="Arial" w:hAnsi="Arial" w:cs="Arial"/>
          <w:snapToGrid w:val="0"/>
          <w:color w:val="000000"/>
          <w:spacing w:val="20"/>
        </w:rPr>
        <w:t>odrzucona z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 przyczyn formalnych bez możliwości kolejnego jej uzupełnienia. Oferty spełniające wymogi formalne zostaną poddane ocenie merytorycznej przez członków Komisji Konkursowej.</w:t>
      </w:r>
    </w:p>
    <w:p w14:paraId="4BEE52D9" w14:textId="77777777" w:rsidR="004E5211" w:rsidRPr="002F609B" w:rsidRDefault="004E5211" w:rsidP="002F609B">
      <w:pPr>
        <w:spacing w:line="276" w:lineRule="auto"/>
        <w:ind w:left="360"/>
        <w:rPr>
          <w:rFonts w:ascii="Arial" w:hAnsi="Arial" w:cs="Arial"/>
          <w:snapToGrid w:val="0"/>
          <w:color w:val="000000"/>
          <w:spacing w:val="20"/>
        </w:rPr>
      </w:pPr>
    </w:p>
    <w:p w14:paraId="10ED2168" w14:textId="0E8AC40B" w:rsidR="004E5211" w:rsidRPr="002F609B" w:rsidRDefault="004E5211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  <w:r w:rsidRPr="002F609B">
        <w:rPr>
          <w:rFonts w:ascii="Arial" w:hAnsi="Arial" w:cs="Arial"/>
          <w:b/>
          <w:snapToGrid w:val="0"/>
          <w:color w:val="000000"/>
          <w:spacing w:val="20"/>
        </w:rPr>
        <w:t>X. Ocena ofert:</w:t>
      </w:r>
    </w:p>
    <w:p w14:paraId="74274CB3" w14:textId="77777777" w:rsidR="004E5211" w:rsidRPr="002F609B" w:rsidRDefault="004E5211" w:rsidP="002F609B">
      <w:pPr>
        <w:spacing w:line="276" w:lineRule="auto"/>
        <w:rPr>
          <w:rFonts w:ascii="Arial" w:hAnsi="Arial" w:cs="Arial"/>
          <w:b/>
          <w:snapToGrid w:val="0"/>
          <w:color w:val="000000"/>
          <w:spacing w:val="20"/>
        </w:rPr>
      </w:pPr>
    </w:p>
    <w:p w14:paraId="22B65887" w14:textId="77777777" w:rsidR="004E5211" w:rsidRPr="002F609B" w:rsidRDefault="004E5211" w:rsidP="002F609B">
      <w:pPr>
        <w:numPr>
          <w:ilvl w:val="6"/>
          <w:numId w:val="19"/>
        </w:numPr>
        <w:spacing w:line="276" w:lineRule="auto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Oceny merytorycznej oraz wyboru ofert dokonuje komisja konkursowa powołana przez Burmistrza Miasta Kłodzka, według następujących kryteriów:</w:t>
      </w:r>
    </w:p>
    <w:p w14:paraId="486F034A" w14:textId="77777777" w:rsidR="004E5211" w:rsidRPr="002F609B" w:rsidRDefault="004E5211" w:rsidP="002F609B">
      <w:pPr>
        <w:pStyle w:val="Akapitzlist"/>
        <w:spacing w:line="276" w:lineRule="auto"/>
        <w:ind w:left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 xml:space="preserve">I. Wartość merytoryczna oferty w tym m.in.: </w:t>
      </w:r>
    </w:p>
    <w:p w14:paraId="65DE1C53" w14:textId="77777777" w:rsidR="004E5211" w:rsidRPr="002F609B" w:rsidRDefault="004E5211" w:rsidP="002F609B">
      <w:pPr>
        <w:spacing w:line="276" w:lineRule="auto"/>
        <w:ind w:firstLine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1) możliwość realizacji zadania publicznego przez oferenta: 0-</w:t>
      </w:r>
      <w:r w:rsidR="00DE6049" w:rsidRPr="002F609B">
        <w:rPr>
          <w:rFonts w:ascii="Arial" w:hAnsi="Arial" w:cs="Arial"/>
          <w:snapToGrid w:val="0"/>
          <w:color w:val="000000"/>
          <w:spacing w:val="20"/>
        </w:rPr>
        <w:t>2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0 pkt </w:t>
      </w:r>
    </w:p>
    <w:p w14:paraId="14F19251" w14:textId="77777777" w:rsidR="004E5211" w:rsidRPr="002F609B" w:rsidRDefault="004E5211" w:rsidP="002F609B">
      <w:pPr>
        <w:pStyle w:val="Akapitzlist"/>
        <w:spacing w:line="276" w:lineRule="auto"/>
        <w:ind w:left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 xml:space="preserve">2) spójność celu realizacji zadania określonego w ogłoszeniu oraz w ofercie z zakresem rzeczowym zadania, harmonogramem i kosztorysem: 0-30 pkt </w:t>
      </w:r>
    </w:p>
    <w:p w14:paraId="1286F210" w14:textId="77777777" w:rsidR="004E5211" w:rsidRPr="002F609B" w:rsidRDefault="004E5211" w:rsidP="002F609B">
      <w:pPr>
        <w:pStyle w:val="Akapitzlist"/>
        <w:spacing w:line="276" w:lineRule="auto"/>
        <w:ind w:left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II. Kalkulacja kosztów realizacji zadania publicznego, w tym w odniesieniu do zakresu rzeczowego zadania ( m.in. czytelność kalkulacji kosztów, adekwatność kosztów do działań): 0-</w:t>
      </w:r>
      <w:r w:rsidR="00DE6049" w:rsidRPr="002F609B">
        <w:rPr>
          <w:rFonts w:ascii="Arial" w:hAnsi="Arial" w:cs="Arial"/>
          <w:snapToGrid w:val="0"/>
          <w:color w:val="000000"/>
          <w:spacing w:val="20"/>
        </w:rPr>
        <w:t>3</w:t>
      </w:r>
      <w:r w:rsidRPr="002F609B">
        <w:rPr>
          <w:rFonts w:ascii="Arial" w:hAnsi="Arial" w:cs="Arial"/>
          <w:snapToGrid w:val="0"/>
          <w:color w:val="000000"/>
          <w:spacing w:val="20"/>
        </w:rPr>
        <w:t xml:space="preserve">0 pkt </w:t>
      </w:r>
    </w:p>
    <w:p w14:paraId="5E0111F9" w14:textId="77777777" w:rsidR="004E5211" w:rsidRPr="002F609B" w:rsidRDefault="00DE6049" w:rsidP="002F609B">
      <w:pPr>
        <w:pStyle w:val="Akapitzlist"/>
        <w:spacing w:line="276" w:lineRule="auto"/>
        <w:ind w:left="357"/>
        <w:rPr>
          <w:rFonts w:ascii="Arial" w:hAnsi="Arial" w:cs="Arial"/>
          <w:snapToGrid w:val="0"/>
          <w:color w:val="000000"/>
          <w:spacing w:val="20"/>
        </w:rPr>
      </w:pPr>
      <w:r w:rsidRPr="002F609B">
        <w:rPr>
          <w:rFonts w:ascii="Arial" w:hAnsi="Arial" w:cs="Arial"/>
          <w:snapToGrid w:val="0"/>
          <w:color w:val="000000"/>
          <w:spacing w:val="20"/>
        </w:rPr>
        <w:t>II</w:t>
      </w:r>
      <w:r w:rsidR="004E5211" w:rsidRPr="002F609B">
        <w:rPr>
          <w:rFonts w:ascii="Arial" w:hAnsi="Arial" w:cs="Arial"/>
          <w:snapToGrid w:val="0"/>
          <w:color w:val="000000"/>
          <w:spacing w:val="20"/>
        </w:rPr>
        <w:t>I. Jakość zadania ( w tym promocja miasta), kwalifikacje osób przy udziale których będzie realizowane zadanie publiczne: 0-</w:t>
      </w:r>
      <w:r w:rsidRPr="002F609B">
        <w:rPr>
          <w:rFonts w:ascii="Arial" w:hAnsi="Arial" w:cs="Arial"/>
          <w:snapToGrid w:val="0"/>
          <w:color w:val="000000"/>
          <w:spacing w:val="20"/>
        </w:rPr>
        <w:t>2</w:t>
      </w:r>
      <w:r w:rsidR="004E5211" w:rsidRPr="002F609B">
        <w:rPr>
          <w:rFonts w:ascii="Arial" w:hAnsi="Arial" w:cs="Arial"/>
          <w:snapToGrid w:val="0"/>
          <w:color w:val="000000"/>
          <w:spacing w:val="20"/>
        </w:rPr>
        <w:t xml:space="preserve">0 pkt </w:t>
      </w:r>
    </w:p>
    <w:p w14:paraId="6A1B6634" w14:textId="77777777" w:rsidR="004E5211" w:rsidRPr="002F609B" w:rsidRDefault="004E5211" w:rsidP="002F609B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Oferty zostaną odrzucone z powodów merytorycznych, jeżeli uzyskają ocenę </w:t>
      </w:r>
      <w:r w:rsidR="00DE6049" w:rsidRPr="002F609B">
        <w:rPr>
          <w:rFonts w:ascii="Arial" w:hAnsi="Arial" w:cs="Arial"/>
          <w:spacing w:val="20"/>
        </w:rPr>
        <w:t>4</w:t>
      </w:r>
      <w:r w:rsidRPr="002F609B">
        <w:rPr>
          <w:rFonts w:ascii="Arial" w:hAnsi="Arial" w:cs="Arial"/>
          <w:spacing w:val="20"/>
        </w:rPr>
        <w:t>0 i mniej punktów.</w:t>
      </w:r>
    </w:p>
    <w:p w14:paraId="382CD68C" w14:textId="77777777" w:rsidR="004E5211" w:rsidRPr="002F609B" w:rsidRDefault="004E5211" w:rsidP="002F609B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 xml:space="preserve">Ostateczną decyzję o udzieleniu dotacji podejmuje Burmistrz Miasta Kłodzka, po zapoznaniu się z opinią komisji konkursowej. </w:t>
      </w:r>
    </w:p>
    <w:p w14:paraId="2B2F83CA" w14:textId="77777777" w:rsidR="004E5211" w:rsidRPr="002F609B" w:rsidRDefault="004E5211" w:rsidP="002F609B">
      <w:pPr>
        <w:pStyle w:val="Tekstpodstawowy21"/>
        <w:numPr>
          <w:ilvl w:val="1"/>
          <w:numId w:val="18"/>
        </w:numPr>
        <w:suppressLineNumbers/>
        <w:spacing w:line="276" w:lineRule="auto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>Od decyzji Burmistrza Miasta Kłodzka nie przysługuje odwołanie.</w:t>
      </w:r>
    </w:p>
    <w:p w14:paraId="58DFA86F" w14:textId="77777777" w:rsidR="004E5211" w:rsidRPr="002F609B" w:rsidRDefault="004E5211" w:rsidP="002F609B">
      <w:pPr>
        <w:pStyle w:val="Tekstpodstawowy21"/>
        <w:numPr>
          <w:ilvl w:val="1"/>
          <w:numId w:val="18"/>
        </w:numPr>
        <w:suppressLineNumbers/>
        <w:spacing w:line="276" w:lineRule="auto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 xml:space="preserve">Złożenie oferty nie jest jednoznaczne z przyznaniem dotacji. Dopuszcza się wybór kilku oferentów w ramach jednego zadania. </w:t>
      </w:r>
    </w:p>
    <w:p w14:paraId="174D922D" w14:textId="77777777" w:rsidR="004E5211" w:rsidRPr="002F609B" w:rsidRDefault="004E5211" w:rsidP="002F609B">
      <w:pPr>
        <w:pStyle w:val="Tekstpodstawowy21"/>
        <w:numPr>
          <w:ilvl w:val="1"/>
          <w:numId w:val="18"/>
        </w:numPr>
        <w:suppressLineNumbers/>
        <w:spacing w:line="276" w:lineRule="auto"/>
        <w:rPr>
          <w:rFonts w:ascii="Arial" w:hAnsi="Arial" w:cs="Arial"/>
          <w:color w:val="000000"/>
          <w:spacing w:val="20"/>
          <w:szCs w:val="24"/>
        </w:rPr>
      </w:pPr>
      <w:r w:rsidRPr="002F609B">
        <w:rPr>
          <w:rFonts w:ascii="Arial" w:hAnsi="Arial" w:cs="Arial"/>
          <w:color w:val="000000"/>
          <w:spacing w:val="20"/>
          <w:szCs w:val="24"/>
        </w:rPr>
        <w:t>Przy ocenie ofert uwzględniona zostanie analiza i ocena realizacji zadań publicznych               w przypadku organizacji, które w latach poprzednich realizowały zlecone zadania publiczne</w:t>
      </w:r>
    </w:p>
    <w:p w14:paraId="15ED98C0" w14:textId="77777777" w:rsidR="004E5211" w:rsidRPr="002F609B" w:rsidRDefault="004E5211" w:rsidP="002F609B">
      <w:pPr>
        <w:pStyle w:val="Tekstpodstawowy21"/>
        <w:numPr>
          <w:ilvl w:val="1"/>
          <w:numId w:val="18"/>
        </w:numPr>
        <w:suppressLineNumbers/>
        <w:spacing w:line="276" w:lineRule="auto"/>
        <w:rPr>
          <w:rFonts w:ascii="Arial" w:hAnsi="Arial" w:cs="Arial"/>
          <w:color w:val="000000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 xml:space="preserve">Organizator konkursu zastrzega sobie prawo do wskazania przeznaczenia dotacji na pokrycie kosztów innych niż zaproponowane przez wnioskodawcę, a także </w:t>
      </w:r>
    </w:p>
    <w:p w14:paraId="5709AD67" w14:textId="77777777" w:rsidR="004E5211" w:rsidRPr="002F609B" w:rsidRDefault="004E5211" w:rsidP="002F609B">
      <w:pPr>
        <w:pStyle w:val="Tekstpodstawowy21"/>
        <w:suppressLineNumbers/>
        <w:spacing w:line="276" w:lineRule="auto"/>
        <w:ind w:left="360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>prawo do przyznania mniejszej kwoty dotacji niż wnioskowana.</w:t>
      </w:r>
    </w:p>
    <w:p w14:paraId="294E3657" w14:textId="77777777" w:rsidR="004E5211" w:rsidRPr="002F609B" w:rsidRDefault="004E5211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</w:p>
    <w:p w14:paraId="38876CFD" w14:textId="7C8F86BA" w:rsidR="004E5211" w:rsidRPr="002F609B" w:rsidRDefault="004E5211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  <w:r w:rsidRPr="002F609B">
        <w:rPr>
          <w:rFonts w:ascii="Arial" w:hAnsi="Arial" w:cs="Arial"/>
          <w:b/>
          <w:spacing w:val="20"/>
          <w:szCs w:val="24"/>
        </w:rPr>
        <w:t>X</w:t>
      </w:r>
      <w:r w:rsidR="006847CB" w:rsidRPr="002F609B">
        <w:rPr>
          <w:rFonts w:ascii="Arial" w:hAnsi="Arial" w:cs="Arial"/>
          <w:b/>
          <w:spacing w:val="20"/>
          <w:szCs w:val="24"/>
        </w:rPr>
        <w:t>I</w:t>
      </w:r>
      <w:r w:rsidRPr="002F609B">
        <w:rPr>
          <w:rFonts w:ascii="Arial" w:hAnsi="Arial" w:cs="Arial"/>
          <w:b/>
          <w:spacing w:val="20"/>
          <w:szCs w:val="24"/>
        </w:rPr>
        <w:t>. Informacja o rozstrzygnięciu konkursu zostanie zamieszczona:</w:t>
      </w:r>
    </w:p>
    <w:p w14:paraId="3E6D0764" w14:textId="77777777" w:rsidR="004E5211" w:rsidRPr="002F609B" w:rsidRDefault="004E5211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</w:p>
    <w:p w14:paraId="77C16D3A" w14:textId="77777777" w:rsidR="004E5211" w:rsidRPr="002F609B" w:rsidRDefault="004E5211" w:rsidP="002F609B">
      <w:pPr>
        <w:pStyle w:val="Tekstpodstawowy21"/>
        <w:numPr>
          <w:ilvl w:val="0"/>
          <w:numId w:val="3"/>
        </w:numPr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>na tablicy ogłoszeń Urzędu Miasta w Kłodzku,</w:t>
      </w:r>
    </w:p>
    <w:p w14:paraId="52884B78" w14:textId="77777777" w:rsidR="004E5211" w:rsidRPr="002F609B" w:rsidRDefault="004E5211" w:rsidP="002F609B">
      <w:pPr>
        <w:pStyle w:val="Tekstpodstawowy21"/>
        <w:numPr>
          <w:ilvl w:val="0"/>
          <w:numId w:val="3"/>
        </w:numPr>
        <w:suppressLineNumbers/>
        <w:spacing w:line="276" w:lineRule="auto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>w Biuletynie Informacji Publicznej</w:t>
      </w:r>
    </w:p>
    <w:p w14:paraId="51C42F1B" w14:textId="77777777" w:rsidR="004E5211" w:rsidRPr="002F609B" w:rsidRDefault="004E5211" w:rsidP="002F609B">
      <w:pPr>
        <w:pStyle w:val="Tekstpodstawowy21"/>
        <w:numPr>
          <w:ilvl w:val="0"/>
          <w:numId w:val="3"/>
        </w:numPr>
        <w:suppressLineNumbers/>
        <w:spacing w:line="276" w:lineRule="auto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>na stronie internetowej Urzędu Miasta w Kłodzku</w:t>
      </w:r>
    </w:p>
    <w:p w14:paraId="6E5009F4" w14:textId="66150119" w:rsidR="004E5211" w:rsidRPr="002F609B" w:rsidRDefault="004E5211" w:rsidP="002F609B">
      <w:pPr>
        <w:pStyle w:val="Tekstpodstawowy21"/>
        <w:numPr>
          <w:ilvl w:val="0"/>
          <w:numId w:val="3"/>
        </w:numPr>
        <w:suppressLineNumbers/>
        <w:spacing w:line="276" w:lineRule="auto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 xml:space="preserve">ogłoszenie wyników konkursu nastąpi niezwłocznie, w terminie nie dłuższym niż 28 dni od </w:t>
      </w:r>
      <w:r w:rsidR="002460B3" w:rsidRPr="002F609B">
        <w:rPr>
          <w:rFonts w:ascii="Arial" w:hAnsi="Arial" w:cs="Arial"/>
          <w:spacing w:val="20"/>
          <w:szCs w:val="24"/>
        </w:rPr>
        <w:t xml:space="preserve">upływu </w:t>
      </w:r>
      <w:r w:rsidRPr="002F609B">
        <w:rPr>
          <w:rFonts w:ascii="Arial" w:hAnsi="Arial" w:cs="Arial"/>
          <w:spacing w:val="20"/>
          <w:szCs w:val="24"/>
        </w:rPr>
        <w:t xml:space="preserve">terminu </w:t>
      </w:r>
      <w:r w:rsidR="002460B3" w:rsidRPr="002F609B">
        <w:rPr>
          <w:rFonts w:ascii="Arial" w:hAnsi="Arial" w:cs="Arial"/>
          <w:spacing w:val="20"/>
          <w:szCs w:val="24"/>
        </w:rPr>
        <w:t xml:space="preserve">składania </w:t>
      </w:r>
      <w:r w:rsidRPr="002F609B">
        <w:rPr>
          <w:rFonts w:ascii="Arial" w:hAnsi="Arial" w:cs="Arial"/>
          <w:spacing w:val="20"/>
          <w:szCs w:val="24"/>
        </w:rPr>
        <w:t xml:space="preserve">ofert </w:t>
      </w:r>
    </w:p>
    <w:p w14:paraId="0F9ACC1B" w14:textId="29A3B3A7" w:rsidR="001A1623" w:rsidRPr="002F609B" w:rsidRDefault="001A1623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</w:p>
    <w:p w14:paraId="4094E207" w14:textId="77777777" w:rsidR="001A1623" w:rsidRPr="002F609B" w:rsidRDefault="001A1623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</w:p>
    <w:p w14:paraId="2AB0058E" w14:textId="29307845" w:rsidR="004E5211" w:rsidRPr="002F609B" w:rsidRDefault="004E5211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  <w:r w:rsidRPr="002F609B">
        <w:rPr>
          <w:rFonts w:ascii="Arial" w:hAnsi="Arial" w:cs="Arial"/>
          <w:b/>
          <w:spacing w:val="20"/>
          <w:szCs w:val="24"/>
        </w:rPr>
        <w:t>XI</w:t>
      </w:r>
      <w:r w:rsidR="006847CB" w:rsidRPr="002F609B">
        <w:rPr>
          <w:rFonts w:ascii="Arial" w:hAnsi="Arial" w:cs="Arial"/>
          <w:b/>
          <w:spacing w:val="20"/>
          <w:szCs w:val="24"/>
        </w:rPr>
        <w:t>I</w:t>
      </w:r>
      <w:r w:rsidRPr="002F609B">
        <w:rPr>
          <w:rFonts w:ascii="Arial" w:hAnsi="Arial" w:cs="Arial"/>
          <w:b/>
          <w:spacing w:val="20"/>
          <w:szCs w:val="24"/>
        </w:rPr>
        <w:t>. Uwagi końcowe:</w:t>
      </w:r>
    </w:p>
    <w:p w14:paraId="3DD1D85A" w14:textId="77777777" w:rsidR="004E5211" w:rsidRPr="002F609B" w:rsidRDefault="004E5211" w:rsidP="002F609B">
      <w:pPr>
        <w:pStyle w:val="Tekstpodstawowy21"/>
        <w:suppressLineNumbers/>
        <w:spacing w:line="276" w:lineRule="auto"/>
        <w:rPr>
          <w:rFonts w:ascii="Arial" w:hAnsi="Arial" w:cs="Arial"/>
          <w:b/>
          <w:spacing w:val="20"/>
          <w:szCs w:val="24"/>
        </w:rPr>
      </w:pPr>
    </w:p>
    <w:p w14:paraId="3665BE47" w14:textId="77777777" w:rsidR="004E5211" w:rsidRPr="002F609B" w:rsidRDefault="004E5211" w:rsidP="002F609B">
      <w:pPr>
        <w:pStyle w:val="Tekstpodstawowy21"/>
        <w:suppressLineNumbers/>
        <w:spacing w:line="276" w:lineRule="auto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 xml:space="preserve">Warunkiem przekazania dotacji jest zawarcie umowy pomiędzy Gminą Miejską Kłodzko,               a podmiotem składającym ofertę. W przypadku przyznania dotacji w wysokości innej niż wnioskowana, </w:t>
      </w:r>
      <w:r w:rsidR="002460B3" w:rsidRPr="002F609B">
        <w:rPr>
          <w:rFonts w:ascii="Arial" w:hAnsi="Arial" w:cs="Arial"/>
          <w:spacing w:val="20"/>
          <w:szCs w:val="24"/>
        </w:rPr>
        <w:t xml:space="preserve">wymagane jest </w:t>
      </w:r>
      <w:r w:rsidRPr="002F609B">
        <w:rPr>
          <w:rFonts w:ascii="Arial" w:hAnsi="Arial" w:cs="Arial"/>
          <w:spacing w:val="20"/>
          <w:szCs w:val="24"/>
        </w:rPr>
        <w:t>złożenie zweryfikowanego kosztorysu zadania.</w:t>
      </w:r>
    </w:p>
    <w:p w14:paraId="78416B81" w14:textId="376F0472" w:rsidR="004E5211" w:rsidRPr="002F609B" w:rsidRDefault="004E5211" w:rsidP="002F609B">
      <w:pPr>
        <w:pStyle w:val="Tekstpodstawowy21"/>
        <w:suppressLineNumbers/>
        <w:spacing w:line="276" w:lineRule="auto"/>
        <w:rPr>
          <w:rFonts w:ascii="Arial" w:hAnsi="Arial" w:cs="Arial"/>
          <w:spacing w:val="20"/>
          <w:szCs w:val="24"/>
        </w:rPr>
      </w:pPr>
      <w:r w:rsidRPr="002F609B">
        <w:rPr>
          <w:rFonts w:ascii="Arial" w:hAnsi="Arial" w:cs="Arial"/>
          <w:spacing w:val="20"/>
          <w:szCs w:val="24"/>
        </w:rPr>
        <w:t xml:space="preserve">Dodatkowych informacji na temat warunków i możliwości uzyskania dotacji udziela: Aleksandra Gwizdowska </w:t>
      </w:r>
      <w:r w:rsidR="00A96799" w:rsidRPr="002F609B">
        <w:rPr>
          <w:rFonts w:ascii="Arial" w:hAnsi="Arial" w:cs="Arial"/>
          <w:spacing w:val="20"/>
          <w:szCs w:val="24"/>
        </w:rPr>
        <w:t xml:space="preserve">- </w:t>
      </w:r>
      <w:r w:rsidRPr="002F609B">
        <w:rPr>
          <w:rFonts w:ascii="Arial" w:hAnsi="Arial" w:cs="Arial"/>
          <w:spacing w:val="20"/>
          <w:szCs w:val="24"/>
        </w:rPr>
        <w:t>kierownik Wydziału Rozwoju Miasta tel. 74 865 46 53, e-mail: a.gwizdowska@um.klodzko.pl</w:t>
      </w:r>
    </w:p>
    <w:p w14:paraId="435BCAC5" w14:textId="46AC36D2" w:rsidR="000006BC" w:rsidRPr="002F609B" w:rsidRDefault="000006BC" w:rsidP="002F609B">
      <w:pPr>
        <w:pStyle w:val="NormalnyWeb"/>
        <w:spacing w:after="0" w:afterAutospacing="0" w:line="276" w:lineRule="auto"/>
        <w:rPr>
          <w:rFonts w:ascii="Arial" w:hAnsi="Arial" w:cs="Arial"/>
          <w:spacing w:val="20"/>
        </w:rPr>
      </w:pPr>
    </w:p>
    <w:p w14:paraId="57BFEB55" w14:textId="77777777" w:rsidR="003946D7" w:rsidRPr="002F609B" w:rsidRDefault="003946D7" w:rsidP="002F609B">
      <w:pPr>
        <w:pStyle w:val="NormalnyWeb"/>
        <w:spacing w:after="0" w:afterAutospacing="0" w:line="276" w:lineRule="auto"/>
        <w:rPr>
          <w:rFonts w:ascii="Arial" w:hAnsi="Arial" w:cs="Arial"/>
          <w:spacing w:val="20"/>
        </w:rPr>
      </w:pPr>
    </w:p>
    <w:p w14:paraId="70087126" w14:textId="16E3B68E" w:rsidR="000006BC" w:rsidRPr="002F609B" w:rsidRDefault="000006BC" w:rsidP="002F609B">
      <w:pPr>
        <w:pStyle w:val="NormalnyWeb"/>
        <w:spacing w:after="0" w:afterAutospacing="0" w:line="276" w:lineRule="auto"/>
        <w:rPr>
          <w:rFonts w:ascii="Arial" w:hAnsi="Arial" w:cs="Arial"/>
          <w:b/>
          <w:bCs/>
          <w:spacing w:val="20"/>
        </w:rPr>
      </w:pPr>
      <w:r w:rsidRPr="002F609B">
        <w:rPr>
          <w:rFonts w:ascii="Arial" w:hAnsi="Arial" w:cs="Arial"/>
          <w:b/>
          <w:bCs/>
          <w:spacing w:val="20"/>
        </w:rPr>
        <w:t>Załączniki</w:t>
      </w:r>
      <w:r w:rsidR="00DB64AB">
        <w:rPr>
          <w:rFonts w:ascii="Arial" w:hAnsi="Arial" w:cs="Arial"/>
          <w:b/>
          <w:bCs/>
          <w:spacing w:val="20"/>
        </w:rPr>
        <w:t xml:space="preserve"> dostępne są w siedzibie Urzędu Miasta Kłodzko</w:t>
      </w:r>
      <w:r w:rsidR="00075821">
        <w:rPr>
          <w:rFonts w:ascii="Arial" w:hAnsi="Arial" w:cs="Arial"/>
          <w:b/>
          <w:bCs/>
          <w:spacing w:val="20"/>
        </w:rPr>
        <w:t>, po wcześniejszym kontakcie telefonicznym pod numerem telefonu 74 865 46 94</w:t>
      </w:r>
    </w:p>
    <w:p w14:paraId="2B97F4D7" w14:textId="79C0919B" w:rsidR="000006BC" w:rsidRPr="002F609B" w:rsidRDefault="000006BC" w:rsidP="002F609B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Załącznik nr 1 – Formularz oferty</w:t>
      </w:r>
    </w:p>
    <w:p w14:paraId="54757BCD" w14:textId="5873ECAD" w:rsidR="000006BC" w:rsidRPr="002F609B" w:rsidRDefault="000006BC" w:rsidP="002F609B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Załącznik nr 2 - Warunki realizacji zadania publicznego</w:t>
      </w:r>
    </w:p>
    <w:p w14:paraId="31A84B8D" w14:textId="3F7651A2" w:rsidR="000006BC" w:rsidRPr="002F609B" w:rsidRDefault="000006BC" w:rsidP="002F609B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Załącznik nr 3 - Wzór sprawozdania z realizacji zadania publicznego</w:t>
      </w:r>
    </w:p>
    <w:p w14:paraId="39268F44" w14:textId="6ABFAE65" w:rsidR="00F503D0" w:rsidRDefault="00F503D0" w:rsidP="002F609B">
      <w:pPr>
        <w:pStyle w:val="NormalnyWeb"/>
        <w:spacing w:before="0" w:beforeAutospacing="0" w:after="0" w:afterAutospacing="0" w:line="276" w:lineRule="auto"/>
        <w:rPr>
          <w:rFonts w:ascii="Arial" w:hAnsi="Arial" w:cs="Arial"/>
          <w:spacing w:val="20"/>
        </w:rPr>
      </w:pPr>
      <w:r w:rsidRPr="002F609B">
        <w:rPr>
          <w:rFonts w:ascii="Arial" w:hAnsi="Arial" w:cs="Arial"/>
          <w:spacing w:val="20"/>
        </w:rPr>
        <w:t>Załącznik nr 4 – Wzór umowy o realizację zadania publicznego</w:t>
      </w:r>
    </w:p>
    <w:p w14:paraId="56925AEA" w14:textId="47B6B75F" w:rsidR="00126EE8" w:rsidRPr="00126EE8" w:rsidRDefault="00126EE8" w:rsidP="00126EE8"/>
    <w:p w14:paraId="47A594B9" w14:textId="3647558C" w:rsidR="00126EE8" w:rsidRPr="00126EE8" w:rsidRDefault="00126EE8" w:rsidP="00126EE8"/>
    <w:p w14:paraId="69A9BB9E" w14:textId="2F8F7B7C" w:rsidR="00126EE8" w:rsidRPr="00126EE8" w:rsidRDefault="00126EE8" w:rsidP="00126EE8"/>
    <w:p w14:paraId="2E810AC8" w14:textId="2787601E" w:rsidR="00126EE8" w:rsidRPr="00126EE8" w:rsidRDefault="00126EE8" w:rsidP="00126EE8"/>
    <w:p w14:paraId="0F7F20FD" w14:textId="1B214555" w:rsidR="00126EE8" w:rsidRPr="00126EE8" w:rsidRDefault="00126EE8" w:rsidP="00126EE8"/>
    <w:p w14:paraId="666D82ED" w14:textId="1244AF05" w:rsidR="00126EE8" w:rsidRPr="00126EE8" w:rsidRDefault="00126EE8" w:rsidP="00126EE8"/>
    <w:p w14:paraId="6FFAFC06" w14:textId="0AA36EA4" w:rsidR="00126EE8" w:rsidRPr="00126EE8" w:rsidRDefault="00126EE8" w:rsidP="00126EE8"/>
    <w:p w14:paraId="3AD831D1" w14:textId="12FBE729" w:rsidR="00126EE8" w:rsidRPr="00126EE8" w:rsidRDefault="00126EE8" w:rsidP="00126EE8"/>
    <w:p w14:paraId="64DFC744" w14:textId="77EC5E75" w:rsidR="00126EE8" w:rsidRPr="00126EE8" w:rsidRDefault="00126EE8" w:rsidP="00126EE8"/>
    <w:p w14:paraId="41F097C7" w14:textId="45FB8F13" w:rsidR="00126EE8" w:rsidRPr="00126EE8" w:rsidRDefault="00126EE8" w:rsidP="00126EE8"/>
    <w:p w14:paraId="5EACA750" w14:textId="209B98FB" w:rsidR="00126EE8" w:rsidRDefault="00126EE8" w:rsidP="00126EE8">
      <w:pPr>
        <w:rPr>
          <w:rFonts w:ascii="Arial" w:hAnsi="Arial" w:cs="Arial"/>
          <w:spacing w:val="20"/>
        </w:rPr>
      </w:pPr>
    </w:p>
    <w:p w14:paraId="712EB20A" w14:textId="5523CCD4" w:rsidR="00126EE8" w:rsidRPr="00126EE8" w:rsidRDefault="00126EE8" w:rsidP="00126EE8"/>
    <w:sectPr w:rsidR="00126EE8" w:rsidRPr="00126EE8" w:rsidSect="00126EE8">
      <w:headerReference w:type="default" r:id="rId9"/>
      <w:footerReference w:type="even" r:id="rId10"/>
      <w:footerReference w:type="default" r:id="rId11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2E8D" w14:textId="77777777" w:rsidR="004C6A9A" w:rsidRDefault="004C6A9A">
      <w:r>
        <w:separator/>
      </w:r>
    </w:p>
  </w:endnote>
  <w:endnote w:type="continuationSeparator" w:id="0">
    <w:p w14:paraId="5E4DB720" w14:textId="77777777" w:rsidR="004C6A9A" w:rsidRDefault="004C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1AFA" w14:textId="77777777" w:rsidR="00375222" w:rsidRDefault="0037522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37E0BE9D" w14:textId="77777777" w:rsidR="00375222" w:rsidRDefault="003752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D278" w14:textId="77777777" w:rsidR="00375222" w:rsidRDefault="00375222">
    <w:pPr>
      <w:pStyle w:val="Stopka"/>
      <w:framePr w:wrap="around" w:vAnchor="text" w:hAnchor="margin" w:xAlign="center" w:y="1"/>
      <w:rPr>
        <w:rStyle w:val="Numerstrony"/>
      </w:rPr>
    </w:pPr>
  </w:p>
  <w:p w14:paraId="30D725F4" w14:textId="370556D7" w:rsidR="00375222" w:rsidRDefault="00CB03BD" w:rsidP="00CB03BD">
    <w:pPr>
      <w:pStyle w:val="Stopka"/>
      <w:jc w:val="center"/>
    </w:pPr>
    <w:r>
      <w:rPr>
        <w:noProof/>
      </w:rPr>
      <w:drawing>
        <wp:inline distT="0" distB="0" distL="0" distR="0" wp14:anchorId="04B25A16" wp14:editId="5417FB02">
          <wp:extent cx="3094990" cy="10858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FFDD" w14:textId="77777777" w:rsidR="004C6A9A" w:rsidRDefault="004C6A9A">
      <w:r>
        <w:separator/>
      </w:r>
    </w:p>
  </w:footnote>
  <w:footnote w:type="continuationSeparator" w:id="0">
    <w:p w14:paraId="3B0C733B" w14:textId="77777777" w:rsidR="004C6A9A" w:rsidRDefault="004C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F1F0" w14:textId="155B71BB" w:rsidR="00375222" w:rsidRDefault="00CB03BD">
    <w:pPr>
      <w:pStyle w:val="Nagwek"/>
    </w:pPr>
    <w:r w:rsidRPr="00CB03BD">
      <w:rPr>
        <w:noProof/>
      </w:rPr>
      <w:drawing>
        <wp:inline distT="0" distB="0" distL="0" distR="0" wp14:anchorId="3438D653" wp14:editId="690ED4B7">
          <wp:extent cx="5759450" cy="97790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810B92"/>
    <w:multiLevelType w:val="hybridMultilevel"/>
    <w:tmpl w:val="E58CD044"/>
    <w:lvl w:ilvl="0" w:tplc="CB52B2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C84BD1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665"/>
    <w:multiLevelType w:val="hybridMultilevel"/>
    <w:tmpl w:val="2064F19E"/>
    <w:lvl w:ilvl="0" w:tplc="A00420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EA652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23005"/>
    <w:multiLevelType w:val="hybridMultilevel"/>
    <w:tmpl w:val="FC6A046A"/>
    <w:lvl w:ilvl="0" w:tplc="85AA39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E46FFD"/>
    <w:multiLevelType w:val="hybridMultilevel"/>
    <w:tmpl w:val="FBE89AE4"/>
    <w:name w:val="WW8Num112"/>
    <w:lvl w:ilvl="0" w:tplc="D54A0AA4">
      <w:start w:val="1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3F63F0"/>
    <w:multiLevelType w:val="hybridMultilevel"/>
    <w:tmpl w:val="E2F8CEC2"/>
    <w:lvl w:ilvl="0" w:tplc="8906389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1A04DA2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9F7CDD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66DA5"/>
    <w:multiLevelType w:val="multilevel"/>
    <w:tmpl w:val="EFD0C8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508C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8" w15:restartNumberingAfterBreak="0">
    <w:nsid w:val="153B1B72"/>
    <w:multiLevelType w:val="multilevel"/>
    <w:tmpl w:val="8D7E7DC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C67C4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15EE79A4"/>
    <w:multiLevelType w:val="hybridMultilevel"/>
    <w:tmpl w:val="54F22FDA"/>
    <w:lvl w:ilvl="0" w:tplc="FBE427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76033"/>
    <w:multiLevelType w:val="hybridMultilevel"/>
    <w:tmpl w:val="E4ECCD1C"/>
    <w:lvl w:ilvl="0" w:tplc="304E73D6">
      <w:start w:val="1"/>
      <w:numFmt w:val="lowerLetter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CE93E48"/>
    <w:multiLevelType w:val="hybridMultilevel"/>
    <w:tmpl w:val="D69CB80C"/>
    <w:lvl w:ilvl="0" w:tplc="520ABE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31CC7"/>
    <w:multiLevelType w:val="multilevel"/>
    <w:tmpl w:val="CC464D9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E76205"/>
    <w:multiLevelType w:val="hybridMultilevel"/>
    <w:tmpl w:val="65EE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DA13F9"/>
    <w:multiLevelType w:val="hybridMultilevel"/>
    <w:tmpl w:val="D6A4CDBE"/>
    <w:lvl w:ilvl="0" w:tplc="64EAE150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746B2"/>
    <w:multiLevelType w:val="hybridMultilevel"/>
    <w:tmpl w:val="DE923D5C"/>
    <w:lvl w:ilvl="0" w:tplc="0472EE0E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F4473"/>
    <w:multiLevelType w:val="multilevel"/>
    <w:tmpl w:val="205E1CF0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5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8" w15:restartNumberingAfterBreak="0">
    <w:nsid w:val="26C76106"/>
    <w:multiLevelType w:val="hybridMultilevel"/>
    <w:tmpl w:val="BD48E8D6"/>
    <w:lvl w:ilvl="0" w:tplc="D4E626CC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CE71AD"/>
    <w:multiLevelType w:val="hybridMultilevel"/>
    <w:tmpl w:val="8D628520"/>
    <w:lvl w:ilvl="0" w:tplc="146855CE">
      <w:start w:val="3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C35BB"/>
    <w:multiLevelType w:val="hybridMultilevel"/>
    <w:tmpl w:val="FA263266"/>
    <w:name w:val="WW8Num1132233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D54A0AA4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25673F"/>
    <w:multiLevelType w:val="hybridMultilevel"/>
    <w:tmpl w:val="CC464D9A"/>
    <w:lvl w:ilvl="0" w:tplc="AE465816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41692A4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67C8B904">
      <w:start w:val="2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A67A0EC2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AE4F34"/>
    <w:multiLevelType w:val="hybridMultilevel"/>
    <w:tmpl w:val="7162241E"/>
    <w:lvl w:ilvl="0" w:tplc="DFDC8FA6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682629"/>
    <w:multiLevelType w:val="multilevel"/>
    <w:tmpl w:val="1EEA5C2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0600D"/>
    <w:multiLevelType w:val="hybridMultilevel"/>
    <w:tmpl w:val="8758A0E0"/>
    <w:lvl w:ilvl="0" w:tplc="EC6234C2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9D23ED"/>
    <w:multiLevelType w:val="hybridMultilevel"/>
    <w:tmpl w:val="C5063080"/>
    <w:name w:val="WW8Num1132233"/>
    <w:lvl w:ilvl="0" w:tplc="D54A0AA4">
      <w:start w:val="1"/>
      <w:numFmt w:val="decimal"/>
      <w:lvlText w:val="%1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54A0AA4">
      <w:start w:val="1"/>
      <w:numFmt w:val="decimal"/>
      <w:lvlText w:val="%3)"/>
      <w:lvlJc w:val="left"/>
      <w:pPr>
        <w:tabs>
          <w:tab w:val="num" w:pos="2820"/>
        </w:tabs>
        <w:ind w:left="282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7" w15:restartNumberingAfterBreak="0">
    <w:nsid w:val="405C4C86"/>
    <w:multiLevelType w:val="hybridMultilevel"/>
    <w:tmpl w:val="E406758E"/>
    <w:lvl w:ilvl="0" w:tplc="21D42B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6A29EF"/>
    <w:multiLevelType w:val="hybridMultilevel"/>
    <w:tmpl w:val="F5A0C4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42921C5B"/>
    <w:multiLevelType w:val="hybridMultilevel"/>
    <w:tmpl w:val="877C2F6E"/>
    <w:name w:val="WW8Num113"/>
    <w:lvl w:ilvl="0" w:tplc="E54C226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8151AF"/>
    <w:multiLevelType w:val="hybridMultilevel"/>
    <w:tmpl w:val="E9BEB964"/>
    <w:lvl w:ilvl="0" w:tplc="D8524E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F07B9"/>
    <w:multiLevelType w:val="multilevel"/>
    <w:tmpl w:val="6F0444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496E568C"/>
    <w:multiLevelType w:val="multilevel"/>
    <w:tmpl w:val="CDD2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DBB5779"/>
    <w:multiLevelType w:val="multilevel"/>
    <w:tmpl w:val="33D4BE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F6B7DBA"/>
    <w:multiLevelType w:val="hybridMultilevel"/>
    <w:tmpl w:val="22AA47F8"/>
    <w:lvl w:ilvl="0" w:tplc="40A8F3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A04F7C"/>
    <w:multiLevelType w:val="hybridMultilevel"/>
    <w:tmpl w:val="22C8BA04"/>
    <w:name w:val="WW8Num113222"/>
    <w:lvl w:ilvl="0" w:tplc="D54A0AA4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59280EF9"/>
    <w:multiLevelType w:val="hybridMultilevel"/>
    <w:tmpl w:val="2E52724C"/>
    <w:name w:val="WW8Num11"/>
    <w:lvl w:ilvl="0" w:tplc="D54A0AA4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6C14BD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2F4453"/>
    <w:multiLevelType w:val="hybridMultilevel"/>
    <w:tmpl w:val="EFD0C804"/>
    <w:lvl w:ilvl="0" w:tplc="19F880F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11ABF"/>
    <w:multiLevelType w:val="multilevel"/>
    <w:tmpl w:val="7226B8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9" w15:restartNumberingAfterBreak="0">
    <w:nsid w:val="5D572F0D"/>
    <w:multiLevelType w:val="hybridMultilevel"/>
    <w:tmpl w:val="73921A52"/>
    <w:lvl w:ilvl="0" w:tplc="D646CA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03D3D7E"/>
    <w:multiLevelType w:val="singleLevel"/>
    <w:tmpl w:val="0415000F"/>
    <w:name w:val="WW8Num1132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 w15:restartNumberingAfterBreak="0">
    <w:nsid w:val="61596353"/>
    <w:multiLevelType w:val="hybridMultilevel"/>
    <w:tmpl w:val="BA4A366E"/>
    <w:name w:val="WW8Num11322"/>
    <w:lvl w:ilvl="0" w:tplc="D54A0AA4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7A1365"/>
    <w:multiLevelType w:val="hybridMultilevel"/>
    <w:tmpl w:val="D576AE22"/>
    <w:lvl w:ilvl="0" w:tplc="7186BC2E">
      <w:start w:val="2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BF6E67"/>
    <w:multiLevelType w:val="multilevel"/>
    <w:tmpl w:val="F3C09E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69B50729"/>
    <w:multiLevelType w:val="hybridMultilevel"/>
    <w:tmpl w:val="F30E244A"/>
    <w:name w:val="WW8Num113223"/>
    <w:lvl w:ilvl="0" w:tplc="D54A0AA4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256197"/>
    <w:multiLevelType w:val="hybridMultilevel"/>
    <w:tmpl w:val="11C0482A"/>
    <w:lvl w:ilvl="0" w:tplc="D436AC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DAC270F"/>
    <w:multiLevelType w:val="hybridMultilevel"/>
    <w:tmpl w:val="63CE73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0C206FF"/>
    <w:multiLevelType w:val="multilevel"/>
    <w:tmpl w:val="BCFCC9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5818FC"/>
    <w:multiLevelType w:val="multilevel"/>
    <w:tmpl w:val="CDD2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2002A33"/>
    <w:multiLevelType w:val="hybridMultilevel"/>
    <w:tmpl w:val="BB9012B4"/>
    <w:name w:val="WW8Num1132"/>
    <w:lvl w:ilvl="0" w:tplc="D54A0AA4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5422D31"/>
    <w:multiLevelType w:val="hybridMultilevel"/>
    <w:tmpl w:val="096E03A8"/>
    <w:name w:val="WW8Num11322332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6062682"/>
    <w:multiLevelType w:val="multilevel"/>
    <w:tmpl w:val="54F22FD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256C08"/>
    <w:multiLevelType w:val="multilevel"/>
    <w:tmpl w:val="EFD0C80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F678E"/>
    <w:multiLevelType w:val="hybridMultilevel"/>
    <w:tmpl w:val="44281D1E"/>
    <w:lvl w:ilvl="0" w:tplc="85D85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F0068FE"/>
    <w:multiLevelType w:val="hybridMultilevel"/>
    <w:tmpl w:val="3DD21AFC"/>
    <w:name w:val="WW8Num1132232"/>
    <w:lvl w:ilvl="0" w:tplc="D54A0AA4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8023665">
    <w:abstractNumId w:val="40"/>
  </w:num>
  <w:num w:numId="2" w16cid:durableId="25369136">
    <w:abstractNumId w:val="17"/>
  </w:num>
  <w:num w:numId="3" w16cid:durableId="567306575">
    <w:abstractNumId w:val="38"/>
  </w:num>
  <w:num w:numId="4" w16cid:durableId="1921791753">
    <w:abstractNumId w:val="9"/>
  </w:num>
  <w:num w:numId="5" w16cid:durableId="1143234896">
    <w:abstractNumId w:val="10"/>
  </w:num>
  <w:num w:numId="6" w16cid:durableId="1374158976">
    <w:abstractNumId w:val="36"/>
  </w:num>
  <w:num w:numId="7" w16cid:durableId="484592423">
    <w:abstractNumId w:val="44"/>
  </w:num>
  <w:num w:numId="8" w16cid:durableId="1774590335">
    <w:abstractNumId w:val="34"/>
  </w:num>
  <w:num w:numId="9" w16cid:durableId="876547080">
    <w:abstractNumId w:val="37"/>
  </w:num>
  <w:num w:numId="10" w16cid:durableId="654770986">
    <w:abstractNumId w:val="27"/>
  </w:num>
  <w:num w:numId="11" w16cid:durableId="1564415693">
    <w:abstractNumId w:val="21"/>
  </w:num>
  <w:num w:numId="12" w16cid:durableId="1053426628">
    <w:abstractNumId w:val="15"/>
  </w:num>
  <w:num w:numId="13" w16cid:durableId="1897400134">
    <w:abstractNumId w:val="45"/>
  </w:num>
  <w:num w:numId="14" w16cid:durableId="1061556741">
    <w:abstractNumId w:val="1"/>
  </w:num>
  <w:num w:numId="15" w16cid:durableId="594822113">
    <w:abstractNumId w:val="24"/>
  </w:num>
  <w:num w:numId="16" w16cid:durableId="471019174">
    <w:abstractNumId w:val="53"/>
  </w:num>
  <w:num w:numId="17" w16cid:durableId="148792304">
    <w:abstractNumId w:val="5"/>
  </w:num>
  <w:num w:numId="18" w16cid:durableId="306472086">
    <w:abstractNumId w:val="31"/>
  </w:num>
  <w:num w:numId="19" w16cid:durableId="1406680237">
    <w:abstractNumId w:val="2"/>
  </w:num>
  <w:num w:numId="20" w16cid:durableId="1529029915">
    <w:abstractNumId w:val="8"/>
  </w:num>
  <w:num w:numId="21" w16cid:durableId="1411923139">
    <w:abstractNumId w:val="48"/>
  </w:num>
  <w:num w:numId="22" w16cid:durableId="1321154542">
    <w:abstractNumId w:val="18"/>
  </w:num>
  <w:num w:numId="23" w16cid:durableId="1789200531">
    <w:abstractNumId w:val="32"/>
  </w:num>
  <w:num w:numId="24" w16cid:durableId="1238175275">
    <w:abstractNumId w:val="52"/>
  </w:num>
  <w:num w:numId="25" w16cid:durableId="901449544">
    <w:abstractNumId w:val="30"/>
  </w:num>
  <w:num w:numId="26" w16cid:durableId="512261400">
    <w:abstractNumId w:val="6"/>
  </w:num>
  <w:num w:numId="27" w16cid:durableId="665985336">
    <w:abstractNumId w:val="16"/>
  </w:num>
  <w:num w:numId="28" w16cid:durableId="332339968">
    <w:abstractNumId w:val="51"/>
  </w:num>
  <w:num w:numId="29" w16cid:durableId="1313438089">
    <w:abstractNumId w:val="3"/>
  </w:num>
  <w:num w:numId="30" w16cid:durableId="1350638010">
    <w:abstractNumId w:val="12"/>
  </w:num>
  <w:num w:numId="31" w16cid:durableId="1606696714">
    <w:abstractNumId w:val="23"/>
  </w:num>
  <w:num w:numId="32" w16cid:durableId="1666124838">
    <w:abstractNumId w:val="13"/>
  </w:num>
  <w:num w:numId="33" w16cid:durableId="2070423528">
    <w:abstractNumId w:val="19"/>
  </w:num>
  <w:num w:numId="34" w16cid:durableId="980883399">
    <w:abstractNumId w:val="42"/>
  </w:num>
  <w:num w:numId="35" w16cid:durableId="2101486751">
    <w:abstractNumId w:val="47"/>
  </w:num>
  <w:num w:numId="36" w16cid:durableId="1289891073">
    <w:abstractNumId w:val="33"/>
  </w:num>
  <w:num w:numId="37" w16cid:durableId="1106390356">
    <w:abstractNumId w:val="43"/>
  </w:num>
  <w:num w:numId="38" w16cid:durableId="1777485489">
    <w:abstractNumId w:val="39"/>
  </w:num>
  <w:num w:numId="39" w16cid:durableId="416827426">
    <w:abstractNumId w:val="22"/>
  </w:num>
  <w:num w:numId="40" w16cid:durableId="325937614">
    <w:abstractNumId w:val="11"/>
  </w:num>
  <w:num w:numId="41" w16cid:durableId="1706321033">
    <w:abstractNumId w:val="14"/>
  </w:num>
  <w:num w:numId="42" w16cid:durableId="773986036">
    <w:abstractNumId w:val="28"/>
  </w:num>
  <w:num w:numId="43" w16cid:durableId="763913070">
    <w:abstractNumId w:val="46"/>
  </w:num>
  <w:num w:numId="44" w16cid:durableId="11423836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0812334">
    <w:abstractNumId w:val="26"/>
  </w:num>
  <w:num w:numId="46" w16cid:durableId="33083677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60"/>
    <w:rsid w:val="00000629"/>
    <w:rsid w:val="000006BC"/>
    <w:rsid w:val="000051C4"/>
    <w:rsid w:val="00007BBB"/>
    <w:rsid w:val="000156A0"/>
    <w:rsid w:val="0001570D"/>
    <w:rsid w:val="000252EC"/>
    <w:rsid w:val="00025FFE"/>
    <w:rsid w:val="00032B3F"/>
    <w:rsid w:val="00032B60"/>
    <w:rsid w:val="000341D5"/>
    <w:rsid w:val="0005614B"/>
    <w:rsid w:val="00062D4C"/>
    <w:rsid w:val="00067C6D"/>
    <w:rsid w:val="00067CE7"/>
    <w:rsid w:val="000704BC"/>
    <w:rsid w:val="0007444D"/>
    <w:rsid w:val="00075821"/>
    <w:rsid w:val="00082996"/>
    <w:rsid w:val="00082A47"/>
    <w:rsid w:val="000841E8"/>
    <w:rsid w:val="00086F29"/>
    <w:rsid w:val="00092B4A"/>
    <w:rsid w:val="00097917"/>
    <w:rsid w:val="000A5EF1"/>
    <w:rsid w:val="000A6F9E"/>
    <w:rsid w:val="000B5004"/>
    <w:rsid w:val="000B6E5E"/>
    <w:rsid w:val="000C2661"/>
    <w:rsid w:val="000C419F"/>
    <w:rsid w:val="000C6AA5"/>
    <w:rsid w:val="000D137F"/>
    <w:rsid w:val="000F2388"/>
    <w:rsid w:val="000F2EAA"/>
    <w:rsid w:val="001019CD"/>
    <w:rsid w:val="001020F8"/>
    <w:rsid w:val="00102CC6"/>
    <w:rsid w:val="00107272"/>
    <w:rsid w:val="00116684"/>
    <w:rsid w:val="00123721"/>
    <w:rsid w:val="00126EE8"/>
    <w:rsid w:val="0013203F"/>
    <w:rsid w:val="00136C1B"/>
    <w:rsid w:val="001428E5"/>
    <w:rsid w:val="001429B4"/>
    <w:rsid w:val="0014306A"/>
    <w:rsid w:val="00151522"/>
    <w:rsid w:val="0015329D"/>
    <w:rsid w:val="00155E5B"/>
    <w:rsid w:val="001565E1"/>
    <w:rsid w:val="001617A8"/>
    <w:rsid w:val="0017671B"/>
    <w:rsid w:val="0019099E"/>
    <w:rsid w:val="001A1623"/>
    <w:rsid w:val="001A4C66"/>
    <w:rsid w:val="001B14A1"/>
    <w:rsid w:val="001C5286"/>
    <w:rsid w:val="001C65AF"/>
    <w:rsid w:val="001D49ED"/>
    <w:rsid w:val="001D5327"/>
    <w:rsid w:val="001E1ABE"/>
    <w:rsid w:val="001E3659"/>
    <w:rsid w:val="001F108C"/>
    <w:rsid w:val="001F204F"/>
    <w:rsid w:val="001F56CC"/>
    <w:rsid w:val="001F6C89"/>
    <w:rsid w:val="00201D44"/>
    <w:rsid w:val="00215B3B"/>
    <w:rsid w:val="00221AE6"/>
    <w:rsid w:val="00224486"/>
    <w:rsid w:val="00224EE6"/>
    <w:rsid w:val="00230476"/>
    <w:rsid w:val="00230C27"/>
    <w:rsid w:val="0023594A"/>
    <w:rsid w:val="0023670D"/>
    <w:rsid w:val="002460B3"/>
    <w:rsid w:val="00252DBF"/>
    <w:rsid w:val="00254937"/>
    <w:rsid w:val="00257927"/>
    <w:rsid w:val="00260332"/>
    <w:rsid w:val="00261BAB"/>
    <w:rsid w:val="002707B6"/>
    <w:rsid w:val="00270944"/>
    <w:rsid w:val="00281701"/>
    <w:rsid w:val="00281B8E"/>
    <w:rsid w:val="00285486"/>
    <w:rsid w:val="002872E3"/>
    <w:rsid w:val="00287DEC"/>
    <w:rsid w:val="002A02B3"/>
    <w:rsid w:val="002A27C0"/>
    <w:rsid w:val="002A5699"/>
    <w:rsid w:val="002A6556"/>
    <w:rsid w:val="002B1AC1"/>
    <w:rsid w:val="002B6414"/>
    <w:rsid w:val="002B763C"/>
    <w:rsid w:val="002C094C"/>
    <w:rsid w:val="002C1B30"/>
    <w:rsid w:val="002C4289"/>
    <w:rsid w:val="002C7DE5"/>
    <w:rsid w:val="002D3195"/>
    <w:rsid w:val="002F14D3"/>
    <w:rsid w:val="002F5E09"/>
    <w:rsid w:val="002F609B"/>
    <w:rsid w:val="003023D2"/>
    <w:rsid w:val="00303242"/>
    <w:rsid w:val="003056E5"/>
    <w:rsid w:val="003153E3"/>
    <w:rsid w:val="00315DEC"/>
    <w:rsid w:val="00321CFD"/>
    <w:rsid w:val="003346F2"/>
    <w:rsid w:val="00336768"/>
    <w:rsid w:val="003415F9"/>
    <w:rsid w:val="003430EA"/>
    <w:rsid w:val="00346759"/>
    <w:rsid w:val="0035469A"/>
    <w:rsid w:val="0035585F"/>
    <w:rsid w:val="003578E1"/>
    <w:rsid w:val="00364F24"/>
    <w:rsid w:val="00365972"/>
    <w:rsid w:val="003671E3"/>
    <w:rsid w:val="0037411F"/>
    <w:rsid w:val="00375222"/>
    <w:rsid w:val="00375CB4"/>
    <w:rsid w:val="0038286B"/>
    <w:rsid w:val="00384732"/>
    <w:rsid w:val="00393723"/>
    <w:rsid w:val="00394628"/>
    <w:rsid w:val="003946D7"/>
    <w:rsid w:val="003A2531"/>
    <w:rsid w:val="003A29AB"/>
    <w:rsid w:val="003B0325"/>
    <w:rsid w:val="003B223A"/>
    <w:rsid w:val="003B7787"/>
    <w:rsid w:val="003C1ADF"/>
    <w:rsid w:val="003C263E"/>
    <w:rsid w:val="003D321A"/>
    <w:rsid w:val="003E149B"/>
    <w:rsid w:val="003E6A44"/>
    <w:rsid w:val="003F6FE3"/>
    <w:rsid w:val="004022A7"/>
    <w:rsid w:val="00407014"/>
    <w:rsid w:val="004117AC"/>
    <w:rsid w:val="004117F2"/>
    <w:rsid w:val="0041313F"/>
    <w:rsid w:val="00416EE8"/>
    <w:rsid w:val="004225AC"/>
    <w:rsid w:val="00430001"/>
    <w:rsid w:val="00432359"/>
    <w:rsid w:val="004346CD"/>
    <w:rsid w:val="00436253"/>
    <w:rsid w:val="00440BCE"/>
    <w:rsid w:val="004419A3"/>
    <w:rsid w:val="00455A15"/>
    <w:rsid w:val="00456D50"/>
    <w:rsid w:val="00470EDE"/>
    <w:rsid w:val="0047458D"/>
    <w:rsid w:val="00474AE5"/>
    <w:rsid w:val="00475704"/>
    <w:rsid w:val="00480088"/>
    <w:rsid w:val="00481DDD"/>
    <w:rsid w:val="004821E2"/>
    <w:rsid w:val="00492BAD"/>
    <w:rsid w:val="00493F9A"/>
    <w:rsid w:val="00496938"/>
    <w:rsid w:val="004A1634"/>
    <w:rsid w:val="004A3AAB"/>
    <w:rsid w:val="004A5562"/>
    <w:rsid w:val="004A7675"/>
    <w:rsid w:val="004B27D5"/>
    <w:rsid w:val="004B2FB6"/>
    <w:rsid w:val="004C4E7C"/>
    <w:rsid w:val="004C6A9A"/>
    <w:rsid w:val="004E1F07"/>
    <w:rsid w:val="004E5211"/>
    <w:rsid w:val="004E5F6C"/>
    <w:rsid w:val="004E7E92"/>
    <w:rsid w:val="0050788E"/>
    <w:rsid w:val="005135FD"/>
    <w:rsid w:val="00527590"/>
    <w:rsid w:val="005322D8"/>
    <w:rsid w:val="0053580D"/>
    <w:rsid w:val="00535C3C"/>
    <w:rsid w:val="00535E4A"/>
    <w:rsid w:val="00553287"/>
    <w:rsid w:val="005549DD"/>
    <w:rsid w:val="005572A1"/>
    <w:rsid w:val="005617BE"/>
    <w:rsid w:val="005643CF"/>
    <w:rsid w:val="00565C60"/>
    <w:rsid w:val="005673FD"/>
    <w:rsid w:val="00570DB5"/>
    <w:rsid w:val="0057379E"/>
    <w:rsid w:val="00574D73"/>
    <w:rsid w:val="005767D0"/>
    <w:rsid w:val="00577C2A"/>
    <w:rsid w:val="00580E73"/>
    <w:rsid w:val="00581AC9"/>
    <w:rsid w:val="00583CA0"/>
    <w:rsid w:val="00585B79"/>
    <w:rsid w:val="0059162A"/>
    <w:rsid w:val="005976CE"/>
    <w:rsid w:val="005A1AD8"/>
    <w:rsid w:val="005B0C48"/>
    <w:rsid w:val="005B3FB5"/>
    <w:rsid w:val="005C0ADC"/>
    <w:rsid w:val="005C249F"/>
    <w:rsid w:val="005C5DF5"/>
    <w:rsid w:val="005C7F51"/>
    <w:rsid w:val="005D2E20"/>
    <w:rsid w:val="005E049C"/>
    <w:rsid w:val="005E0596"/>
    <w:rsid w:val="005F388B"/>
    <w:rsid w:val="00601758"/>
    <w:rsid w:val="00605054"/>
    <w:rsid w:val="00606C72"/>
    <w:rsid w:val="00606EE5"/>
    <w:rsid w:val="00611081"/>
    <w:rsid w:val="00636C75"/>
    <w:rsid w:val="006374FE"/>
    <w:rsid w:val="00642832"/>
    <w:rsid w:val="0064480C"/>
    <w:rsid w:val="006448F8"/>
    <w:rsid w:val="0064552D"/>
    <w:rsid w:val="006455DE"/>
    <w:rsid w:val="00646798"/>
    <w:rsid w:val="006650C1"/>
    <w:rsid w:val="00673749"/>
    <w:rsid w:val="0068062C"/>
    <w:rsid w:val="006847CB"/>
    <w:rsid w:val="00685739"/>
    <w:rsid w:val="006941B6"/>
    <w:rsid w:val="006951AB"/>
    <w:rsid w:val="006A31EC"/>
    <w:rsid w:val="006A4E8C"/>
    <w:rsid w:val="006A58AB"/>
    <w:rsid w:val="006A5F7F"/>
    <w:rsid w:val="006A7DD7"/>
    <w:rsid w:val="006B277B"/>
    <w:rsid w:val="006B4434"/>
    <w:rsid w:val="006C3CE7"/>
    <w:rsid w:val="006D0713"/>
    <w:rsid w:val="006D23F4"/>
    <w:rsid w:val="006D389C"/>
    <w:rsid w:val="006D6467"/>
    <w:rsid w:val="006E0EC6"/>
    <w:rsid w:val="006E266B"/>
    <w:rsid w:val="006E455C"/>
    <w:rsid w:val="006E6F75"/>
    <w:rsid w:val="006E787F"/>
    <w:rsid w:val="006F1B8A"/>
    <w:rsid w:val="006F4392"/>
    <w:rsid w:val="006F53CB"/>
    <w:rsid w:val="006F6A55"/>
    <w:rsid w:val="006F7203"/>
    <w:rsid w:val="00700F96"/>
    <w:rsid w:val="00704618"/>
    <w:rsid w:val="00705DD3"/>
    <w:rsid w:val="00712E21"/>
    <w:rsid w:val="00715142"/>
    <w:rsid w:val="007174AA"/>
    <w:rsid w:val="007213B4"/>
    <w:rsid w:val="007346C5"/>
    <w:rsid w:val="0074014D"/>
    <w:rsid w:val="00741E71"/>
    <w:rsid w:val="00751C89"/>
    <w:rsid w:val="007577A0"/>
    <w:rsid w:val="0076152B"/>
    <w:rsid w:val="007629B2"/>
    <w:rsid w:val="00762D52"/>
    <w:rsid w:val="0076691D"/>
    <w:rsid w:val="00775D90"/>
    <w:rsid w:val="00776A42"/>
    <w:rsid w:val="00783275"/>
    <w:rsid w:val="00785A0D"/>
    <w:rsid w:val="007957BC"/>
    <w:rsid w:val="007A7A48"/>
    <w:rsid w:val="007B114D"/>
    <w:rsid w:val="007C3B71"/>
    <w:rsid w:val="007D25CB"/>
    <w:rsid w:val="007D4AA7"/>
    <w:rsid w:val="007D7BD9"/>
    <w:rsid w:val="007E418F"/>
    <w:rsid w:val="007F1F62"/>
    <w:rsid w:val="008022CA"/>
    <w:rsid w:val="00804907"/>
    <w:rsid w:val="0080611E"/>
    <w:rsid w:val="00810C0C"/>
    <w:rsid w:val="00813106"/>
    <w:rsid w:val="00817175"/>
    <w:rsid w:val="008201D3"/>
    <w:rsid w:val="00820EAB"/>
    <w:rsid w:val="00845486"/>
    <w:rsid w:val="00847C2E"/>
    <w:rsid w:val="00860771"/>
    <w:rsid w:val="008612FA"/>
    <w:rsid w:val="00863EA7"/>
    <w:rsid w:val="0086544F"/>
    <w:rsid w:val="008751E4"/>
    <w:rsid w:val="00883991"/>
    <w:rsid w:val="008852F1"/>
    <w:rsid w:val="008917E6"/>
    <w:rsid w:val="008974C3"/>
    <w:rsid w:val="008A07A1"/>
    <w:rsid w:val="008A0FA4"/>
    <w:rsid w:val="008A3A65"/>
    <w:rsid w:val="008A4954"/>
    <w:rsid w:val="008A54A1"/>
    <w:rsid w:val="008A700E"/>
    <w:rsid w:val="008B22C9"/>
    <w:rsid w:val="008C0051"/>
    <w:rsid w:val="008C7871"/>
    <w:rsid w:val="008C7D80"/>
    <w:rsid w:val="008D1802"/>
    <w:rsid w:val="008D25E7"/>
    <w:rsid w:val="008D5EA9"/>
    <w:rsid w:val="008E088A"/>
    <w:rsid w:val="008E36B6"/>
    <w:rsid w:val="008F3C2E"/>
    <w:rsid w:val="008F3F2B"/>
    <w:rsid w:val="008F5575"/>
    <w:rsid w:val="008F681A"/>
    <w:rsid w:val="008F79CB"/>
    <w:rsid w:val="00912821"/>
    <w:rsid w:val="00923D3F"/>
    <w:rsid w:val="00926765"/>
    <w:rsid w:val="00927F54"/>
    <w:rsid w:val="00934841"/>
    <w:rsid w:val="00947F2A"/>
    <w:rsid w:val="00951B09"/>
    <w:rsid w:val="00954CA9"/>
    <w:rsid w:val="00975212"/>
    <w:rsid w:val="0097547C"/>
    <w:rsid w:val="00981FD6"/>
    <w:rsid w:val="00987072"/>
    <w:rsid w:val="00996B02"/>
    <w:rsid w:val="009A11BF"/>
    <w:rsid w:val="009B3657"/>
    <w:rsid w:val="009B5810"/>
    <w:rsid w:val="009B6CCB"/>
    <w:rsid w:val="009C3D46"/>
    <w:rsid w:val="009C6523"/>
    <w:rsid w:val="009C6B17"/>
    <w:rsid w:val="009D639C"/>
    <w:rsid w:val="009E62F7"/>
    <w:rsid w:val="009E7FEE"/>
    <w:rsid w:val="009F538D"/>
    <w:rsid w:val="00A15972"/>
    <w:rsid w:val="00A169FA"/>
    <w:rsid w:val="00A24498"/>
    <w:rsid w:val="00A33105"/>
    <w:rsid w:val="00A3464E"/>
    <w:rsid w:val="00A35163"/>
    <w:rsid w:val="00A3552D"/>
    <w:rsid w:val="00A37305"/>
    <w:rsid w:val="00A37630"/>
    <w:rsid w:val="00A460EC"/>
    <w:rsid w:val="00A5279D"/>
    <w:rsid w:val="00A541BA"/>
    <w:rsid w:val="00A624FE"/>
    <w:rsid w:val="00A66834"/>
    <w:rsid w:val="00A825E1"/>
    <w:rsid w:val="00A83183"/>
    <w:rsid w:val="00A8345F"/>
    <w:rsid w:val="00A860E5"/>
    <w:rsid w:val="00A92A4E"/>
    <w:rsid w:val="00A96799"/>
    <w:rsid w:val="00AC0107"/>
    <w:rsid w:val="00AC3814"/>
    <w:rsid w:val="00AC47DF"/>
    <w:rsid w:val="00AD0765"/>
    <w:rsid w:val="00AE1607"/>
    <w:rsid w:val="00B0038B"/>
    <w:rsid w:val="00B02C47"/>
    <w:rsid w:val="00B07127"/>
    <w:rsid w:val="00B0741A"/>
    <w:rsid w:val="00B10C7E"/>
    <w:rsid w:val="00B11D9D"/>
    <w:rsid w:val="00B166E8"/>
    <w:rsid w:val="00B22686"/>
    <w:rsid w:val="00B3089A"/>
    <w:rsid w:val="00B3411B"/>
    <w:rsid w:val="00B36146"/>
    <w:rsid w:val="00B41F87"/>
    <w:rsid w:val="00B42F3A"/>
    <w:rsid w:val="00B45625"/>
    <w:rsid w:val="00B54A70"/>
    <w:rsid w:val="00B6233D"/>
    <w:rsid w:val="00B65FB1"/>
    <w:rsid w:val="00B660FB"/>
    <w:rsid w:val="00B76DE4"/>
    <w:rsid w:val="00B77942"/>
    <w:rsid w:val="00B82F84"/>
    <w:rsid w:val="00B93121"/>
    <w:rsid w:val="00BA1C4C"/>
    <w:rsid w:val="00BA4973"/>
    <w:rsid w:val="00BB0561"/>
    <w:rsid w:val="00BC1241"/>
    <w:rsid w:val="00BC5C2F"/>
    <w:rsid w:val="00BC7366"/>
    <w:rsid w:val="00BD02B0"/>
    <w:rsid w:val="00BD0C0A"/>
    <w:rsid w:val="00BD2322"/>
    <w:rsid w:val="00BD7CD6"/>
    <w:rsid w:val="00BE3019"/>
    <w:rsid w:val="00BF2BE4"/>
    <w:rsid w:val="00BF3723"/>
    <w:rsid w:val="00BF518C"/>
    <w:rsid w:val="00BF7754"/>
    <w:rsid w:val="00C03C07"/>
    <w:rsid w:val="00C101E5"/>
    <w:rsid w:val="00C1145B"/>
    <w:rsid w:val="00C17491"/>
    <w:rsid w:val="00C23061"/>
    <w:rsid w:val="00C241CB"/>
    <w:rsid w:val="00C27B4B"/>
    <w:rsid w:val="00C32113"/>
    <w:rsid w:val="00C325D0"/>
    <w:rsid w:val="00C41DDB"/>
    <w:rsid w:val="00C4333F"/>
    <w:rsid w:val="00C4601E"/>
    <w:rsid w:val="00C51E64"/>
    <w:rsid w:val="00C57535"/>
    <w:rsid w:val="00C708D2"/>
    <w:rsid w:val="00C71009"/>
    <w:rsid w:val="00C72E3E"/>
    <w:rsid w:val="00C74C9A"/>
    <w:rsid w:val="00C83D46"/>
    <w:rsid w:val="00C842C9"/>
    <w:rsid w:val="00C96A0D"/>
    <w:rsid w:val="00C979B8"/>
    <w:rsid w:val="00CA1701"/>
    <w:rsid w:val="00CA23D2"/>
    <w:rsid w:val="00CA2B15"/>
    <w:rsid w:val="00CA44D8"/>
    <w:rsid w:val="00CA545F"/>
    <w:rsid w:val="00CA5669"/>
    <w:rsid w:val="00CB03BD"/>
    <w:rsid w:val="00CB197E"/>
    <w:rsid w:val="00CC38D9"/>
    <w:rsid w:val="00CC45BD"/>
    <w:rsid w:val="00CD5E9E"/>
    <w:rsid w:val="00CE01D9"/>
    <w:rsid w:val="00CE1A22"/>
    <w:rsid w:val="00CF4138"/>
    <w:rsid w:val="00D104FA"/>
    <w:rsid w:val="00D109D3"/>
    <w:rsid w:val="00D11729"/>
    <w:rsid w:val="00D26529"/>
    <w:rsid w:val="00D40316"/>
    <w:rsid w:val="00D41372"/>
    <w:rsid w:val="00D41783"/>
    <w:rsid w:val="00D51B6A"/>
    <w:rsid w:val="00D543C2"/>
    <w:rsid w:val="00D721EF"/>
    <w:rsid w:val="00D77178"/>
    <w:rsid w:val="00D90BAA"/>
    <w:rsid w:val="00D9388B"/>
    <w:rsid w:val="00DA27D1"/>
    <w:rsid w:val="00DA6A35"/>
    <w:rsid w:val="00DB3549"/>
    <w:rsid w:val="00DB4A4D"/>
    <w:rsid w:val="00DB64AB"/>
    <w:rsid w:val="00DB6780"/>
    <w:rsid w:val="00DB7A75"/>
    <w:rsid w:val="00DC0CB2"/>
    <w:rsid w:val="00DC1ABA"/>
    <w:rsid w:val="00DD37A0"/>
    <w:rsid w:val="00DE6049"/>
    <w:rsid w:val="00DF202B"/>
    <w:rsid w:val="00DF2A0C"/>
    <w:rsid w:val="00DF3A08"/>
    <w:rsid w:val="00DF4715"/>
    <w:rsid w:val="00E02052"/>
    <w:rsid w:val="00E02ED9"/>
    <w:rsid w:val="00E04C62"/>
    <w:rsid w:val="00E10E7A"/>
    <w:rsid w:val="00E115FD"/>
    <w:rsid w:val="00E34FD8"/>
    <w:rsid w:val="00E37FEA"/>
    <w:rsid w:val="00E43F89"/>
    <w:rsid w:val="00E50F24"/>
    <w:rsid w:val="00E51FF4"/>
    <w:rsid w:val="00E57C78"/>
    <w:rsid w:val="00E62082"/>
    <w:rsid w:val="00E62331"/>
    <w:rsid w:val="00E62DD4"/>
    <w:rsid w:val="00E6382C"/>
    <w:rsid w:val="00E82BC6"/>
    <w:rsid w:val="00E97058"/>
    <w:rsid w:val="00EA5D42"/>
    <w:rsid w:val="00EC13FD"/>
    <w:rsid w:val="00EC1633"/>
    <w:rsid w:val="00EC29E1"/>
    <w:rsid w:val="00EC48CD"/>
    <w:rsid w:val="00ED32DA"/>
    <w:rsid w:val="00ED4A10"/>
    <w:rsid w:val="00ED6F8C"/>
    <w:rsid w:val="00EE5E7F"/>
    <w:rsid w:val="00EF24FB"/>
    <w:rsid w:val="00EF4637"/>
    <w:rsid w:val="00EF790B"/>
    <w:rsid w:val="00F01B76"/>
    <w:rsid w:val="00F05BF8"/>
    <w:rsid w:val="00F068EF"/>
    <w:rsid w:val="00F07C61"/>
    <w:rsid w:val="00F10CC4"/>
    <w:rsid w:val="00F125C3"/>
    <w:rsid w:val="00F2029A"/>
    <w:rsid w:val="00F208FA"/>
    <w:rsid w:val="00F23A11"/>
    <w:rsid w:val="00F34C2A"/>
    <w:rsid w:val="00F371DE"/>
    <w:rsid w:val="00F503D0"/>
    <w:rsid w:val="00F5112C"/>
    <w:rsid w:val="00F533BB"/>
    <w:rsid w:val="00F5541D"/>
    <w:rsid w:val="00F5646A"/>
    <w:rsid w:val="00F56AA9"/>
    <w:rsid w:val="00F57B87"/>
    <w:rsid w:val="00F60471"/>
    <w:rsid w:val="00F6072D"/>
    <w:rsid w:val="00F61681"/>
    <w:rsid w:val="00F61AB3"/>
    <w:rsid w:val="00F6219A"/>
    <w:rsid w:val="00F7152D"/>
    <w:rsid w:val="00F80112"/>
    <w:rsid w:val="00F93351"/>
    <w:rsid w:val="00FA1CFE"/>
    <w:rsid w:val="00FB2EA4"/>
    <w:rsid w:val="00FB3F7B"/>
    <w:rsid w:val="00FD3679"/>
    <w:rsid w:val="00FD7461"/>
    <w:rsid w:val="00FE0685"/>
    <w:rsid w:val="00FE07FB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41D55"/>
  <w15:docId w15:val="{70A9FC93-881F-45B4-AC4F-F8286C3B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23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6233D"/>
    <w:pPr>
      <w:keepNext/>
      <w:suppressAutoHyphens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B6233D"/>
    <w:pPr>
      <w:keepNext/>
      <w:suppressAutoHyphens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B6233D"/>
    <w:pPr>
      <w:keepNext/>
      <w:suppressAutoHyphens/>
      <w:ind w:left="720"/>
      <w:outlineLvl w:val="2"/>
    </w:pPr>
    <w:rPr>
      <w:szCs w:val="20"/>
    </w:rPr>
  </w:style>
  <w:style w:type="paragraph" w:styleId="Nagwek4">
    <w:name w:val="heading 4"/>
    <w:basedOn w:val="Normalny"/>
    <w:next w:val="Normalny"/>
    <w:qFormat/>
    <w:rsid w:val="00B6233D"/>
    <w:pPr>
      <w:keepNext/>
      <w:tabs>
        <w:tab w:val="num" w:pos="720"/>
      </w:tabs>
      <w:ind w:left="720" w:hanging="72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B6233D"/>
    <w:pPr>
      <w:keepNext/>
      <w:outlineLvl w:val="4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6233D"/>
    <w:rPr>
      <w:szCs w:val="20"/>
    </w:rPr>
  </w:style>
  <w:style w:type="character" w:styleId="Hipercze">
    <w:name w:val="Hyperlink"/>
    <w:rsid w:val="00B6233D"/>
    <w:rPr>
      <w:color w:val="0000FF"/>
      <w:u w:val="single"/>
    </w:rPr>
  </w:style>
  <w:style w:type="paragraph" w:styleId="Tekstpodstawowywcity2">
    <w:name w:val="Body Text Indent 2"/>
    <w:basedOn w:val="Normalny"/>
    <w:rsid w:val="00B6233D"/>
    <w:pPr>
      <w:suppressAutoHyphens/>
      <w:ind w:left="708"/>
      <w:jc w:val="both"/>
    </w:pPr>
    <w:rPr>
      <w:szCs w:val="20"/>
    </w:rPr>
  </w:style>
  <w:style w:type="paragraph" w:styleId="Tekstpodstawowy">
    <w:name w:val="Body Text"/>
    <w:basedOn w:val="Normalny"/>
    <w:rsid w:val="00B6233D"/>
    <w:pPr>
      <w:jc w:val="both"/>
    </w:pPr>
    <w:rPr>
      <w:rFonts w:ascii="Arial" w:hAnsi="Arial"/>
      <w:snapToGrid w:val="0"/>
      <w:color w:val="000000"/>
    </w:rPr>
  </w:style>
  <w:style w:type="paragraph" w:styleId="Tekstpodstawowy2">
    <w:name w:val="Body Text 2"/>
    <w:basedOn w:val="Normalny"/>
    <w:link w:val="Tekstpodstawowy2Znak"/>
    <w:rsid w:val="00B6233D"/>
    <w:pPr>
      <w:tabs>
        <w:tab w:val="num" w:pos="720"/>
      </w:tabs>
      <w:outlineLvl w:val="0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B6233D"/>
    <w:pPr>
      <w:tabs>
        <w:tab w:val="num" w:pos="720"/>
      </w:tabs>
      <w:ind w:left="708"/>
      <w:jc w:val="both"/>
      <w:outlineLvl w:val="0"/>
    </w:pPr>
    <w:rPr>
      <w:rFonts w:ascii="Arial" w:hAnsi="Arial"/>
      <w:snapToGrid w:val="0"/>
      <w:color w:val="000000"/>
    </w:rPr>
  </w:style>
  <w:style w:type="paragraph" w:styleId="Stopka">
    <w:name w:val="footer"/>
    <w:basedOn w:val="Normalny"/>
    <w:rsid w:val="00B6233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6233D"/>
  </w:style>
  <w:style w:type="paragraph" w:styleId="Tekstpodstawowy3">
    <w:name w:val="Body Text 3"/>
    <w:basedOn w:val="Normalny"/>
    <w:rsid w:val="00B6233D"/>
    <w:pPr>
      <w:jc w:val="both"/>
    </w:pPr>
    <w:rPr>
      <w:rFonts w:ascii="Arial" w:hAnsi="Arial"/>
      <w:b/>
      <w:snapToGrid w:val="0"/>
      <w:color w:val="000000"/>
    </w:rPr>
  </w:style>
  <w:style w:type="paragraph" w:styleId="Tekstpodstawowywcity3">
    <w:name w:val="Body Text Indent 3"/>
    <w:basedOn w:val="Normalny"/>
    <w:rsid w:val="00B6233D"/>
    <w:pPr>
      <w:ind w:left="900"/>
      <w:jc w:val="both"/>
    </w:pPr>
    <w:rPr>
      <w:rFonts w:ascii="Arial" w:hAnsi="Arial"/>
    </w:rPr>
  </w:style>
  <w:style w:type="paragraph" w:styleId="Nagwek">
    <w:name w:val="header"/>
    <w:basedOn w:val="Normalny"/>
    <w:rsid w:val="00B6233D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semiHidden/>
    <w:rsid w:val="00B6233D"/>
    <w:pPr>
      <w:shd w:val="clear" w:color="auto" w:fill="000080"/>
    </w:pPr>
    <w:rPr>
      <w:rFonts w:ascii="Tahoma" w:hAnsi="Tahoma"/>
    </w:rPr>
  </w:style>
  <w:style w:type="paragraph" w:styleId="NormalnyWeb">
    <w:name w:val="Normal (Web)"/>
    <w:basedOn w:val="Normalny"/>
    <w:uiPriority w:val="99"/>
    <w:rsid w:val="00062D4C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5C7F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50C1"/>
    <w:pPr>
      <w:ind w:left="708"/>
    </w:pPr>
  </w:style>
  <w:style w:type="character" w:styleId="Odwoaniedokomentarza">
    <w:name w:val="annotation reference"/>
    <w:basedOn w:val="Domylnaczcionkaakapitu"/>
    <w:semiHidden/>
    <w:rsid w:val="00321CFD"/>
    <w:rPr>
      <w:sz w:val="16"/>
      <w:szCs w:val="16"/>
    </w:rPr>
  </w:style>
  <w:style w:type="paragraph" w:styleId="Tekstkomentarza">
    <w:name w:val="annotation text"/>
    <w:basedOn w:val="Normalny"/>
    <w:semiHidden/>
    <w:rsid w:val="00321C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21CFD"/>
    <w:rPr>
      <w:b/>
      <w:bCs/>
    </w:rPr>
  </w:style>
  <w:style w:type="table" w:styleId="Tabela-Siatka">
    <w:name w:val="Table Grid"/>
    <w:basedOn w:val="Standardowy"/>
    <w:uiPriority w:val="59"/>
    <w:rsid w:val="00A244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24498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B10C7E"/>
    <w:rPr>
      <w:rFonts w:ascii="Arial" w:hAnsi="Arial"/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klodzk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676F1-3891-427F-A135-6BDCF19E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2960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</vt:lpstr>
    </vt:vector>
  </TitlesOfParts>
  <Company>UMK</Company>
  <LinksUpToDate>false</LinksUpToDate>
  <CharactersWithSpaces>20679</CharactersWithSpaces>
  <SharedDoc>false</SharedDoc>
  <HLinks>
    <vt:vector size="6" baseType="variant"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http://www.bip.um.klodzko.pl/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</dc:title>
  <dc:creator>CHMIEL</dc:creator>
  <cp:lastModifiedBy>Aleksandra Gwizdowska</cp:lastModifiedBy>
  <cp:revision>3</cp:revision>
  <cp:lastPrinted>2020-07-23T09:29:00Z</cp:lastPrinted>
  <dcterms:created xsi:type="dcterms:W3CDTF">2023-12-06T10:58:00Z</dcterms:created>
  <dcterms:modified xsi:type="dcterms:W3CDTF">2023-12-06T11:03:00Z</dcterms:modified>
</cp:coreProperties>
</file>