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56BF" w14:textId="419F5B63" w:rsidR="00AF0C50" w:rsidRPr="00921B03" w:rsidRDefault="00AF0C50" w:rsidP="00921B03">
      <w:pPr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921B03">
        <w:rPr>
          <w:rFonts w:ascii="Arial" w:hAnsi="Arial" w:cs="Arial"/>
          <w:b/>
          <w:bCs/>
          <w:szCs w:val="24"/>
        </w:rPr>
        <w:t xml:space="preserve">Uchwała nr </w:t>
      </w:r>
      <w:r w:rsidR="00675A2F" w:rsidRPr="00921B03">
        <w:rPr>
          <w:rFonts w:ascii="Arial" w:hAnsi="Arial" w:cs="Arial"/>
          <w:b/>
          <w:bCs/>
          <w:szCs w:val="24"/>
        </w:rPr>
        <w:t>LXV/598/2023</w:t>
      </w:r>
      <w:r w:rsidR="00921B03">
        <w:rPr>
          <w:rFonts w:ascii="Arial" w:hAnsi="Arial" w:cs="Arial"/>
          <w:b/>
          <w:bCs/>
          <w:szCs w:val="24"/>
        </w:rPr>
        <w:t xml:space="preserve"> </w:t>
      </w:r>
      <w:r w:rsidRPr="00921B03">
        <w:rPr>
          <w:rFonts w:ascii="Arial" w:hAnsi="Arial" w:cs="Arial"/>
          <w:b/>
          <w:bCs/>
          <w:szCs w:val="24"/>
        </w:rPr>
        <w:t>Rady Miejskiej w Kłodzku</w:t>
      </w:r>
      <w:r w:rsidR="00921B03">
        <w:rPr>
          <w:rFonts w:ascii="Arial" w:hAnsi="Arial" w:cs="Arial"/>
          <w:b/>
          <w:bCs/>
          <w:szCs w:val="24"/>
        </w:rPr>
        <w:t xml:space="preserve"> </w:t>
      </w:r>
      <w:r w:rsidRPr="00921B03">
        <w:rPr>
          <w:rFonts w:ascii="Arial" w:hAnsi="Arial" w:cs="Arial"/>
          <w:b/>
          <w:bCs/>
          <w:szCs w:val="24"/>
        </w:rPr>
        <w:t xml:space="preserve">z dnia </w:t>
      </w:r>
      <w:r w:rsidR="00675A2F" w:rsidRPr="00921B03">
        <w:rPr>
          <w:rFonts w:ascii="Arial" w:hAnsi="Arial" w:cs="Arial"/>
          <w:b/>
          <w:bCs/>
          <w:szCs w:val="24"/>
        </w:rPr>
        <w:t>26 października 2023 r.</w:t>
      </w:r>
    </w:p>
    <w:p w14:paraId="7F0DBA44" w14:textId="601280A8" w:rsidR="00C845B5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b/>
          <w:bCs/>
          <w:szCs w:val="24"/>
        </w:rPr>
        <w:t xml:space="preserve">w sprawie wyrażenia zgody na wniesienie dopłaty do spółki „Zakład Administracji Mieszkaniami Gminnymi Gminy Miejskiej Kłodzko” spółka z ograniczoną odpowiedzialnością w Kłodzku z przeznaczeniem na pokrycie straty </w:t>
      </w:r>
      <w:r w:rsidR="003B1084" w:rsidRPr="00921B03">
        <w:rPr>
          <w:rFonts w:ascii="Arial" w:hAnsi="Arial" w:cs="Arial"/>
          <w:b/>
          <w:bCs/>
          <w:szCs w:val="24"/>
        </w:rPr>
        <w:t xml:space="preserve">spółki za </w:t>
      </w:r>
      <w:r w:rsidR="007272C0" w:rsidRPr="00921B03">
        <w:rPr>
          <w:rFonts w:ascii="Arial" w:hAnsi="Arial" w:cs="Arial"/>
          <w:b/>
          <w:bCs/>
          <w:szCs w:val="24"/>
        </w:rPr>
        <w:t>rok 2022</w:t>
      </w:r>
    </w:p>
    <w:p w14:paraId="0CE39AE5" w14:textId="77777777" w:rsidR="00C845B5" w:rsidRPr="00921B03" w:rsidRDefault="00C845B5" w:rsidP="00921B03">
      <w:pPr>
        <w:spacing w:line="360" w:lineRule="auto"/>
        <w:jc w:val="left"/>
        <w:rPr>
          <w:rFonts w:ascii="Arial" w:hAnsi="Arial" w:cs="Arial"/>
          <w:szCs w:val="24"/>
        </w:rPr>
      </w:pPr>
    </w:p>
    <w:p w14:paraId="10B84F74" w14:textId="10149AC2" w:rsidR="00AF0C50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Na podstawie art. 18 ust. 2 pkt 9 lit. </w:t>
      </w:r>
      <w:r w:rsidR="003B1084" w:rsidRPr="00921B03">
        <w:rPr>
          <w:rFonts w:ascii="Arial" w:hAnsi="Arial" w:cs="Arial"/>
          <w:szCs w:val="24"/>
        </w:rPr>
        <w:t>h</w:t>
      </w:r>
      <w:r w:rsidRPr="00921B03">
        <w:rPr>
          <w:rFonts w:ascii="Arial" w:hAnsi="Arial" w:cs="Arial"/>
          <w:szCs w:val="24"/>
        </w:rPr>
        <w:t xml:space="preserve"> ustawy z dnia 8 marca 1990 r. o samorządzie gminnym (</w:t>
      </w:r>
      <w:proofErr w:type="spellStart"/>
      <w:r w:rsidRPr="00921B03">
        <w:rPr>
          <w:rFonts w:ascii="Arial" w:hAnsi="Arial" w:cs="Arial"/>
          <w:szCs w:val="24"/>
        </w:rPr>
        <w:t>t.j</w:t>
      </w:r>
      <w:proofErr w:type="spellEnd"/>
      <w:r w:rsidRPr="00921B03">
        <w:rPr>
          <w:rFonts w:ascii="Arial" w:hAnsi="Arial" w:cs="Arial"/>
          <w:szCs w:val="24"/>
        </w:rPr>
        <w:t>.</w:t>
      </w:r>
      <w:r w:rsidR="003B1084" w:rsidRPr="00921B03">
        <w:rPr>
          <w:rFonts w:ascii="Arial" w:hAnsi="Arial" w:cs="Arial"/>
          <w:szCs w:val="24"/>
        </w:rPr>
        <w:t> </w:t>
      </w:r>
      <w:r w:rsidRPr="00921B03">
        <w:rPr>
          <w:rFonts w:ascii="Arial" w:hAnsi="Arial" w:cs="Arial"/>
          <w:szCs w:val="24"/>
        </w:rPr>
        <w:t>Dz.U. z 202</w:t>
      </w:r>
      <w:r w:rsidR="004A436F" w:rsidRPr="00921B03">
        <w:rPr>
          <w:rFonts w:ascii="Arial" w:hAnsi="Arial" w:cs="Arial"/>
          <w:szCs w:val="24"/>
        </w:rPr>
        <w:t>3</w:t>
      </w:r>
      <w:r w:rsidRPr="00921B03">
        <w:rPr>
          <w:rFonts w:ascii="Arial" w:hAnsi="Arial" w:cs="Arial"/>
          <w:szCs w:val="24"/>
        </w:rPr>
        <w:t xml:space="preserve"> r. poz.</w:t>
      </w:r>
      <w:r w:rsidR="004A436F" w:rsidRPr="00921B03">
        <w:rPr>
          <w:rFonts w:ascii="Arial" w:hAnsi="Arial" w:cs="Arial"/>
          <w:szCs w:val="24"/>
        </w:rPr>
        <w:t> 40</w:t>
      </w:r>
      <w:r w:rsidRPr="00921B03">
        <w:rPr>
          <w:rFonts w:ascii="Arial" w:hAnsi="Arial" w:cs="Arial"/>
          <w:szCs w:val="24"/>
        </w:rPr>
        <w:t>, ze zm.)</w:t>
      </w:r>
      <w:r w:rsidR="004A4A3F" w:rsidRPr="00921B03">
        <w:rPr>
          <w:rFonts w:ascii="Arial" w:hAnsi="Arial" w:cs="Arial"/>
          <w:szCs w:val="24"/>
        </w:rPr>
        <w:t xml:space="preserve"> </w:t>
      </w:r>
      <w:r w:rsidR="00F3409B" w:rsidRPr="00921B03">
        <w:rPr>
          <w:rFonts w:ascii="Arial" w:hAnsi="Arial" w:cs="Arial"/>
          <w:szCs w:val="24"/>
        </w:rPr>
        <w:t>w związku z art. 177 § 1 i art. 178 ustawy z dnia 15 września 2000 r. Kodeks spółek handlowych (</w:t>
      </w:r>
      <w:proofErr w:type="spellStart"/>
      <w:r w:rsidR="00F3409B" w:rsidRPr="00921B03">
        <w:rPr>
          <w:rFonts w:ascii="Arial" w:hAnsi="Arial" w:cs="Arial"/>
          <w:szCs w:val="24"/>
        </w:rPr>
        <w:t>t.j</w:t>
      </w:r>
      <w:proofErr w:type="spellEnd"/>
      <w:r w:rsidR="00F3409B" w:rsidRPr="00921B03">
        <w:rPr>
          <w:rFonts w:ascii="Arial" w:hAnsi="Arial" w:cs="Arial"/>
          <w:szCs w:val="24"/>
        </w:rPr>
        <w:t>. Dz.U. z 2022 r., poz. 1467, ze zm.)</w:t>
      </w:r>
      <w:r w:rsidR="007272C0" w:rsidRPr="00921B03">
        <w:rPr>
          <w:rFonts w:ascii="Arial" w:hAnsi="Arial" w:cs="Arial"/>
          <w:szCs w:val="24"/>
        </w:rPr>
        <w:t xml:space="preserve"> oraz Uchwały nr VII/79/2011 Rady Miejskiej w Kłodzku z dnia 28 kwietnia 2011 r. wraz ze zmiana wprowadzoną uchwałą nr XI/77/2015 z dnia 25 czerwca 2015 r. w sprawie określenia zasad wnoszenia, cofania i zbywania udziałów i akcji w spółkach prawa handlowego, </w:t>
      </w:r>
      <w:r w:rsidR="00F3409B" w:rsidRPr="00921B03">
        <w:rPr>
          <w:rFonts w:ascii="Arial" w:hAnsi="Arial" w:cs="Arial"/>
          <w:szCs w:val="24"/>
        </w:rPr>
        <w:t>Rada Miejska w Kłodzku uchwala</w:t>
      </w:r>
      <w:r w:rsidR="00C845B5" w:rsidRPr="00921B03">
        <w:rPr>
          <w:rFonts w:ascii="Arial" w:hAnsi="Arial" w:cs="Arial"/>
          <w:szCs w:val="24"/>
        </w:rPr>
        <w:t>,</w:t>
      </w:r>
      <w:r w:rsidR="00F3409B" w:rsidRPr="00921B03">
        <w:rPr>
          <w:rFonts w:ascii="Arial" w:hAnsi="Arial" w:cs="Arial"/>
          <w:szCs w:val="24"/>
        </w:rPr>
        <w:t xml:space="preserve"> co następuje:</w:t>
      </w:r>
    </w:p>
    <w:p w14:paraId="09CCCACB" w14:textId="76E425BA" w:rsidR="00AF0C50" w:rsidRPr="00921B03" w:rsidRDefault="00F3409B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>§ 1</w:t>
      </w:r>
    </w:p>
    <w:p w14:paraId="108C8353" w14:textId="45D80634" w:rsidR="00AF0C50" w:rsidRPr="00921B03" w:rsidRDefault="00AF0C50" w:rsidP="00921B03">
      <w:pPr>
        <w:pStyle w:val="Akapitzlist"/>
        <w:numPr>
          <w:ilvl w:val="0"/>
          <w:numId w:val="5"/>
        </w:numPr>
        <w:spacing w:line="360" w:lineRule="auto"/>
        <w:ind w:left="426" w:hanging="425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Wyraża się zgodę na </w:t>
      </w:r>
      <w:r w:rsidR="004A436F" w:rsidRPr="00921B03">
        <w:rPr>
          <w:rFonts w:ascii="Arial" w:hAnsi="Arial" w:cs="Arial"/>
          <w:szCs w:val="24"/>
        </w:rPr>
        <w:t xml:space="preserve">wniesienie </w:t>
      </w:r>
      <w:r w:rsidR="00C845B5" w:rsidRPr="00921B03">
        <w:rPr>
          <w:rFonts w:ascii="Arial" w:hAnsi="Arial" w:cs="Arial"/>
          <w:szCs w:val="24"/>
        </w:rPr>
        <w:t xml:space="preserve">dopłaty do </w:t>
      </w:r>
      <w:r w:rsidRPr="00921B03">
        <w:rPr>
          <w:rFonts w:ascii="Arial" w:hAnsi="Arial" w:cs="Arial"/>
          <w:szCs w:val="24"/>
        </w:rPr>
        <w:t xml:space="preserve">kapitału </w:t>
      </w:r>
      <w:r w:rsidR="00C845B5" w:rsidRPr="00921B03">
        <w:rPr>
          <w:rFonts w:ascii="Arial" w:hAnsi="Arial" w:cs="Arial"/>
          <w:szCs w:val="24"/>
        </w:rPr>
        <w:t xml:space="preserve">rezerwowego </w:t>
      </w:r>
      <w:r w:rsidRPr="00921B03">
        <w:rPr>
          <w:rFonts w:ascii="Arial" w:hAnsi="Arial" w:cs="Arial"/>
          <w:szCs w:val="24"/>
        </w:rPr>
        <w:t xml:space="preserve">spółki „Zakład Administracji Mieszkaniami Gminnymi Gminy Miejskiej Kłodzko” spółka z ograniczoną odpowiedzialnością </w:t>
      </w:r>
      <w:r w:rsidR="00C845B5" w:rsidRPr="00921B03">
        <w:rPr>
          <w:rFonts w:ascii="Arial" w:hAnsi="Arial" w:cs="Arial"/>
          <w:szCs w:val="24"/>
        </w:rPr>
        <w:t xml:space="preserve">w Kłodzku </w:t>
      </w:r>
      <w:r w:rsidRPr="00921B03">
        <w:rPr>
          <w:rFonts w:ascii="Arial" w:hAnsi="Arial" w:cs="Arial"/>
          <w:szCs w:val="24"/>
        </w:rPr>
        <w:t xml:space="preserve">w kwocie </w:t>
      </w:r>
      <w:r w:rsidR="009F34F6" w:rsidRPr="00921B03">
        <w:rPr>
          <w:rFonts w:ascii="Arial" w:hAnsi="Arial" w:cs="Arial"/>
          <w:szCs w:val="24"/>
        </w:rPr>
        <w:t>2 </w:t>
      </w:r>
      <w:r w:rsidR="004A436F" w:rsidRPr="00921B03">
        <w:rPr>
          <w:rFonts w:ascii="Arial" w:hAnsi="Arial" w:cs="Arial"/>
          <w:szCs w:val="24"/>
        </w:rPr>
        <w:t>00</w:t>
      </w:r>
      <w:r w:rsidR="009F34F6" w:rsidRPr="00921B03">
        <w:rPr>
          <w:rFonts w:ascii="Arial" w:hAnsi="Arial" w:cs="Arial"/>
          <w:szCs w:val="24"/>
        </w:rPr>
        <w:t xml:space="preserve">0 000,00 </w:t>
      </w:r>
      <w:r w:rsidRPr="00921B03">
        <w:rPr>
          <w:rFonts w:ascii="Arial" w:hAnsi="Arial" w:cs="Arial"/>
          <w:szCs w:val="24"/>
        </w:rPr>
        <w:t xml:space="preserve">zł (słownie: </w:t>
      </w:r>
      <w:r w:rsidR="009F34F6" w:rsidRPr="00921B03">
        <w:rPr>
          <w:rFonts w:ascii="Arial" w:hAnsi="Arial" w:cs="Arial"/>
          <w:szCs w:val="24"/>
        </w:rPr>
        <w:t>dwa miliony złotych</w:t>
      </w:r>
      <w:r w:rsidRPr="00921B03">
        <w:rPr>
          <w:rFonts w:ascii="Arial" w:hAnsi="Arial" w:cs="Arial"/>
          <w:szCs w:val="24"/>
        </w:rPr>
        <w:t>).</w:t>
      </w:r>
    </w:p>
    <w:p w14:paraId="7996B5C1" w14:textId="73E07513" w:rsidR="00AF0C50" w:rsidRPr="00921B03" w:rsidRDefault="00C845B5" w:rsidP="00921B03">
      <w:pPr>
        <w:pStyle w:val="Akapitzlist"/>
        <w:numPr>
          <w:ilvl w:val="0"/>
          <w:numId w:val="5"/>
        </w:numPr>
        <w:spacing w:line="360" w:lineRule="auto"/>
        <w:ind w:left="426" w:hanging="425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Dopłata, o której mowa w ust. 1 przeznaczona zostanie na pokrycie części straty za </w:t>
      </w:r>
      <w:r w:rsidR="004A436F" w:rsidRPr="00921B03">
        <w:rPr>
          <w:rFonts w:ascii="Arial" w:hAnsi="Arial" w:cs="Arial"/>
          <w:szCs w:val="24"/>
        </w:rPr>
        <w:t>rok 2022</w:t>
      </w:r>
      <w:r w:rsidRPr="00921B03">
        <w:rPr>
          <w:rFonts w:ascii="Arial" w:hAnsi="Arial" w:cs="Arial"/>
          <w:szCs w:val="24"/>
        </w:rPr>
        <w:t xml:space="preserve">. </w:t>
      </w:r>
    </w:p>
    <w:p w14:paraId="672B948C" w14:textId="45805CBF" w:rsidR="00C845B5" w:rsidRPr="00921B03" w:rsidRDefault="00C845B5" w:rsidP="00921B03">
      <w:pPr>
        <w:pStyle w:val="Akapitzlist"/>
        <w:numPr>
          <w:ilvl w:val="0"/>
          <w:numId w:val="5"/>
        </w:numPr>
        <w:spacing w:line="360" w:lineRule="auto"/>
        <w:ind w:left="426" w:hanging="425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Dopłata udzielona zostanie z budżetu Gminy Miejskiej Kłodzko w roku </w:t>
      </w:r>
      <w:r w:rsidR="00D87256" w:rsidRPr="00921B03">
        <w:rPr>
          <w:rFonts w:ascii="Arial" w:hAnsi="Arial" w:cs="Arial"/>
          <w:szCs w:val="24"/>
        </w:rPr>
        <w:t>202</w:t>
      </w:r>
      <w:r w:rsidR="004A436F" w:rsidRPr="00921B03">
        <w:rPr>
          <w:rFonts w:ascii="Arial" w:hAnsi="Arial" w:cs="Arial"/>
          <w:szCs w:val="24"/>
        </w:rPr>
        <w:t>3</w:t>
      </w:r>
      <w:r w:rsidR="00D87256" w:rsidRPr="00921B03">
        <w:rPr>
          <w:rFonts w:ascii="Arial" w:hAnsi="Arial" w:cs="Arial"/>
          <w:szCs w:val="24"/>
        </w:rPr>
        <w:t>.</w:t>
      </w:r>
    </w:p>
    <w:p w14:paraId="25C7AC91" w14:textId="77777777" w:rsidR="00AF0C50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>§ 2</w:t>
      </w:r>
    </w:p>
    <w:p w14:paraId="05892E0D" w14:textId="77777777" w:rsidR="00AF0C50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Wykonanie uchwały powierza się Burmistrzowi Miasta Kłodzka. </w:t>
      </w:r>
    </w:p>
    <w:p w14:paraId="7AB84B56" w14:textId="2C60272B" w:rsidR="00AF0C50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§ </w:t>
      </w:r>
      <w:r w:rsidR="00C845B5" w:rsidRPr="00921B03">
        <w:rPr>
          <w:rFonts w:ascii="Arial" w:hAnsi="Arial" w:cs="Arial"/>
          <w:szCs w:val="24"/>
        </w:rPr>
        <w:t>3</w:t>
      </w:r>
    </w:p>
    <w:p w14:paraId="0B2F2DAC" w14:textId="77777777" w:rsidR="00AF0C50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Uchwała wchodzi w życie z dniem podjęcia. </w:t>
      </w:r>
    </w:p>
    <w:p w14:paraId="18F90C4D" w14:textId="77777777" w:rsidR="00AF0C50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>Uzasadnienie</w:t>
      </w:r>
    </w:p>
    <w:p w14:paraId="14C7637D" w14:textId="27E99957" w:rsidR="00AF0C50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do Uchwały </w:t>
      </w:r>
      <w:r w:rsidR="00C845B5" w:rsidRPr="00921B03">
        <w:rPr>
          <w:rFonts w:ascii="Arial" w:hAnsi="Arial" w:cs="Arial"/>
          <w:szCs w:val="24"/>
        </w:rPr>
        <w:t>w sprawie wyrażenia zgody na wniesienie dopłaty do spółki „Zakład Administracji Mieszkaniami Gminnymi Gminy Miejskiej Kłodzko” spółka z ograniczoną odpowiedzialnością w Kłodzku z</w:t>
      </w:r>
      <w:r w:rsidR="006E2137" w:rsidRPr="00921B03">
        <w:rPr>
          <w:rFonts w:ascii="Arial" w:hAnsi="Arial" w:cs="Arial"/>
          <w:szCs w:val="24"/>
        </w:rPr>
        <w:t> </w:t>
      </w:r>
      <w:r w:rsidR="00C845B5" w:rsidRPr="00921B03">
        <w:rPr>
          <w:rFonts w:ascii="Arial" w:hAnsi="Arial" w:cs="Arial"/>
          <w:szCs w:val="24"/>
        </w:rPr>
        <w:t xml:space="preserve">przeznaczeniem na pokrycie straty spółki za </w:t>
      </w:r>
      <w:r w:rsidR="004A436F" w:rsidRPr="00921B03">
        <w:rPr>
          <w:rFonts w:ascii="Arial" w:hAnsi="Arial" w:cs="Arial"/>
          <w:szCs w:val="24"/>
        </w:rPr>
        <w:t>rok 2022</w:t>
      </w:r>
    </w:p>
    <w:p w14:paraId="01B180CA" w14:textId="77777777" w:rsidR="00C845B5" w:rsidRPr="00921B03" w:rsidRDefault="00C845B5" w:rsidP="00921B03">
      <w:pPr>
        <w:spacing w:line="360" w:lineRule="auto"/>
        <w:jc w:val="left"/>
        <w:rPr>
          <w:rFonts w:ascii="Arial" w:hAnsi="Arial" w:cs="Arial"/>
          <w:szCs w:val="24"/>
        </w:rPr>
      </w:pPr>
    </w:p>
    <w:p w14:paraId="0298FE7F" w14:textId="04CC0328" w:rsidR="003149AA" w:rsidRPr="00921B03" w:rsidRDefault="003149AA" w:rsidP="00921B03">
      <w:pPr>
        <w:spacing w:line="360" w:lineRule="auto"/>
        <w:jc w:val="left"/>
        <w:rPr>
          <w:rFonts w:ascii="Arial" w:hAnsi="Arial" w:cs="Arial"/>
          <w:i/>
          <w:iCs/>
          <w:szCs w:val="24"/>
        </w:rPr>
      </w:pPr>
      <w:r w:rsidRPr="00921B03">
        <w:rPr>
          <w:rFonts w:ascii="Arial" w:hAnsi="Arial" w:cs="Arial"/>
          <w:szCs w:val="24"/>
        </w:rPr>
        <w:t>„Zakład Administracji Mieszkaniami Gminnymi Gminy Miejskiej Kłodzko” Spółka z ograniczoną odpowiedzialnością jest spółką komunalną, której udziały w całości należą do Gminy Miejskiej Kłodzko. Wniesienie dopłaty ma na celu finansowanie działalności krytej pływalni. Zgodnie z art. 7 ust. 1 pkt 10 ustawy z dnia 8 marca 1990 r. o samorządzie gminnym (</w:t>
      </w:r>
      <w:proofErr w:type="spellStart"/>
      <w:r w:rsidRPr="00921B03">
        <w:rPr>
          <w:rFonts w:ascii="Arial" w:hAnsi="Arial" w:cs="Arial"/>
          <w:szCs w:val="24"/>
        </w:rPr>
        <w:t>t.j</w:t>
      </w:r>
      <w:proofErr w:type="spellEnd"/>
      <w:r w:rsidRPr="00921B03">
        <w:rPr>
          <w:rFonts w:ascii="Arial" w:hAnsi="Arial" w:cs="Arial"/>
          <w:szCs w:val="24"/>
        </w:rPr>
        <w:t xml:space="preserve">. Dz.U. z 2023 r. poz. 40, ze zm.) </w:t>
      </w:r>
      <w:r w:rsidRPr="00921B03">
        <w:rPr>
          <w:rFonts w:ascii="Arial" w:hAnsi="Arial" w:cs="Arial"/>
          <w:i/>
          <w:iCs/>
          <w:szCs w:val="24"/>
        </w:rPr>
        <w:t xml:space="preserve">„Zaspokajanie zbiorowych potrzeb </w:t>
      </w:r>
      <w:r w:rsidRPr="00921B03">
        <w:rPr>
          <w:rFonts w:ascii="Arial" w:hAnsi="Arial" w:cs="Arial"/>
          <w:i/>
          <w:iCs/>
          <w:szCs w:val="24"/>
        </w:rPr>
        <w:lastRenderedPageBreak/>
        <w:t>wspólnoty należy do zadań własnych gminy. W szczególności zadania własne obejmują sprawy: kultury fizycznej i turystyki, w tym terenów rekreacyjnych i urządzeń sportowych;”.</w:t>
      </w:r>
    </w:p>
    <w:p w14:paraId="7B9052C1" w14:textId="4F46F33E" w:rsidR="00E174B9" w:rsidRPr="00921B03" w:rsidRDefault="00E174B9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Uchwałą Nr </w:t>
      </w:r>
      <w:r w:rsidR="004A436F" w:rsidRPr="00921B03">
        <w:rPr>
          <w:rFonts w:ascii="Arial" w:hAnsi="Arial" w:cs="Arial"/>
          <w:szCs w:val="24"/>
        </w:rPr>
        <w:t>5</w:t>
      </w:r>
      <w:r w:rsidRPr="00921B03">
        <w:rPr>
          <w:rFonts w:ascii="Arial" w:hAnsi="Arial" w:cs="Arial"/>
          <w:szCs w:val="24"/>
        </w:rPr>
        <w:t>/202</w:t>
      </w:r>
      <w:r w:rsidR="004A436F" w:rsidRPr="00921B03">
        <w:rPr>
          <w:rFonts w:ascii="Arial" w:hAnsi="Arial" w:cs="Arial"/>
          <w:szCs w:val="24"/>
        </w:rPr>
        <w:t>3</w:t>
      </w:r>
      <w:r w:rsidRPr="00921B03">
        <w:rPr>
          <w:rFonts w:ascii="Arial" w:hAnsi="Arial" w:cs="Arial"/>
          <w:szCs w:val="24"/>
        </w:rPr>
        <w:t xml:space="preserve"> Zwyczajnego </w:t>
      </w:r>
      <w:r w:rsidR="005254CC" w:rsidRPr="00921B03">
        <w:rPr>
          <w:rFonts w:ascii="Arial" w:hAnsi="Arial" w:cs="Arial"/>
          <w:szCs w:val="24"/>
        </w:rPr>
        <w:t xml:space="preserve">Zgromadzenia Wspólników spółki pod firmą: „Zakład Administracji Mieszkaniami Gminnymi Gminy Miejskiej Kłodzko” sp. z o.o. z siedzibą w Kłodzku z dnia </w:t>
      </w:r>
      <w:r w:rsidR="004A436F" w:rsidRPr="00921B03">
        <w:rPr>
          <w:rFonts w:ascii="Arial" w:hAnsi="Arial" w:cs="Arial"/>
          <w:szCs w:val="24"/>
        </w:rPr>
        <w:t>30 czerwca 2023</w:t>
      </w:r>
      <w:r w:rsidR="005254CC" w:rsidRPr="00921B03">
        <w:rPr>
          <w:rFonts w:ascii="Arial" w:hAnsi="Arial" w:cs="Arial"/>
          <w:szCs w:val="24"/>
        </w:rPr>
        <w:t xml:space="preserve"> r. w sprawie: pokrycia straty z</w:t>
      </w:r>
      <w:r w:rsidR="004A436F" w:rsidRPr="00921B03">
        <w:rPr>
          <w:rFonts w:ascii="Arial" w:hAnsi="Arial" w:cs="Arial"/>
          <w:szCs w:val="24"/>
        </w:rPr>
        <w:t xml:space="preserve">a rok 2022 </w:t>
      </w:r>
      <w:r w:rsidR="005254CC" w:rsidRPr="00921B03">
        <w:rPr>
          <w:rFonts w:ascii="Arial" w:hAnsi="Arial" w:cs="Arial"/>
          <w:szCs w:val="24"/>
        </w:rPr>
        <w:t xml:space="preserve">uchwalono, iż strata w kwocie </w:t>
      </w:r>
      <w:r w:rsidR="004A436F" w:rsidRPr="00921B03">
        <w:rPr>
          <w:rFonts w:ascii="Arial" w:hAnsi="Arial" w:cs="Arial"/>
          <w:szCs w:val="24"/>
        </w:rPr>
        <w:t>3 106 859,98</w:t>
      </w:r>
      <w:r w:rsidR="005254CC" w:rsidRPr="00921B03">
        <w:rPr>
          <w:rFonts w:ascii="Arial" w:hAnsi="Arial" w:cs="Arial"/>
          <w:szCs w:val="24"/>
        </w:rPr>
        <w:t> zł</w:t>
      </w:r>
      <w:r w:rsidR="00D87256" w:rsidRPr="00921B03">
        <w:rPr>
          <w:rFonts w:ascii="Arial" w:hAnsi="Arial" w:cs="Arial"/>
          <w:szCs w:val="24"/>
        </w:rPr>
        <w:t xml:space="preserve">, </w:t>
      </w:r>
      <w:r w:rsidR="005254CC" w:rsidRPr="00921B03">
        <w:rPr>
          <w:rFonts w:ascii="Arial" w:hAnsi="Arial" w:cs="Arial"/>
          <w:szCs w:val="24"/>
        </w:rPr>
        <w:t xml:space="preserve">pokryta zostanie z zysku, który zostanie wypracowany przez Spółkę w przyszłych latach lub z dopłat do </w:t>
      </w:r>
      <w:r w:rsidR="004A436F" w:rsidRPr="00921B03">
        <w:rPr>
          <w:rFonts w:ascii="Arial" w:hAnsi="Arial" w:cs="Arial"/>
          <w:szCs w:val="24"/>
        </w:rPr>
        <w:t>właściciela.</w:t>
      </w:r>
      <w:r w:rsidR="003149AA" w:rsidRPr="00921B03">
        <w:rPr>
          <w:rFonts w:ascii="Arial" w:hAnsi="Arial" w:cs="Arial"/>
          <w:szCs w:val="24"/>
        </w:rPr>
        <w:t xml:space="preserve"> Na podstawie art. 233 § 1 ustawy z dnia 15 września 2000 r. Kodeks spółek handlowych (</w:t>
      </w:r>
      <w:proofErr w:type="spellStart"/>
      <w:r w:rsidR="003149AA" w:rsidRPr="00921B03">
        <w:rPr>
          <w:rFonts w:ascii="Arial" w:hAnsi="Arial" w:cs="Arial"/>
          <w:szCs w:val="24"/>
        </w:rPr>
        <w:t>t.j</w:t>
      </w:r>
      <w:proofErr w:type="spellEnd"/>
      <w:r w:rsidR="003149AA" w:rsidRPr="00921B03">
        <w:rPr>
          <w:rFonts w:ascii="Arial" w:hAnsi="Arial" w:cs="Arial"/>
          <w:szCs w:val="24"/>
        </w:rPr>
        <w:t xml:space="preserve">. Dz.U. z 2022 r., poz. 1467, ze zm.) </w:t>
      </w:r>
      <w:r w:rsidR="003149AA" w:rsidRPr="00921B03">
        <w:rPr>
          <w:rFonts w:ascii="Arial" w:hAnsi="Arial" w:cs="Arial"/>
          <w:i/>
          <w:iCs/>
          <w:szCs w:val="24"/>
        </w:rPr>
        <w:t>„Jeżeli bilans sporządzony przez zarząd wykaże stratę przewyższającą sumę kapitałów zapasowego i rezerwowych oraz połowę kapitału zakładowego, zarząd jest obowiązany niezwłocznie zwołać zgromadzenie wspólników w celu powzięcia uchwały dotyczącej dalszego istnienia spółki.”.</w:t>
      </w:r>
    </w:p>
    <w:p w14:paraId="043228E1" w14:textId="4A39CA0C" w:rsidR="00AF0C50" w:rsidRPr="00921B03" w:rsidRDefault="00AF0C50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 xml:space="preserve">Stosownie do przepisu art. 18 ust. 2 punkt 9 litera </w:t>
      </w:r>
      <w:r w:rsidR="009F34F6" w:rsidRPr="00921B03">
        <w:rPr>
          <w:rFonts w:ascii="Arial" w:hAnsi="Arial" w:cs="Arial"/>
          <w:szCs w:val="24"/>
        </w:rPr>
        <w:t>h</w:t>
      </w:r>
      <w:r w:rsidRPr="00921B03">
        <w:rPr>
          <w:rFonts w:ascii="Arial" w:hAnsi="Arial" w:cs="Arial"/>
          <w:szCs w:val="24"/>
        </w:rPr>
        <w:t xml:space="preserve"> ustawy z 8 marca 1990 r. o samorządzie gminnym (</w:t>
      </w:r>
      <w:proofErr w:type="spellStart"/>
      <w:r w:rsidRPr="00921B03">
        <w:rPr>
          <w:rFonts w:ascii="Arial" w:hAnsi="Arial" w:cs="Arial"/>
          <w:szCs w:val="24"/>
        </w:rPr>
        <w:t>t.j</w:t>
      </w:r>
      <w:proofErr w:type="spellEnd"/>
      <w:r w:rsidRPr="00921B03">
        <w:rPr>
          <w:rFonts w:ascii="Arial" w:hAnsi="Arial" w:cs="Arial"/>
          <w:szCs w:val="24"/>
        </w:rPr>
        <w:t>. Dz.U. z 202</w:t>
      </w:r>
      <w:r w:rsidR="004A436F" w:rsidRPr="00921B03">
        <w:rPr>
          <w:rFonts w:ascii="Arial" w:hAnsi="Arial" w:cs="Arial"/>
          <w:szCs w:val="24"/>
        </w:rPr>
        <w:t>3</w:t>
      </w:r>
      <w:r w:rsidRPr="00921B03">
        <w:rPr>
          <w:rFonts w:ascii="Arial" w:hAnsi="Arial" w:cs="Arial"/>
          <w:szCs w:val="24"/>
        </w:rPr>
        <w:t xml:space="preserve"> r. poz. </w:t>
      </w:r>
      <w:r w:rsidR="004A436F" w:rsidRPr="00921B03">
        <w:rPr>
          <w:rFonts w:ascii="Arial" w:hAnsi="Arial" w:cs="Arial"/>
          <w:szCs w:val="24"/>
        </w:rPr>
        <w:t>40</w:t>
      </w:r>
      <w:r w:rsidRPr="00921B03">
        <w:rPr>
          <w:rFonts w:ascii="Arial" w:hAnsi="Arial" w:cs="Arial"/>
          <w:szCs w:val="24"/>
        </w:rPr>
        <w:t>, ze zm.) do właściwości rady gminy należy podejmowanie uchwał w</w:t>
      </w:r>
      <w:r w:rsidR="006E2137" w:rsidRPr="00921B03">
        <w:rPr>
          <w:rFonts w:ascii="Arial" w:hAnsi="Arial" w:cs="Arial"/>
          <w:szCs w:val="24"/>
        </w:rPr>
        <w:t> </w:t>
      </w:r>
      <w:r w:rsidRPr="00921B03">
        <w:rPr>
          <w:rFonts w:ascii="Arial" w:hAnsi="Arial" w:cs="Arial"/>
          <w:szCs w:val="24"/>
        </w:rPr>
        <w:t>sprawach majątkowych gminy, przekraczających zakres zwykłego zarządu</w:t>
      </w:r>
      <w:r w:rsidR="006E2137" w:rsidRPr="00921B03">
        <w:rPr>
          <w:rFonts w:ascii="Arial" w:hAnsi="Arial" w:cs="Arial"/>
          <w:szCs w:val="24"/>
        </w:rPr>
        <w:t>, dotyczących tworzenia, likwidacji i reorganizacji przedsiębiorstw, zakładów i innych gminnych jednostek organizacyjnych oraz wyposażania ich w majątek</w:t>
      </w:r>
      <w:r w:rsidR="003149AA" w:rsidRPr="00921B03">
        <w:rPr>
          <w:rFonts w:ascii="Arial" w:hAnsi="Arial" w:cs="Arial"/>
          <w:szCs w:val="24"/>
        </w:rPr>
        <w:t>.</w:t>
      </w:r>
    </w:p>
    <w:p w14:paraId="02CAAE5F" w14:textId="08C68115" w:rsidR="00AF0C50" w:rsidRPr="00921B03" w:rsidRDefault="003149AA" w:rsidP="00921B03">
      <w:pPr>
        <w:spacing w:line="360" w:lineRule="auto"/>
        <w:jc w:val="left"/>
        <w:rPr>
          <w:rFonts w:ascii="Arial" w:hAnsi="Arial" w:cs="Arial"/>
          <w:szCs w:val="24"/>
        </w:rPr>
      </w:pPr>
      <w:r w:rsidRPr="00921B03">
        <w:rPr>
          <w:rFonts w:ascii="Arial" w:hAnsi="Arial" w:cs="Arial"/>
          <w:szCs w:val="24"/>
        </w:rPr>
        <w:t>Finansowanie § 926 - kultura fizyczna i sport, dział 92695 - pozostała działalność, rozdział 6030 - wniesienie wkładów do spółek prawa handlowego.</w:t>
      </w:r>
    </w:p>
    <w:sectPr w:rsidR="00AF0C50" w:rsidRPr="00921B03" w:rsidSect="000B529E">
      <w:pgSz w:w="11907" w:h="16839" w:code="9"/>
      <w:pgMar w:top="1134" w:right="851" w:bottom="1134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A7A70"/>
    <w:multiLevelType w:val="multilevel"/>
    <w:tmpl w:val="FA58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FE2C8C"/>
    <w:multiLevelType w:val="hybridMultilevel"/>
    <w:tmpl w:val="615A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50E"/>
    <w:multiLevelType w:val="hybridMultilevel"/>
    <w:tmpl w:val="B032E79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63F1"/>
    <w:multiLevelType w:val="hybridMultilevel"/>
    <w:tmpl w:val="08B41C4C"/>
    <w:lvl w:ilvl="0" w:tplc="4368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C38A8"/>
    <w:multiLevelType w:val="hybridMultilevel"/>
    <w:tmpl w:val="E7843DC8"/>
    <w:lvl w:ilvl="0" w:tplc="CF22F5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92479">
    <w:abstractNumId w:val="3"/>
  </w:num>
  <w:num w:numId="2" w16cid:durableId="680471880">
    <w:abstractNumId w:val="0"/>
  </w:num>
  <w:num w:numId="3" w16cid:durableId="1855267325">
    <w:abstractNumId w:val="1"/>
  </w:num>
  <w:num w:numId="4" w16cid:durableId="1704675028">
    <w:abstractNumId w:val="4"/>
  </w:num>
  <w:num w:numId="5" w16cid:durableId="186021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mirrorMargin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34"/>
    <w:rsid w:val="00010891"/>
    <w:rsid w:val="000554BF"/>
    <w:rsid w:val="000A26A2"/>
    <w:rsid w:val="000B529E"/>
    <w:rsid w:val="00146C1A"/>
    <w:rsid w:val="00161F5F"/>
    <w:rsid w:val="0017696D"/>
    <w:rsid w:val="00195C69"/>
    <w:rsid w:val="00214277"/>
    <w:rsid w:val="002B2A93"/>
    <w:rsid w:val="002C2C98"/>
    <w:rsid w:val="003149AA"/>
    <w:rsid w:val="0036409B"/>
    <w:rsid w:val="00381246"/>
    <w:rsid w:val="003B1084"/>
    <w:rsid w:val="00486869"/>
    <w:rsid w:val="004A436F"/>
    <w:rsid w:val="004A4A3F"/>
    <w:rsid w:val="004C0572"/>
    <w:rsid w:val="004D0779"/>
    <w:rsid w:val="004F28E4"/>
    <w:rsid w:val="005254CC"/>
    <w:rsid w:val="00675A2F"/>
    <w:rsid w:val="006E2137"/>
    <w:rsid w:val="0072538D"/>
    <w:rsid w:val="007272C0"/>
    <w:rsid w:val="00742944"/>
    <w:rsid w:val="007D1E08"/>
    <w:rsid w:val="00921B03"/>
    <w:rsid w:val="0092202C"/>
    <w:rsid w:val="0096739F"/>
    <w:rsid w:val="0098550F"/>
    <w:rsid w:val="009F34F6"/>
    <w:rsid w:val="00AF0C50"/>
    <w:rsid w:val="00AF1AE2"/>
    <w:rsid w:val="00AF7B12"/>
    <w:rsid w:val="00B82EC3"/>
    <w:rsid w:val="00C07E34"/>
    <w:rsid w:val="00C25EF2"/>
    <w:rsid w:val="00C845B5"/>
    <w:rsid w:val="00C85715"/>
    <w:rsid w:val="00D87256"/>
    <w:rsid w:val="00DD7D5C"/>
    <w:rsid w:val="00E174B9"/>
    <w:rsid w:val="00E959F3"/>
    <w:rsid w:val="00EB7703"/>
    <w:rsid w:val="00EC6603"/>
    <w:rsid w:val="00F3409B"/>
    <w:rsid w:val="00F36204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9F4E"/>
  <w15:chartTrackingRefBased/>
  <w15:docId w15:val="{AE3230A0-CA4D-4F53-9130-8F1DB204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03"/>
    <w:pPr>
      <w:suppressAutoHyphens/>
      <w:jc w:val="both"/>
    </w:pPr>
    <w:rPr>
      <w:rFonts w:ascii="Times New Roman" w:hAnsi="Times New Roman" w:cs="Times New Roman"/>
      <w:lang w:eastAsia="pl-PL"/>
    </w:rPr>
  </w:style>
  <w:style w:type="paragraph" w:styleId="Nagwek1">
    <w:name w:val="heading 1"/>
    <w:aliases w:val="NORMALNY ARIAL 12"/>
    <w:next w:val="Styl1"/>
    <w:link w:val="Nagwek1Znak"/>
    <w:autoRedefine/>
    <w:qFormat/>
    <w:rsid w:val="00F36204"/>
    <w:pPr>
      <w:outlineLvl w:val="0"/>
    </w:pPr>
    <w:rPr>
      <w:rFonts w:cs="Arial"/>
      <w:snapToGrid w:val="0"/>
      <w:szCs w:val="20"/>
      <w:lang w:eastAsia="pl-PL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ORMALNY ARIAL 12 Znak"/>
    <w:link w:val="Nagwek1"/>
    <w:rsid w:val="00F36204"/>
    <w:rPr>
      <w:rFonts w:eastAsia="Times New Roman" w:cs="Arial"/>
      <w:snapToGrid w:val="0"/>
      <w:szCs w:val="20"/>
      <w:lang w:eastAsia="pl-PL"/>
      <w14:cntxtAlts/>
    </w:rPr>
  </w:style>
  <w:style w:type="paragraph" w:customStyle="1" w:styleId="Styl1">
    <w:name w:val="Styl1"/>
    <w:basedOn w:val="Normalny"/>
    <w:qFormat/>
    <w:rsid w:val="000B529E"/>
  </w:style>
  <w:style w:type="paragraph" w:styleId="Bezodstpw">
    <w:name w:val="No Spacing"/>
    <w:aliases w:val="normalny"/>
    <w:next w:val="Normalny"/>
    <w:uiPriority w:val="1"/>
    <w:qFormat/>
    <w:rsid w:val="00F63616"/>
    <w:pPr>
      <w:suppressAutoHyphens/>
      <w:jc w:val="both"/>
    </w:pPr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C84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Zawadzka</dc:creator>
  <cp:keywords/>
  <dc:description/>
  <cp:lastModifiedBy>Aneta Będkowska</cp:lastModifiedBy>
  <cp:revision>4</cp:revision>
  <cp:lastPrinted>2023-10-18T08:04:00Z</cp:lastPrinted>
  <dcterms:created xsi:type="dcterms:W3CDTF">2023-10-25T07:33:00Z</dcterms:created>
  <dcterms:modified xsi:type="dcterms:W3CDTF">2023-10-30T08:29:00Z</dcterms:modified>
</cp:coreProperties>
</file>