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B229" w14:textId="77777777" w:rsidR="00B227E7" w:rsidRPr="005F305B" w:rsidRDefault="00B227E7" w:rsidP="005F305B">
      <w:pPr>
        <w:pStyle w:val="Brakstyluakapitowego"/>
        <w:widowControl/>
        <w:spacing w:line="480" w:lineRule="auto"/>
        <w:rPr>
          <w:rFonts w:ascii="Arial" w:hAnsi="Arial" w:cs="Arial"/>
          <w:bCs/>
        </w:rPr>
      </w:pPr>
    </w:p>
    <w:p w14:paraId="6A8BDC58" w14:textId="032691C0" w:rsidR="004B72F7" w:rsidRPr="005F305B" w:rsidRDefault="008B66C7" w:rsidP="005F305B">
      <w:pPr>
        <w:pStyle w:val="Brakstyluakapitowego"/>
        <w:widowControl/>
        <w:spacing w:line="480" w:lineRule="auto"/>
        <w:outlineLvl w:val="0"/>
        <w:rPr>
          <w:rFonts w:ascii="Arial" w:hAnsi="Arial" w:cs="Arial"/>
          <w:b/>
          <w:bCs/>
          <w:color w:val="auto"/>
        </w:rPr>
      </w:pPr>
      <w:r w:rsidRPr="005F305B">
        <w:rPr>
          <w:rFonts w:ascii="Arial" w:hAnsi="Arial" w:cs="Arial"/>
          <w:b/>
          <w:bCs/>
          <w:color w:val="auto"/>
        </w:rPr>
        <w:t>UCHWAŁA N</w:t>
      </w:r>
      <w:r w:rsidR="00FC1877" w:rsidRPr="005F305B">
        <w:rPr>
          <w:rFonts w:ascii="Arial" w:hAnsi="Arial" w:cs="Arial"/>
          <w:b/>
          <w:bCs/>
          <w:color w:val="auto"/>
        </w:rPr>
        <w:t>R LXIII/571/2023</w:t>
      </w:r>
      <w:r w:rsidR="005F305B">
        <w:rPr>
          <w:rFonts w:ascii="Arial" w:hAnsi="Arial" w:cs="Arial"/>
          <w:b/>
          <w:bCs/>
          <w:color w:val="auto"/>
        </w:rPr>
        <w:t xml:space="preserve"> </w:t>
      </w:r>
      <w:r w:rsidRPr="005F305B">
        <w:rPr>
          <w:rFonts w:ascii="Arial" w:hAnsi="Arial" w:cs="Arial"/>
          <w:b/>
          <w:bCs/>
          <w:color w:val="auto"/>
        </w:rPr>
        <w:t>Rady Miejskiej w Kłodzku</w:t>
      </w:r>
      <w:r w:rsidR="005F305B">
        <w:rPr>
          <w:rFonts w:ascii="Arial" w:hAnsi="Arial" w:cs="Arial"/>
          <w:b/>
          <w:bCs/>
          <w:color w:val="auto"/>
        </w:rPr>
        <w:t xml:space="preserve"> </w:t>
      </w:r>
      <w:r w:rsidRPr="005F305B">
        <w:rPr>
          <w:rFonts w:ascii="Arial" w:hAnsi="Arial" w:cs="Arial"/>
          <w:b/>
          <w:color w:val="auto"/>
        </w:rPr>
        <w:t>z dnia</w:t>
      </w:r>
      <w:r w:rsidR="00FC1877" w:rsidRPr="005F305B">
        <w:rPr>
          <w:rFonts w:ascii="Arial" w:hAnsi="Arial" w:cs="Arial"/>
          <w:b/>
          <w:color w:val="auto"/>
        </w:rPr>
        <w:t xml:space="preserve"> 31 sierpnia 2023</w:t>
      </w:r>
      <w:r w:rsidRPr="005F305B">
        <w:rPr>
          <w:rFonts w:ascii="Arial" w:hAnsi="Arial" w:cs="Arial"/>
          <w:b/>
          <w:color w:val="auto"/>
        </w:rPr>
        <w:t xml:space="preserve"> r.</w:t>
      </w:r>
      <w:r w:rsidR="005F305B">
        <w:rPr>
          <w:rFonts w:ascii="Arial" w:hAnsi="Arial" w:cs="Arial"/>
          <w:b/>
          <w:color w:val="auto"/>
        </w:rPr>
        <w:t xml:space="preserve"> </w:t>
      </w:r>
      <w:r w:rsidR="0007529D" w:rsidRPr="005F305B">
        <w:rPr>
          <w:rFonts w:ascii="Arial" w:hAnsi="Arial" w:cs="Arial"/>
          <w:b/>
        </w:rPr>
        <w:t>w</w:t>
      </w:r>
      <w:r w:rsidR="00D84892" w:rsidRPr="005F305B">
        <w:rPr>
          <w:rFonts w:ascii="Arial" w:hAnsi="Arial" w:cs="Arial"/>
          <w:b/>
        </w:rPr>
        <w:t xml:space="preserve"> sprawie o</w:t>
      </w:r>
      <w:r w:rsidR="00D16153" w:rsidRPr="005F305B">
        <w:rPr>
          <w:rFonts w:ascii="Arial" w:hAnsi="Arial" w:cs="Arial"/>
          <w:b/>
        </w:rPr>
        <w:t xml:space="preserve">kreślenia górnych stawek opłat </w:t>
      </w:r>
      <w:r w:rsidR="00D84892" w:rsidRPr="005F305B">
        <w:rPr>
          <w:rFonts w:ascii="Arial" w:hAnsi="Arial" w:cs="Arial"/>
          <w:b/>
        </w:rPr>
        <w:t>ponoszonych  przez właścicieli nieruchomości, którzy nie są obowiązani do ponoszenia opłat za gosp</w:t>
      </w:r>
      <w:r w:rsidR="00D16153" w:rsidRPr="005F305B">
        <w:rPr>
          <w:rFonts w:ascii="Arial" w:hAnsi="Arial" w:cs="Arial"/>
          <w:b/>
        </w:rPr>
        <w:t>odarowanie odpadami komunalnymi</w:t>
      </w:r>
      <w:r w:rsidR="005F4CD0" w:rsidRPr="005F305B">
        <w:rPr>
          <w:rFonts w:ascii="Arial" w:hAnsi="Arial" w:cs="Arial"/>
          <w:b/>
        </w:rPr>
        <w:t xml:space="preserve"> na rzecz gminy oraz właścicieli nieruchomości, </w:t>
      </w:r>
      <w:r w:rsidR="00FF6C98" w:rsidRPr="005F305B">
        <w:rPr>
          <w:rFonts w:ascii="Arial" w:hAnsi="Arial" w:cs="Arial"/>
          <w:b/>
        </w:rPr>
        <w:t xml:space="preserve">którzy pozbywają się </w:t>
      </w:r>
      <w:r w:rsidR="005F4CD0" w:rsidRPr="005F305B">
        <w:rPr>
          <w:rFonts w:ascii="Arial" w:hAnsi="Arial" w:cs="Arial"/>
          <w:b/>
        </w:rPr>
        <w:t>z terenu nieruchomości nieczystości ciekłych.</w:t>
      </w:r>
    </w:p>
    <w:p w14:paraId="1291156E" w14:textId="77777777" w:rsidR="00732BB0" w:rsidRPr="005F305B" w:rsidRDefault="00732BB0" w:rsidP="005F305B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7A2ED43" w14:textId="41D8051E" w:rsidR="002725AE" w:rsidRPr="005F305B" w:rsidRDefault="0007529D" w:rsidP="005F305B">
      <w:pPr>
        <w:pStyle w:val="Nagwek3"/>
        <w:spacing w:line="480" w:lineRule="auto"/>
        <w:rPr>
          <w:rFonts w:ascii="Arial" w:hAnsi="Arial" w:cs="Arial"/>
          <w:color w:val="auto"/>
        </w:rPr>
      </w:pPr>
      <w:r w:rsidRPr="005F305B">
        <w:rPr>
          <w:rFonts w:ascii="Arial" w:hAnsi="Arial" w:cs="Arial"/>
          <w:color w:val="auto"/>
        </w:rPr>
        <w:t>Na p</w:t>
      </w:r>
      <w:r w:rsidR="005400F3" w:rsidRPr="005F305B">
        <w:rPr>
          <w:rFonts w:ascii="Arial" w:hAnsi="Arial" w:cs="Arial"/>
          <w:color w:val="auto"/>
        </w:rPr>
        <w:t>odstawie art. 18 ust. 2 pkt 15,</w:t>
      </w:r>
      <w:r w:rsidRPr="005F305B">
        <w:rPr>
          <w:rFonts w:ascii="Arial" w:hAnsi="Arial" w:cs="Arial"/>
          <w:color w:val="auto"/>
        </w:rPr>
        <w:t xml:space="preserve"> art. 40  ust.</w:t>
      </w:r>
      <w:r w:rsidR="00F03299" w:rsidRPr="005F305B">
        <w:rPr>
          <w:rFonts w:ascii="Arial" w:hAnsi="Arial" w:cs="Arial"/>
          <w:color w:val="auto"/>
        </w:rPr>
        <w:t xml:space="preserve"> </w:t>
      </w:r>
      <w:r w:rsidRPr="005F305B">
        <w:rPr>
          <w:rFonts w:ascii="Arial" w:hAnsi="Arial" w:cs="Arial"/>
          <w:color w:val="auto"/>
        </w:rPr>
        <w:t>1</w:t>
      </w:r>
      <w:r w:rsidR="005400F3" w:rsidRPr="005F305B">
        <w:rPr>
          <w:rFonts w:ascii="Arial" w:hAnsi="Arial" w:cs="Arial"/>
          <w:color w:val="auto"/>
        </w:rPr>
        <w:t xml:space="preserve"> i art. 41 ust. 1</w:t>
      </w:r>
      <w:r w:rsidRPr="005F305B">
        <w:rPr>
          <w:rFonts w:ascii="Arial" w:hAnsi="Arial" w:cs="Arial"/>
          <w:color w:val="auto"/>
        </w:rPr>
        <w:t xml:space="preserve"> ustawy z dnia 8 marca 1990 r. o samorządzie </w:t>
      </w:r>
      <w:r w:rsidR="002337A2" w:rsidRPr="005F305B">
        <w:rPr>
          <w:rFonts w:ascii="Arial" w:hAnsi="Arial" w:cs="Arial"/>
          <w:color w:val="auto"/>
        </w:rPr>
        <w:t>gminnym (</w:t>
      </w:r>
      <w:r w:rsidR="00904903" w:rsidRPr="005F305B">
        <w:rPr>
          <w:rFonts w:ascii="Arial" w:hAnsi="Arial" w:cs="Arial"/>
          <w:color w:val="auto"/>
        </w:rPr>
        <w:t>t. j. Dz. U. z 202</w:t>
      </w:r>
      <w:r w:rsidR="00C60982" w:rsidRPr="005F305B">
        <w:rPr>
          <w:rFonts w:ascii="Arial" w:hAnsi="Arial" w:cs="Arial"/>
          <w:color w:val="auto"/>
        </w:rPr>
        <w:t>3</w:t>
      </w:r>
      <w:r w:rsidR="00904903" w:rsidRPr="005F305B">
        <w:rPr>
          <w:rFonts w:ascii="Arial" w:hAnsi="Arial" w:cs="Arial"/>
          <w:color w:val="auto"/>
        </w:rPr>
        <w:t xml:space="preserve"> r. poz. </w:t>
      </w:r>
      <w:r w:rsidR="00C60982" w:rsidRPr="005F305B">
        <w:rPr>
          <w:rFonts w:ascii="Arial" w:hAnsi="Arial" w:cs="Arial"/>
          <w:color w:val="auto"/>
        </w:rPr>
        <w:t>40</w:t>
      </w:r>
      <w:r w:rsidR="009E46DE" w:rsidRPr="005F305B">
        <w:rPr>
          <w:rFonts w:ascii="Arial" w:hAnsi="Arial" w:cs="Arial"/>
          <w:color w:val="auto"/>
        </w:rPr>
        <w:t>) oraz art.</w:t>
      </w:r>
      <w:r w:rsidR="008E353E" w:rsidRPr="005F305B">
        <w:rPr>
          <w:rFonts w:ascii="Arial" w:hAnsi="Arial" w:cs="Arial"/>
          <w:color w:val="auto"/>
        </w:rPr>
        <w:t xml:space="preserve"> </w:t>
      </w:r>
      <w:r w:rsidR="009E46DE" w:rsidRPr="005F305B">
        <w:rPr>
          <w:rFonts w:ascii="Arial" w:hAnsi="Arial" w:cs="Arial"/>
          <w:color w:val="auto"/>
        </w:rPr>
        <w:t>6 ust.</w:t>
      </w:r>
      <w:r w:rsidR="002337A2" w:rsidRPr="005F305B">
        <w:rPr>
          <w:rFonts w:ascii="Arial" w:hAnsi="Arial" w:cs="Arial"/>
          <w:color w:val="auto"/>
        </w:rPr>
        <w:t xml:space="preserve"> </w:t>
      </w:r>
      <w:r w:rsidR="00CE6FBB" w:rsidRPr="005F305B">
        <w:rPr>
          <w:rFonts w:ascii="Arial" w:hAnsi="Arial" w:cs="Arial"/>
          <w:color w:val="auto"/>
        </w:rPr>
        <w:t>2 i</w:t>
      </w:r>
      <w:r w:rsidR="00904903" w:rsidRPr="005F305B">
        <w:rPr>
          <w:rFonts w:ascii="Arial" w:hAnsi="Arial" w:cs="Arial"/>
          <w:color w:val="auto"/>
        </w:rPr>
        <w:t xml:space="preserve"> </w:t>
      </w:r>
      <w:r w:rsidR="00030664" w:rsidRPr="005F305B">
        <w:rPr>
          <w:rFonts w:ascii="Arial" w:hAnsi="Arial" w:cs="Arial"/>
          <w:color w:val="auto"/>
        </w:rPr>
        <w:t xml:space="preserve">4, </w:t>
      </w:r>
      <w:r w:rsidR="009E46DE" w:rsidRPr="005F305B">
        <w:rPr>
          <w:rFonts w:ascii="Arial" w:hAnsi="Arial" w:cs="Arial"/>
          <w:color w:val="auto"/>
        </w:rPr>
        <w:t xml:space="preserve">ustawy z dnia </w:t>
      </w:r>
      <w:r w:rsidR="00B33B06" w:rsidRPr="005F305B">
        <w:rPr>
          <w:rFonts w:ascii="Arial" w:hAnsi="Arial" w:cs="Arial"/>
          <w:color w:val="auto"/>
        </w:rPr>
        <w:br/>
      </w:r>
      <w:r w:rsidR="009E46DE" w:rsidRPr="005F305B">
        <w:rPr>
          <w:rFonts w:ascii="Arial" w:hAnsi="Arial" w:cs="Arial"/>
          <w:color w:val="auto"/>
        </w:rPr>
        <w:t>13 wr</w:t>
      </w:r>
      <w:r w:rsidR="002337A2" w:rsidRPr="005F305B">
        <w:rPr>
          <w:rFonts w:ascii="Arial" w:hAnsi="Arial" w:cs="Arial"/>
          <w:color w:val="auto"/>
        </w:rPr>
        <w:t>ześnia 1996 r.</w:t>
      </w:r>
      <w:r w:rsidR="009E46DE" w:rsidRPr="005F305B">
        <w:rPr>
          <w:rFonts w:ascii="Arial" w:hAnsi="Arial" w:cs="Arial"/>
          <w:color w:val="auto"/>
        </w:rPr>
        <w:t xml:space="preserve"> o utrzyma</w:t>
      </w:r>
      <w:r w:rsidR="00023ECA" w:rsidRPr="005F305B">
        <w:rPr>
          <w:rFonts w:ascii="Arial" w:hAnsi="Arial" w:cs="Arial"/>
          <w:color w:val="auto"/>
        </w:rPr>
        <w:t xml:space="preserve">niu </w:t>
      </w:r>
      <w:r w:rsidR="00C87CB1" w:rsidRPr="005F305B">
        <w:rPr>
          <w:rFonts w:ascii="Arial" w:hAnsi="Arial" w:cs="Arial"/>
          <w:color w:val="auto"/>
        </w:rPr>
        <w:t xml:space="preserve">czystości </w:t>
      </w:r>
      <w:r w:rsidR="00023ECA" w:rsidRPr="005F305B">
        <w:rPr>
          <w:rFonts w:ascii="Arial" w:hAnsi="Arial" w:cs="Arial"/>
          <w:color w:val="auto"/>
        </w:rPr>
        <w:t xml:space="preserve">i porządku </w:t>
      </w:r>
      <w:r w:rsidR="00C87CB1" w:rsidRPr="005F305B">
        <w:rPr>
          <w:rFonts w:ascii="Arial" w:hAnsi="Arial" w:cs="Arial"/>
          <w:color w:val="auto"/>
        </w:rPr>
        <w:t>w gminach</w:t>
      </w:r>
      <w:r w:rsidR="009E46DE" w:rsidRPr="005F305B">
        <w:rPr>
          <w:rFonts w:ascii="Arial" w:hAnsi="Arial" w:cs="Arial"/>
          <w:color w:val="auto"/>
        </w:rPr>
        <w:t xml:space="preserve"> </w:t>
      </w:r>
      <w:r w:rsidR="00B33B06" w:rsidRPr="005F305B">
        <w:rPr>
          <w:rFonts w:ascii="Arial" w:hAnsi="Arial" w:cs="Arial"/>
          <w:color w:val="auto"/>
        </w:rPr>
        <w:t xml:space="preserve"> </w:t>
      </w:r>
      <w:r w:rsidR="009E46DE" w:rsidRPr="005F305B">
        <w:rPr>
          <w:rFonts w:ascii="Arial" w:hAnsi="Arial" w:cs="Arial"/>
          <w:color w:val="auto"/>
        </w:rPr>
        <w:t>(</w:t>
      </w:r>
      <w:r w:rsidR="00023ECA" w:rsidRPr="005F305B">
        <w:rPr>
          <w:rFonts w:ascii="Arial" w:hAnsi="Arial" w:cs="Arial"/>
          <w:color w:val="auto"/>
        </w:rPr>
        <w:t xml:space="preserve"> t. j. </w:t>
      </w:r>
      <w:r w:rsidR="00B33B06" w:rsidRPr="005F305B">
        <w:rPr>
          <w:rFonts w:ascii="Arial" w:eastAsia="Times New Roman" w:hAnsi="Arial" w:cs="Arial"/>
          <w:bCs/>
          <w:color w:val="auto"/>
          <w:lang w:eastAsia="pl-PL"/>
        </w:rPr>
        <w:t>Dz.U. z 2023 r. poz.1469</w:t>
      </w:r>
      <w:r w:rsidR="002725AE" w:rsidRPr="005F305B">
        <w:rPr>
          <w:rFonts w:ascii="Arial" w:eastAsia="Times New Roman" w:hAnsi="Arial" w:cs="Arial"/>
          <w:bCs/>
          <w:color w:val="auto"/>
          <w:lang w:eastAsia="pl-PL"/>
        </w:rPr>
        <w:t xml:space="preserve"> </w:t>
      </w:r>
      <w:r w:rsidR="002337A2" w:rsidRPr="005F305B">
        <w:rPr>
          <w:rFonts w:ascii="Arial" w:hAnsi="Arial" w:cs="Arial"/>
          <w:color w:val="auto"/>
        </w:rPr>
        <w:t xml:space="preserve">) Rada Miejska </w:t>
      </w:r>
      <w:r w:rsidR="009E46DE" w:rsidRPr="005F305B">
        <w:rPr>
          <w:rFonts w:ascii="Arial" w:hAnsi="Arial" w:cs="Arial"/>
          <w:color w:val="auto"/>
        </w:rPr>
        <w:t>w Kłodzku uchwala, co następuje:</w:t>
      </w:r>
    </w:p>
    <w:p w14:paraId="12164B6A" w14:textId="6D3FE048" w:rsidR="002337A2" w:rsidRPr="005F305B" w:rsidRDefault="009E46DE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b/>
          <w:sz w:val="24"/>
          <w:szCs w:val="24"/>
        </w:rPr>
        <w:t>§</w:t>
      </w:r>
      <w:r w:rsidR="000C2591" w:rsidRPr="005F305B">
        <w:rPr>
          <w:rFonts w:ascii="Arial" w:hAnsi="Arial" w:cs="Arial"/>
          <w:b/>
          <w:sz w:val="24"/>
          <w:szCs w:val="24"/>
        </w:rPr>
        <w:t xml:space="preserve"> </w:t>
      </w:r>
      <w:r w:rsidRPr="005F305B">
        <w:rPr>
          <w:rFonts w:ascii="Arial" w:hAnsi="Arial" w:cs="Arial"/>
          <w:b/>
          <w:sz w:val="24"/>
          <w:szCs w:val="24"/>
        </w:rPr>
        <w:t>1</w:t>
      </w:r>
      <w:r w:rsidR="007E59E6" w:rsidRPr="005F305B">
        <w:rPr>
          <w:rFonts w:ascii="Arial" w:hAnsi="Arial" w:cs="Arial"/>
          <w:sz w:val="24"/>
          <w:szCs w:val="24"/>
        </w:rPr>
        <w:t>.1.</w:t>
      </w:r>
      <w:r w:rsidR="00710032" w:rsidRPr="005F305B">
        <w:rPr>
          <w:rFonts w:ascii="Arial" w:hAnsi="Arial" w:cs="Arial"/>
          <w:sz w:val="24"/>
          <w:szCs w:val="24"/>
        </w:rPr>
        <w:t>Określa</w:t>
      </w:r>
      <w:r w:rsidR="00E92AE3" w:rsidRPr="005F305B">
        <w:rPr>
          <w:rFonts w:ascii="Arial" w:hAnsi="Arial" w:cs="Arial"/>
          <w:sz w:val="24"/>
          <w:szCs w:val="24"/>
        </w:rPr>
        <w:t xml:space="preserve"> się górne stawki opłat ponoszonych przez właścicieli nieruchomości</w:t>
      </w:r>
      <w:r w:rsidR="00710032" w:rsidRPr="005F305B">
        <w:rPr>
          <w:rFonts w:ascii="Arial" w:hAnsi="Arial" w:cs="Arial"/>
          <w:sz w:val="24"/>
          <w:szCs w:val="24"/>
        </w:rPr>
        <w:t xml:space="preserve">, którzy nie są </w:t>
      </w:r>
      <w:r w:rsidR="00B227E7" w:rsidRPr="005F305B">
        <w:rPr>
          <w:rFonts w:ascii="Arial" w:hAnsi="Arial" w:cs="Arial"/>
          <w:sz w:val="24"/>
          <w:szCs w:val="24"/>
        </w:rPr>
        <w:t>obowiązani do ponoszenia opłat za gospodar</w:t>
      </w:r>
      <w:r w:rsidR="00FF6C98" w:rsidRPr="005F305B">
        <w:rPr>
          <w:rFonts w:ascii="Arial" w:hAnsi="Arial" w:cs="Arial"/>
          <w:sz w:val="24"/>
          <w:szCs w:val="24"/>
        </w:rPr>
        <w:t>owanie odpadami komunalnymi na rzecz gminy</w:t>
      </w:r>
      <w:r w:rsidR="00CB0B31" w:rsidRPr="005F305B">
        <w:rPr>
          <w:rFonts w:ascii="Arial" w:hAnsi="Arial" w:cs="Arial"/>
          <w:sz w:val="24"/>
          <w:szCs w:val="24"/>
        </w:rPr>
        <w:t>,</w:t>
      </w:r>
      <w:r w:rsidR="00FF6C98" w:rsidRPr="005F305B">
        <w:rPr>
          <w:rFonts w:ascii="Arial" w:hAnsi="Arial" w:cs="Arial"/>
          <w:sz w:val="24"/>
          <w:szCs w:val="24"/>
        </w:rPr>
        <w:t xml:space="preserve"> </w:t>
      </w:r>
      <w:r w:rsidR="00E92AE3" w:rsidRPr="005F305B">
        <w:rPr>
          <w:rFonts w:ascii="Arial" w:hAnsi="Arial" w:cs="Arial"/>
          <w:sz w:val="24"/>
          <w:szCs w:val="24"/>
        </w:rPr>
        <w:t>za pojemnik lub worek określonej pojemności, przeznaczony do zbierania odpadów komunalnych na terenie nieruchomości, na której nie zam</w:t>
      </w:r>
      <w:r w:rsidR="006C2443" w:rsidRPr="005F305B">
        <w:rPr>
          <w:rFonts w:ascii="Arial" w:hAnsi="Arial" w:cs="Arial"/>
          <w:sz w:val="24"/>
          <w:szCs w:val="24"/>
        </w:rPr>
        <w:t xml:space="preserve">ieszkują mieszkańcy, a powstają </w:t>
      </w:r>
      <w:r w:rsidR="00E92AE3" w:rsidRPr="005F305B">
        <w:rPr>
          <w:rFonts w:ascii="Arial" w:hAnsi="Arial" w:cs="Arial"/>
          <w:sz w:val="24"/>
          <w:szCs w:val="24"/>
        </w:rPr>
        <w:t xml:space="preserve">odpady komunalne, </w:t>
      </w:r>
      <w:r w:rsidR="00B33B06" w:rsidRPr="005F305B">
        <w:rPr>
          <w:rFonts w:ascii="Arial" w:hAnsi="Arial" w:cs="Arial"/>
          <w:sz w:val="24"/>
          <w:szCs w:val="24"/>
        </w:rPr>
        <w:t xml:space="preserve">jeżeli  odpady komunalne są </w:t>
      </w:r>
      <w:r w:rsidR="00DF5D49" w:rsidRPr="005F305B">
        <w:rPr>
          <w:rFonts w:ascii="Arial" w:hAnsi="Arial" w:cs="Arial"/>
          <w:sz w:val="24"/>
          <w:szCs w:val="24"/>
        </w:rPr>
        <w:t xml:space="preserve">zbierane i odbierane w sposób selektywny </w:t>
      </w:r>
      <w:r w:rsidR="00E92AE3" w:rsidRPr="005F305B">
        <w:rPr>
          <w:rFonts w:ascii="Arial" w:hAnsi="Arial" w:cs="Arial"/>
          <w:sz w:val="24"/>
          <w:szCs w:val="24"/>
        </w:rPr>
        <w:t xml:space="preserve">w wysokości: </w:t>
      </w:r>
    </w:p>
    <w:p w14:paraId="7C57D428" w14:textId="48EABD2C" w:rsidR="00821087" w:rsidRPr="005F305B" w:rsidRDefault="00240098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worek o pojemności 60 l </w:t>
      </w:r>
      <w:r w:rsidR="00211547" w:rsidRPr="005F305B">
        <w:rPr>
          <w:rFonts w:ascii="Arial" w:hAnsi="Arial" w:cs="Arial"/>
          <w:sz w:val="24"/>
          <w:szCs w:val="24"/>
        </w:rPr>
        <w:t xml:space="preserve">25,00  </w:t>
      </w:r>
      <w:r w:rsidRPr="005F305B">
        <w:rPr>
          <w:rFonts w:ascii="Arial" w:hAnsi="Arial" w:cs="Arial"/>
          <w:sz w:val="24"/>
          <w:szCs w:val="24"/>
        </w:rPr>
        <w:t>zł</w:t>
      </w:r>
      <w:r w:rsidR="00CA5E4B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brutto;</w:t>
      </w:r>
    </w:p>
    <w:p w14:paraId="5072FAA4" w14:textId="6E59BC31" w:rsidR="00821087" w:rsidRPr="005F305B" w:rsidRDefault="00821087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za pojemnik o pojemności 60 l 25,00  zł brutto;</w:t>
      </w:r>
    </w:p>
    <w:p w14:paraId="66064602" w14:textId="6889A11A" w:rsidR="00821087" w:rsidRPr="005F305B" w:rsidRDefault="00821087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za worek o pojemności 110/120 l 50,00  zł brutto;</w:t>
      </w:r>
    </w:p>
    <w:p w14:paraId="19B8B22A" w14:textId="5EF35F99" w:rsidR="00BF2404" w:rsidRPr="005F305B" w:rsidRDefault="002337A2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</w:t>
      </w:r>
      <w:r w:rsidR="00754102" w:rsidRPr="005F305B">
        <w:rPr>
          <w:rFonts w:ascii="Arial" w:hAnsi="Arial" w:cs="Arial"/>
          <w:sz w:val="24"/>
          <w:szCs w:val="24"/>
        </w:rPr>
        <w:t xml:space="preserve">pojemnik o pojemności </w:t>
      </w:r>
      <w:r w:rsidR="007B2A4C" w:rsidRPr="005F305B">
        <w:rPr>
          <w:rFonts w:ascii="Arial" w:hAnsi="Arial" w:cs="Arial"/>
          <w:sz w:val="24"/>
          <w:szCs w:val="24"/>
        </w:rPr>
        <w:t>110/</w:t>
      </w:r>
      <w:r w:rsidR="00754102" w:rsidRPr="005F305B">
        <w:rPr>
          <w:rFonts w:ascii="Arial" w:hAnsi="Arial" w:cs="Arial"/>
          <w:sz w:val="24"/>
          <w:szCs w:val="24"/>
        </w:rPr>
        <w:t>1</w:t>
      </w:r>
      <w:r w:rsidR="001A50CA" w:rsidRPr="005F305B">
        <w:rPr>
          <w:rFonts w:ascii="Arial" w:hAnsi="Arial" w:cs="Arial"/>
          <w:sz w:val="24"/>
          <w:szCs w:val="24"/>
        </w:rPr>
        <w:t>2</w:t>
      </w:r>
      <w:r w:rsidR="00754102" w:rsidRPr="005F305B">
        <w:rPr>
          <w:rFonts w:ascii="Arial" w:hAnsi="Arial" w:cs="Arial"/>
          <w:sz w:val="24"/>
          <w:szCs w:val="24"/>
        </w:rPr>
        <w:t>0 l</w:t>
      </w:r>
      <w:r w:rsidR="00821087" w:rsidRPr="005F305B">
        <w:rPr>
          <w:rFonts w:ascii="Arial" w:hAnsi="Arial" w:cs="Arial"/>
          <w:sz w:val="24"/>
          <w:szCs w:val="24"/>
        </w:rPr>
        <w:t xml:space="preserve"> </w:t>
      </w:r>
      <w:r w:rsidR="002F7AFC" w:rsidRPr="005F305B">
        <w:rPr>
          <w:rFonts w:ascii="Arial" w:hAnsi="Arial" w:cs="Arial"/>
          <w:sz w:val="24"/>
          <w:szCs w:val="24"/>
        </w:rPr>
        <w:t>50</w:t>
      </w:r>
      <w:r w:rsidR="00244798" w:rsidRPr="005F305B">
        <w:rPr>
          <w:rFonts w:ascii="Arial" w:hAnsi="Arial" w:cs="Arial"/>
          <w:sz w:val="24"/>
          <w:szCs w:val="24"/>
        </w:rPr>
        <w:t>,00</w:t>
      </w:r>
      <w:r w:rsidR="007B2A4C" w:rsidRPr="005F305B">
        <w:rPr>
          <w:rFonts w:ascii="Arial" w:hAnsi="Arial" w:cs="Arial"/>
          <w:sz w:val="24"/>
          <w:szCs w:val="24"/>
        </w:rPr>
        <w:t xml:space="preserve">  </w:t>
      </w:r>
      <w:r w:rsidR="005F4CD0" w:rsidRPr="005F305B">
        <w:rPr>
          <w:rFonts w:ascii="Arial" w:hAnsi="Arial" w:cs="Arial"/>
          <w:sz w:val="24"/>
          <w:szCs w:val="24"/>
        </w:rPr>
        <w:t>zł</w:t>
      </w:r>
      <w:r w:rsidR="007B2A4C" w:rsidRPr="005F305B">
        <w:rPr>
          <w:rFonts w:ascii="Arial" w:hAnsi="Arial" w:cs="Arial"/>
          <w:sz w:val="24"/>
          <w:szCs w:val="24"/>
        </w:rPr>
        <w:t xml:space="preserve"> </w:t>
      </w:r>
      <w:r w:rsidR="00BF2404" w:rsidRPr="005F305B">
        <w:rPr>
          <w:rFonts w:ascii="Arial" w:hAnsi="Arial" w:cs="Arial"/>
          <w:sz w:val="24"/>
          <w:szCs w:val="24"/>
        </w:rPr>
        <w:t>brutto;</w:t>
      </w:r>
    </w:p>
    <w:p w14:paraId="5D97BD43" w14:textId="1AE3B3E5" w:rsidR="00BF2404" w:rsidRPr="005F305B" w:rsidRDefault="002337A2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pojemnik o pojemności 240 l </w:t>
      </w:r>
      <w:r w:rsidR="00514963" w:rsidRPr="005F305B">
        <w:rPr>
          <w:rFonts w:ascii="Arial" w:hAnsi="Arial" w:cs="Arial"/>
          <w:sz w:val="24"/>
          <w:szCs w:val="24"/>
        </w:rPr>
        <w:t>100,00</w:t>
      </w:r>
      <w:r w:rsidR="00211547" w:rsidRPr="005F305B">
        <w:rPr>
          <w:rFonts w:ascii="Arial" w:hAnsi="Arial" w:cs="Arial"/>
          <w:sz w:val="24"/>
          <w:szCs w:val="24"/>
        </w:rPr>
        <w:t xml:space="preserve">  </w:t>
      </w:r>
      <w:r w:rsidR="005F4CD0" w:rsidRPr="005F305B">
        <w:rPr>
          <w:rFonts w:ascii="Arial" w:hAnsi="Arial" w:cs="Arial"/>
          <w:sz w:val="24"/>
          <w:szCs w:val="24"/>
        </w:rPr>
        <w:t>zł</w:t>
      </w:r>
      <w:r w:rsidR="00821087" w:rsidRPr="005F305B">
        <w:rPr>
          <w:rFonts w:ascii="Arial" w:hAnsi="Arial" w:cs="Arial"/>
          <w:sz w:val="24"/>
          <w:szCs w:val="24"/>
        </w:rPr>
        <w:t xml:space="preserve"> </w:t>
      </w:r>
      <w:r w:rsidR="00BF2404" w:rsidRPr="005F305B">
        <w:rPr>
          <w:rFonts w:ascii="Arial" w:hAnsi="Arial" w:cs="Arial"/>
          <w:sz w:val="24"/>
          <w:szCs w:val="24"/>
        </w:rPr>
        <w:t>brutto;</w:t>
      </w:r>
    </w:p>
    <w:p w14:paraId="2144A289" w14:textId="6F8AFE29" w:rsidR="0011668F" w:rsidRPr="005F305B" w:rsidRDefault="00CA35A4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</w:t>
      </w:r>
      <w:r w:rsidR="0011668F" w:rsidRPr="005F305B">
        <w:rPr>
          <w:rFonts w:ascii="Arial" w:hAnsi="Arial" w:cs="Arial"/>
          <w:sz w:val="24"/>
          <w:szCs w:val="24"/>
        </w:rPr>
        <w:t>pojemnik o pojemności 1000 l 416,66  zł brutto;</w:t>
      </w:r>
    </w:p>
    <w:p w14:paraId="611C2A86" w14:textId="198B84B7" w:rsidR="002D4338" w:rsidRPr="005F305B" w:rsidRDefault="002337A2" w:rsidP="005F305B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pojemnik o pojemności 1100 l </w:t>
      </w:r>
      <w:r w:rsidR="006B40D8" w:rsidRPr="005F305B">
        <w:rPr>
          <w:rFonts w:ascii="Arial" w:hAnsi="Arial" w:cs="Arial"/>
          <w:sz w:val="24"/>
          <w:szCs w:val="24"/>
        </w:rPr>
        <w:t>458,33</w:t>
      </w:r>
      <w:r w:rsidR="00232DE4" w:rsidRPr="005F305B">
        <w:rPr>
          <w:rFonts w:ascii="Arial" w:hAnsi="Arial" w:cs="Arial"/>
          <w:sz w:val="24"/>
          <w:szCs w:val="24"/>
        </w:rPr>
        <w:t xml:space="preserve"> </w:t>
      </w:r>
      <w:r w:rsidR="00FB7122" w:rsidRPr="005F305B">
        <w:rPr>
          <w:rFonts w:ascii="Arial" w:hAnsi="Arial" w:cs="Arial"/>
          <w:sz w:val="24"/>
          <w:szCs w:val="24"/>
        </w:rPr>
        <w:t xml:space="preserve"> </w:t>
      </w:r>
      <w:r w:rsidR="005F4CD0" w:rsidRPr="005F305B">
        <w:rPr>
          <w:rFonts w:ascii="Arial" w:hAnsi="Arial" w:cs="Arial"/>
          <w:sz w:val="24"/>
          <w:szCs w:val="24"/>
        </w:rPr>
        <w:t>zł</w:t>
      </w:r>
      <w:r w:rsidR="002F7AFC" w:rsidRPr="005F305B">
        <w:rPr>
          <w:rFonts w:ascii="Arial" w:hAnsi="Arial" w:cs="Arial"/>
          <w:sz w:val="24"/>
          <w:szCs w:val="24"/>
        </w:rPr>
        <w:t xml:space="preserve"> </w:t>
      </w:r>
      <w:r w:rsidR="00521D58" w:rsidRPr="005F305B">
        <w:rPr>
          <w:rFonts w:ascii="Arial" w:hAnsi="Arial" w:cs="Arial"/>
          <w:sz w:val="24"/>
          <w:szCs w:val="24"/>
        </w:rPr>
        <w:t>brutto</w:t>
      </w:r>
      <w:r w:rsidR="002D4338" w:rsidRPr="005F305B">
        <w:rPr>
          <w:rFonts w:ascii="Arial" w:hAnsi="Arial" w:cs="Arial"/>
          <w:sz w:val="24"/>
          <w:szCs w:val="24"/>
        </w:rPr>
        <w:t>;</w:t>
      </w:r>
    </w:p>
    <w:p w14:paraId="10983ED5" w14:textId="77777777" w:rsidR="00BF2404" w:rsidRPr="005F305B" w:rsidRDefault="00BF2404" w:rsidP="005F305B">
      <w:pPr>
        <w:pStyle w:val="Akapitzlist"/>
        <w:tabs>
          <w:tab w:val="left" w:pos="5040"/>
        </w:tabs>
        <w:spacing w:after="0" w:line="480" w:lineRule="auto"/>
        <w:ind w:left="357"/>
        <w:rPr>
          <w:rFonts w:ascii="Arial" w:hAnsi="Arial" w:cs="Arial"/>
          <w:sz w:val="24"/>
          <w:szCs w:val="24"/>
        </w:rPr>
      </w:pPr>
    </w:p>
    <w:p w14:paraId="3BAF374A" w14:textId="77777777" w:rsidR="002337A2" w:rsidRDefault="002337A2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7CEF5B09" w14:textId="77777777" w:rsidR="005F305B" w:rsidRPr="005F305B" w:rsidRDefault="005F305B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3E9CECED" w14:textId="5B9B6139" w:rsidR="001A50CA" w:rsidRPr="005F305B" w:rsidRDefault="00E92AE3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2.</w:t>
      </w:r>
      <w:r w:rsidR="008E353E" w:rsidRPr="005F305B">
        <w:rPr>
          <w:rFonts w:ascii="Arial" w:hAnsi="Arial" w:cs="Arial"/>
          <w:sz w:val="24"/>
          <w:szCs w:val="24"/>
        </w:rPr>
        <w:t xml:space="preserve"> </w:t>
      </w:r>
      <w:r w:rsidR="00B227E7" w:rsidRPr="005F305B">
        <w:rPr>
          <w:rFonts w:ascii="Arial" w:hAnsi="Arial" w:cs="Arial"/>
          <w:sz w:val="24"/>
          <w:szCs w:val="24"/>
        </w:rPr>
        <w:t xml:space="preserve">Określa się </w:t>
      </w:r>
      <w:r w:rsidR="00F331EC" w:rsidRPr="005F305B">
        <w:rPr>
          <w:rFonts w:ascii="Arial" w:hAnsi="Arial" w:cs="Arial"/>
          <w:sz w:val="24"/>
          <w:szCs w:val="24"/>
        </w:rPr>
        <w:t xml:space="preserve">wyższe </w:t>
      </w:r>
      <w:r w:rsidRPr="005F305B">
        <w:rPr>
          <w:rFonts w:ascii="Arial" w:hAnsi="Arial" w:cs="Arial"/>
          <w:sz w:val="24"/>
          <w:szCs w:val="24"/>
        </w:rPr>
        <w:t xml:space="preserve">stawki opłat </w:t>
      </w:r>
      <w:r w:rsidR="00B227E7" w:rsidRPr="005F305B">
        <w:rPr>
          <w:rFonts w:ascii="Arial" w:hAnsi="Arial" w:cs="Arial"/>
          <w:sz w:val="24"/>
          <w:szCs w:val="24"/>
        </w:rPr>
        <w:t>ponoszonych przez właścicieli nieruchomości, którzy nie są obowiązani do ponoszenia opłat</w:t>
      </w:r>
      <w:r w:rsidRPr="005F305B">
        <w:rPr>
          <w:rFonts w:ascii="Arial" w:hAnsi="Arial" w:cs="Arial"/>
          <w:sz w:val="24"/>
          <w:szCs w:val="24"/>
        </w:rPr>
        <w:t xml:space="preserve"> za gospodarowanie odpadami komunalnymi </w:t>
      </w:r>
      <w:r w:rsidR="00F331EC" w:rsidRPr="005F305B">
        <w:rPr>
          <w:rFonts w:ascii="Arial" w:hAnsi="Arial" w:cs="Arial"/>
          <w:sz w:val="24"/>
          <w:szCs w:val="24"/>
        </w:rPr>
        <w:t xml:space="preserve">na </w:t>
      </w:r>
      <w:r w:rsidR="00DF5D49" w:rsidRPr="005F305B">
        <w:rPr>
          <w:rFonts w:ascii="Arial" w:hAnsi="Arial" w:cs="Arial"/>
          <w:sz w:val="24"/>
          <w:szCs w:val="24"/>
        </w:rPr>
        <w:t xml:space="preserve">rzecz </w:t>
      </w:r>
      <w:r w:rsidR="00F331EC" w:rsidRPr="005F305B">
        <w:rPr>
          <w:rFonts w:ascii="Arial" w:hAnsi="Arial" w:cs="Arial"/>
          <w:sz w:val="24"/>
          <w:szCs w:val="24"/>
        </w:rPr>
        <w:t>gminy</w:t>
      </w:r>
      <w:r w:rsidR="00FF6C98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 xml:space="preserve">za pojemnik lub worek określonej pojemności, przeznaczony do zbierania odpadów komunalnych na terenie nieruchomości, na której nie zamieszkują mieszkańcy, a powstają odpady komunalne, </w:t>
      </w:r>
      <w:r w:rsidR="00240098" w:rsidRPr="005F305B">
        <w:rPr>
          <w:rFonts w:ascii="Arial" w:hAnsi="Arial" w:cs="Arial"/>
          <w:sz w:val="24"/>
          <w:szCs w:val="24"/>
        </w:rPr>
        <w:t xml:space="preserve"> jeżeli  odpady komunalne nie są  zbierane i odbierane w s</w:t>
      </w:r>
      <w:r w:rsidR="00FB7122" w:rsidRPr="005F305B">
        <w:rPr>
          <w:rFonts w:ascii="Arial" w:hAnsi="Arial" w:cs="Arial"/>
          <w:sz w:val="24"/>
          <w:szCs w:val="24"/>
        </w:rPr>
        <w:t xml:space="preserve">posób </w:t>
      </w:r>
      <w:r w:rsidR="00240098" w:rsidRPr="005F305B">
        <w:rPr>
          <w:rFonts w:ascii="Arial" w:hAnsi="Arial" w:cs="Arial"/>
          <w:sz w:val="24"/>
          <w:szCs w:val="24"/>
        </w:rPr>
        <w:t xml:space="preserve">selektywny, </w:t>
      </w:r>
      <w:r w:rsidRPr="005F305B">
        <w:rPr>
          <w:rFonts w:ascii="Arial" w:hAnsi="Arial" w:cs="Arial"/>
          <w:sz w:val="24"/>
          <w:szCs w:val="24"/>
        </w:rPr>
        <w:t xml:space="preserve">w wysokości: </w:t>
      </w:r>
    </w:p>
    <w:p w14:paraId="253A1DC3" w14:textId="71751B66" w:rsidR="00E4512E" w:rsidRPr="005F305B" w:rsidRDefault="003F266C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za worek o pojemności 60 l</w:t>
      </w:r>
      <w:r w:rsidR="00081B56" w:rsidRPr="005F305B">
        <w:rPr>
          <w:rFonts w:ascii="Arial" w:hAnsi="Arial" w:cs="Arial"/>
          <w:sz w:val="24"/>
          <w:szCs w:val="24"/>
        </w:rPr>
        <w:t xml:space="preserve"> </w:t>
      </w:r>
      <w:r w:rsidR="00FB7122" w:rsidRPr="005F305B">
        <w:rPr>
          <w:rFonts w:ascii="Arial" w:hAnsi="Arial" w:cs="Arial"/>
          <w:sz w:val="24"/>
          <w:szCs w:val="24"/>
        </w:rPr>
        <w:t>50</w:t>
      </w:r>
      <w:r w:rsidR="00321D44" w:rsidRPr="005F305B">
        <w:rPr>
          <w:rFonts w:ascii="Arial" w:hAnsi="Arial" w:cs="Arial"/>
          <w:sz w:val="24"/>
          <w:szCs w:val="24"/>
        </w:rPr>
        <w:t>,00</w:t>
      </w:r>
      <w:r w:rsidR="005F4CD0" w:rsidRPr="005F305B">
        <w:rPr>
          <w:rFonts w:ascii="Arial" w:hAnsi="Arial" w:cs="Arial"/>
          <w:sz w:val="24"/>
          <w:szCs w:val="24"/>
        </w:rPr>
        <w:t xml:space="preserve"> </w:t>
      </w:r>
      <w:r w:rsidR="001A50CA" w:rsidRPr="005F305B">
        <w:rPr>
          <w:rFonts w:ascii="Arial" w:hAnsi="Arial" w:cs="Arial"/>
          <w:sz w:val="24"/>
          <w:szCs w:val="24"/>
        </w:rPr>
        <w:t xml:space="preserve"> </w:t>
      </w:r>
      <w:r w:rsidR="005F4CD0" w:rsidRPr="005F305B">
        <w:rPr>
          <w:rFonts w:ascii="Arial" w:hAnsi="Arial" w:cs="Arial"/>
          <w:sz w:val="24"/>
          <w:szCs w:val="24"/>
        </w:rPr>
        <w:t>zł</w:t>
      </w:r>
      <w:r w:rsidR="00211547" w:rsidRPr="005F305B">
        <w:rPr>
          <w:rFonts w:ascii="Arial" w:hAnsi="Arial" w:cs="Arial"/>
          <w:sz w:val="24"/>
          <w:szCs w:val="24"/>
        </w:rPr>
        <w:t xml:space="preserve"> </w:t>
      </w:r>
      <w:r w:rsidR="00081B56" w:rsidRPr="005F305B">
        <w:rPr>
          <w:rFonts w:ascii="Arial" w:hAnsi="Arial" w:cs="Arial"/>
          <w:sz w:val="24"/>
          <w:szCs w:val="24"/>
        </w:rPr>
        <w:t>brutto;</w:t>
      </w:r>
    </w:p>
    <w:p w14:paraId="41947744" w14:textId="0524776B" w:rsidR="00E4512E" w:rsidRPr="005F305B" w:rsidRDefault="00E4512E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pojemnik o pojemności 60 l </w:t>
      </w:r>
      <w:r w:rsidR="007155CD" w:rsidRPr="005F305B">
        <w:rPr>
          <w:rFonts w:ascii="Arial" w:hAnsi="Arial" w:cs="Arial"/>
          <w:sz w:val="24"/>
          <w:szCs w:val="24"/>
        </w:rPr>
        <w:t>50</w:t>
      </w:r>
      <w:r w:rsidRPr="005F305B">
        <w:rPr>
          <w:rFonts w:ascii="Arial" w:hAnsi="Arial" w:cs="Arial"/>
          <w:sz w:val="24"/>
          <w:szCs w:val="24"/>
        </w:rPr>
        <w:t>,00  zł brutto;</w:t>
      </w:r>
    </w:p>
    <w:p w14:paraId="77B032BB" w14:textId="64B04EC7" w:rsidR="007155CD" w:rsidRPr="005F305B" w:rsidRDefault="003F266C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za worek o pojemności 110 l/120 l</w:t>
      </w:r>
      <w:r w:rsidR="00232DE4" w:rsidRPr="005F305B">
        <w:rPr>
          <w:rFonts w:ascii="Arial" w:hAnsi="Arial" w:cs="Arial"/>
          <w:sz w:val="24"/>
          <w:szCs w:val="24"/>
        </w:rPr>
        <w:t xml:space="preserve"> </w:t>
      </w:r>
      <w:r w:rsidR="00211547" w:rsidRPr="005F305B">
        <w:rPr>
          <w:rFonts w:ascii="Arial" w:hAnsi="Arial" w:cs="Arial"/>
          <w:sz w:val="24"/>
          <w:szCs w:val="24"/>
        </w:rPr>
        <w:t>1</w:t>
      </w:r>
      <w:r w:rsidR="00FB7122" w:rsidRPr="005F305B">
        <w:rPr>
          <w:rFonts w:ascii="Arial" w:hAnsi="Arial" w:cs="Arial"/>
          <w:sz w:val="24"/>
          <w:szCs w:val="24"/>
        </w:rPr>
        <w:t>0</w:t>
      </w:r>
      <w:r w:rsidRPr="005F305B">
        <w:rPr>
          <w:rFonts w:ascii="Arial" w:hAnsi="Arial" w:cs="Arial"/>
          <w:sz w:val="24"/>
          <w:szCs w:val="24"/>
        </w:rPr>
        <w:t>0,00</w:t>
      </w:r>
      <w:r w:rsidR="00211547" w:rsidRPr="005F305B">
        <w:rPr>
          <w:rFonts w:ascii="Arial" w:hAnsi="Arial" w:cs="Arial"/>
          <w:sz w:val="24"/>
          <w:szCs w:val="24"/>
        </w:rPr>
        <w:t xml:space="preserve">  </w:t>
      </w:r>
      <w:r w:rsidRPr="005F305B">
        <w:rPr>
          <w:rFonts w:ascii="Arial" w:hAnsi="Arial" w:cs="Arial"/>
          <w:sz w:val="24"/>
          <w:szCs w:val="24"/>
        </w:rPr>
        <w:t xml:space="preserve">zł brutto;  </w:t>
      </w:r>
    </w:p>
    <w:p w14:paraId="3D9737A1" w14:textId="55A4358E" w:rsidR="007155CD" w:rsidRPr="005F305B" w:rsidRDefault="007155CD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pojemnik o pojemności 110 l/120 l 100,00  zł brutto;  </w:t>
      </w:r>
    </w:p>
    <w:p w14:paraId="6D3DF387" w14:textId="18CF0F3C" w:rsidR="0011668F" w:rsidRPr="005F305B" w:rsidRDefault="007B2A4C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</w:t>
      </w:r>
      <w:r w:rsidR="002337A2" w:rsidRPr="005F305B">
        <w:rPr>
          <w:rFonts w:ascii="Arial" w:hAnsi="Arial" w:cs="Arial"/>
          <w:sz w:val="24"/>
          <w:szCs w:val="24"/>
        </w:rPr>
        <w:t xml:space="preserve">pojemnik o pojemności 240 l </w:t>
      </w:r>
      <w:r w:rsidR="006B40D8" w:rsidRPr="005F305B">
        <w:rPr>
          <w:rFonts w:ascii="Arial" w:hAnsi="Arial" w:cs="Arial"/>
          <w:sz w:val="24"/>
          <w:szCs w:val="24"/>
        </w:rPr>
        <w:t>20</w:t>
      </w:r>
      <w:r w:rsidR="00FB7122" w:rsidRPr="005F305B">
        <w:rPr>
          <w:rFonts w:ascii="Arial" w:hAnsi="Arial" w:cs="Arial"/>
          <w:sz w:val="24"/>
          <w:szCs w:val="24"/>
        </w:rPr>
        <w:t>0</w:t>
      </w:r>
      <w:r w:rsidR="00321D44" w:rsidRPr="005F305B">
        <w:rPr>
          <w:rFonts w:ascii="Arial" w:hAnsi="Arial" w:cs="Arial"/>
          <w:sz w:val="24"/>
          <w:szCs w:val="24"/>
        </w:rPr>
        <w:t>,00</w:t>
      </w:r>
      <w:r w:rsidR="00211547" w:rsidRPr="005F305B">
        <w:rPr>
          <w:rFonts w:ascii="Arial" w:hAnsi="Arial" w:cs="Arial"/>
          <w:sz w:val="24"/>
          <w:szCs w:val="24"/>
        </w:rPr>
        <w:t xml:space="preserve">  </w:t>
      </w:r>
      <w:r w:rsidR="005F4CD0" w:rsidRPr="005F305B">
        <w:rPr>
          <w:rFonts w:ascii="Arial" w:hAnsi="Arial" w:cs="Arial"/>
          <w:sz w:val="24"/>
          <w:szCs w:val="24"/>
        </w:rPr>
        <w:t>zł</w:t>
      </w:r>
      <w:r w:rsidR="00211547" w:rsidRPr="005F305B">
        <w:rPr>
          <w:rFonts w:ascii="Arial" w:hAnsi="Arial" w:cs="Arial"/>
          <w:sz w:val="24"/>
          <w:szCs w:val="24"/>
        </w:rPr>
        <w:t xml:space="preserve"> </w:t>
      </w:r>
      <w:r w:rsidR="00081B56" w:rsidRPr="005F305B">
        <w:rPr>
          <w:rFonts w:ascii="Arial" w:hAnsi="Arial" w:cs="Arial"/>
          <w:sz w:val="24"/>
          <w:szCs w:val="24"/>
        </w:rPr>
        <w:t>brutto;</w:t>
      </w:r>
    </w:p>
    <w:p w14:paraId="7CB46C4A" w14:textId="165F3A70" w:rsidR="0011668F" w:rsidRPr="005F305B" w:rsidRDefault="0011668F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za pojemnik o pojemności 1000 l 833,33  zł brutto;</w:t>
      </w:r>
    </w:p>
    <w:p w14:paraId="30AB429A" w14:textId="5FD92CF0" w:rsidR="00A65AE2" w:rsidRPr="005F305B" w:rsidRDefault="007B2A4C" w:rsidP="005F305B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 xml:space="preserve">za </w:t>
      </w:r>
      <w:r w:rsidR="002337A2" w:rsidRPr="005F305B">
        <w:rPr>
          <w:rFonts w:ascii="Arial" w:hAnsi="Arial" w:cs="Arial"/>
          <w:sz w:val="24"/>
          <w:szCs w:val="24"/>
        </w:rPr>
        <w:t xml:space="preserve">pojemnik o pojemności 1100 l </w:t>
      </w:r>
      <w:r w:rsidR="003D5B1C" w:rsidRPr="005F305B">
        <w:rPr>
          <w:rFonts w:ascii="Arial" w:hAnsi="Arial" w:cs="Arial"/>
          <w:sz w:val="24"/>
          <w:szCs w:val="24"/>
        </w:rPr>
        <w:t>916,66</w:t>
      </w:r>
      <w:r w:rsidR="00211547" w:rsidRPr="005F305B">
        <w:rPr>
          <w:rFonts w:ascii="Arial" w:hAnsi="Arial" w:cs="Arial"/>
          <w:sz w:val="24"/>
          <w:szCs w:val="24"/>
        </w:rPr>
        <w:t xml:space="preserve">  </w:t>
      </w:r>
      <w:r w:rsidR="005F4CD0" w:rsidRPr="005F305B">
        <w:rPr>
          <w:rFonts w:ascii="Arial" w:hAnsi="Arial" w:cs="Arial"/>
          <w:sz w:val="24"/>
          <w:szCs w:val="24"/>
        </w:rPr>
        <w:t>zł</w:t>
      </w:r>
      <w:r w:rsidRPr="005F305B">
        <w:rPr>
          <w:rFonts w:ascii="Arial" w:hAnsi="Arial" w:cs="Arial"/>
          <w:sz w:val="24"/>
          <w:szCs w:val="24"/>
        </w:rPr>
        <w:t xml:space="preserve"> </w:t>
      </w:r>
      <w:r w:rsidR="00081B56" w:rsidRPr="005F305B">
        <w:rPr>
          <w:rFonts w:ascii="Arial" w:hAnsi="Arial" w:cs="Arial"/>
          <w:sz w:val="24"/>
          <w:szCs w:val="24"/>
        </w:rPr>
        <w:t>brutto;</w:t>
      </w:r>
    </w:p>
    <w:p w14:paraId="3526E131" w14:textId="77777777" w:rsidR="001A50CA" w:rsidRPr="005F305B" w:rsidRDefault="001A50CA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3E428850" w14:textId="0287CE23" w:rsidR="00F73D9D" w:rsidRPr="005F305B" w:rsidRDefault="00754102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b/>
          <w:sz w:val="24"/>
          <w:szCs w:val="24"/>
        </w:rPr>
        <w:t>§</w:t>
      </w:r>
      <w:r w:rsidR="000C2591" w:rsidRPr="005F305B">
        <w:rPr>
          <w:rFonts w:ascii="Arial" w:hAnsi="Arial" w:cs="Arial"/>
          <w:b/>
          <w:sz w:val="24"/>
          <w:szCs w:val="24"/>
        </w:rPr>
        <w:t xml:space="preserve"> </w:t>
      </w:r>
      <w:r w:rsidR="00AF7A71" w:rsidRPr="005F305B">
        <w:rPr>
          <w:rFonts w:ascii="Arial" w:hAnsi="Arial" w:cs="Arial"/>
          <w:b/>
          <w:sz w:val="24"/>
          <w:szCs w:val="24"/>
        </w:rPr>
        <w:t>2</w:t>
      </w:r>
      <w:r w:rsidRPr="005F305B">
        <w:rPr>
          <w:rFonts w:ascii="Arial" w:hAnsi="Arial" w:cs="Arial"/>
          <w:sz w:val="24"/>
          <w:szCs w:val="24"/>
        </w:rPr>
        <w:t>.</w:t>
      </w:r>
      <w:r w:rsidR="00A77F54" w:rsidRPr="005F305B">
        <w:rPr>
          <w:rFonts w:ascii="Arial" w:hAnsi="Arial" w:cs="Arial"/>
          <w:sz w:val="24"/>
          <w:szCs w:val="24"/>
        </w:rPr>
        <w:t xml:space="preserve"> </w:t>
      </w:r>
      <w:r w:rsidR="00B227E7" w:rsidRPr="005F305B">
        <w:rPr>
          <w:rFonts w:ascii="Arial" w:hAnsi="Arial" w:cs="Arial"/>
          <w:sz w:val="24"/>
          <w:szCs w:val="24"/>
        </w:rPr>
        <w:t>Okre</w:t>
      </w:r>
      <w:r w:rsidR="00FF6C98" w:rsidRPr="005F305B">
        <w:rPr>
          <w:rFonts w:ascii="Arial" w:hAnsi="Arial" w:cs="Arial"/>
          <w:sz w:val="24"/>
          <w:szCs w:val="24"/>
        </w:rPr>
        <w:t>ś</w:t>
      </w:r>
      <w:r w:rsidR="00B227E7" w:rsidRPr="005F305B">
        <w:rPr>
          <w:rFonts w:ascii="Arial" w:hAnsi="Arial" w:cs="Arial"/>
          <w:sz w:val="24"/>
          <w:szCs w:val="24"/>
        </w:rPr>
        <w:t>la</w:t>
      </w:r>
      <w:r w:rsidR="00AF7A71" w:rsidRPr="005F305B">
        <w:rPr>
          <w:rFonts w:ascii="Arial" w:hAnsi="Arial" w:cs="Arial"/>
          <w:sz w:val="24"/>
          <w:szCs w:val="24"/>
        </w:rPr>
        <w:t xml:space="preserve"> się górną stawkę opłat ponoszonych przez właścicieli nieruchomości </w:t>
      </w:r>
      <w:r w:rsidR="000B491B" w:rsidRPr="005F305B">
        <w:rPr>
          <w:rFonts w:ascii="Arial" w:hAnsi="Arial" w:cs="Arial"/>
          <w:sz w:val="24"/>
          <w:szCs w:val="24"/>
        </w:rPr>
        <w:br/>
      </w:r>
      <w:r w:rsidR="00AF7A71" w:rsidRPr="005F305B">
        <w:rPr>
          <w:rFonts w:ascii="Arial" w:hAnsi="Arial" w:cs="Arial"/>
          <w:sz w:val="24"/>
          <w:szCs w:val="24"/>
        </w:rPr>
        <w:t>na terenie Gminy Miejskiej Kłodzko, którzy pozbyw</w:t>
      </w:r>
      <w:r w:rsidR="006C2443" w:rsidRPr="005F305B">
        <w:rPr>
          <w:rFonts w:ascii="Arial" w:hAnsi="Arial" w:cs="Arial"/>
          <w:sz w:val="24"/>
          <w:szCs w:val="24"/>
        </w:rPr>
        <w:t xml:space="preserve">ają się z terenu nieruchomości </w:t>
      </w:r>
      <w:r w:rsidR="00AF7A71" w:rsidRPr="005F305B">
        <w:rPr>
          <w:rFonts w:ascii="Arial" w:hAnsi="Arial" w:cs="Arial"/>
          <w:sz w:val="24"/>
          <w:szCs w:val="24"/>
        </w:rPr>
        <w:t xml:space="preserve">nieczystości ciekłych, </w:t>
      </w:r>
      <w:r w:rsidR="00F05802" w:rsidRPr="005F305B">
        <w:rPr>
          <w:rFonts w:ascii="Arial" w:hAnsi="Arial" w:cs="Arial"/>
          <w:sz w:val="24"/>
          <w:szCs w:val="24"/>
        </w:rPr>
        <w:t>w zakresie</w:t>
      </w:r>
      <w:r w:rsidR="00AF7A71" w:rsidRPr="005F305B">
        <w:rPr>
          <w:rFonts w:ascii="Arial" w:hAnsi="Arial" w:cs="Arial"/>
          <w:sz w:val="24"/>
          <w:szCs w:val="24"/>
        </w:rPr>
        <w:t xml:space="preserve"> opróżniania zbiorników </w:t>
      </w:r>
      <w:r w:rsidR="000B491B" w:rsidRPr="005F305B">
        <w:rPr>
          <w:rFonts w:ascii="Arial" w:hAnsi="Arial" w:cs="Arial"/>
          <w:sz w:val="24"/>
          <w:szCs w:val="24"/>
        </w:rPr>
        <w:t>bezodpływowych i transport</w:t>
      </w:r>
      <w:r w:rsidR="00F05802" w:rsidRPr="005F305B">
        <w:rPr>
          <w:rFonts w:ascii="Arial" w:hAnsi="Arial" w:cs="Arial"/>
          <w:sz w:val="24"/>
          <w:szCs w:val="24"/>
        </w:rPr>
        <w:t>u</w:t>
      </w:r>
      <w:r w:rsidR="000B491B" w:rsidRPr="005F305B">
        <w:rPr>
          <w:rFonts w:ascii="Arial" w:hAnsi="Arial" w:cs="Arial"/>
          <w:sz w:val="24"/>
          <w:szCs w:val="24"/>
        </w:rPr>
        <w:t xml:space="preserve"> nieczystości </w:t>
      </w:r>
      <w:r w:rsidR="00030664" w:rsidRPr="005F305B">
        <w:rPr>
          <w:rFonts w:ascii="Arial" w:hAnsi="Arial" w:cs="Arial"/>
          <w:sz w:val="24"/>
          <w:szCs w:val="24"/>
        </w:rPr>
        <w:t xml:space="preserve">  </w:t>
      </w:r>
      <w:r w:rsidR="000B491B" w:rsidRPr="005F305B">
        <w:rPr>
          <w:rFonts w:ascii="Arial" w:hAnsi="Arial" w:cs="Arial"/>
          <w:sz w:val="24"/>
          <w:szCs w:val="24"/>
        </w:rPr>
        <w:t xml:space="preserve">ciekłych </w:t>
      </w:r>
      <w:r w:rsidR="00AF7A71" w:rsidRPr="005F305B">
        <w:rPr>
          <w:rFonts w:ascii="Arial" w:hAnsi="Arial" w:cs="Arial"/>
          <w:sz w:val="24"/>
          <w:szCs w:val="24"/>
        </w:rPr>
        <w:t xml:space="preserve">w wysokości </w:t>
      </w:r>
      <w:r w:rsidR="005F4CD0" w:rsidRPr="005F305B">
        <w:rPr>
          <w:rFonts w:ascii="Arial" w:hAnsi="Arial" w:cs="Arial"/>
          <w:sz w:val="24"/>
          <w:szCs w:val="24"/>
        </w:rPr>
        <w:t>65</w:t>
      </w:r>
      <w:r w:rsidR="00E412A2" w:rsidRPr="005F305B">
        <w:rPr>
          <w:rFonts w:ascii="Arial" w:hAnsi="Arial" w:cs="Arial"/>
          <w:sz w:val="24"/>
          <w:szCs w:val="24"/>
        </w:rPr>
        <w:t>,00</w:t>
      </w:r>
      <w:r w:rsidR="005F4CD0" w:rsidRPr="005F305B">
        <w:rPr>
          <w:rFonts w:ascii="Arial" w:hAnsi="Arial" w:cs="Arial"/>
          <w:sz w:val="24"/>
          <w:szCs w:val="24"/>
        </w:rPr>
        <w:t xml:space="preserve"> </w:t>
      </w:r>
      <w:r w:rsidR="000B491B" w:rsidRPr="005F305B">
        <w:rPr>
          <w:rFonts w:ascii="Arial" w:hAnsi="Arial" w:cs="Arial"/>
          <w:sz w:val="24"/>
          <w:szCs w:val="24"/>
        </w:rPr>
        <w:t>zł brutto za m</w:t>
      </w:r>
      <w:r w:rsidR="000B491B" w:rsidRPr="005F305B">
        <w:rPr>
          <w:rFonts w:ascii="Arial" w:hAnsi="Arial" w:cs="Arial"/>
          <w:sz w:val="24"/>
          <w:szCs w:val="24"/>
          <w:vertAlign w:val="superscript"/>
        </w:rPr>
        <w:t>3</w:t>
      </w:r>
      <w:r w:rsidR="000B491B" w:rsidRPr="005F305B">
        <w:rPr>
          <w:rFonts w:ascii="Arial" w:hAnsi="Arial" w:cs="Arial"/>
          <w:sz w:val="24"/>
          <w:szCs w:val="24"/>
        </w:rPr>
        <w:t>.</w:t>
      </w:r>
      <w:r w:rsidR="00AF7A71" w:rsidRPr="005F305B">
        <w:rPr>
          <w:rFonts w:ascii="Arial" w:hAnsi="Arial" w:cs="Arial"/>
          <w:sz w:val="24"/>
          <w:szCs w:val="24"/>
        </w:rPr>
        <w:t xml:space="preserve">    </w:t>
      </w:r>
    </w:p>
    <w:p w14:paraId="1AAF6054" w14:textId="154B3DA0" w:rsidR="00D43A4E" w:rsidRPr="005F305B" w:rsidRDefault="00AF7A71" w:rsidP="005F305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b/>
          <w:sz w:val="24"/>
          <w:szCs w:val="24"/>
        </w:rPr>
        <w:t>§</w:t>
      </w:r>
      <w:r w:rsidR="000C2591" w:rsidRPr="005F305B">
        <w:rPr>
          <w:rFonts w:ascii="Arial" w:hAnsi="Arial" w:cs="Arial"/>
          <w:b/>
          <w:sz w:val="24"/>
          <w:szCs w:val="24"/>
        </w:rPr>
        <w:t xml:space="preserve"> </w:t>
      </w:r>
      <w:r w:rsidRPr="005F305B">
        <w:rPr>
          <w:rFonts w:ascii="Arial" w:hAnsi="Arial" w:cs="Arial"/>
          <w:b/>
          <w:sz w:val="24"/>
          <w:szCs w:val="24"/>
        </w:rPr>
        <w:t>3.</w:t>
      </w:r>
      <w:r w:rsidRPr="005F305B">
        <w:rPr>
          <w:rFonts w:ascii="Arial" w:hAnsi="Arial" w:cs="Arial"/>
          <w:sz w:val="24"/>
          <w:szCs w:val="24"/>
        </w:rPr>
        <w:t xml:space="preserve"> </w:t>
      </w:r>
      <w:r w:rsidR="00D43A4E" w:rsidRPr="005F305B">
        <w:rPr>
          <w:rFonts w:ascii="Arial" w:hAnsi="Arial" w:cs="Arial"/>
          <w:sz w:val="24"/>
          <w:szCs w:val="24"/>
        </w:rPr>
        <w:t xml:space="preserve">Traci moc uchwała LV/495/2023 Rady Miejskiej w Kłodzku z dnia 26 stycznia 2023  r. </w:t>
      </w:r>
      <w:r w:rsidR="00D72E2C" w:rsidRPr="005F305B">
        <w:rPr>
          <w:rFonts w:ascii="Arial" w:hAnsi="Arial" w:cs="Arial"/>
          <w:sz w:val="24"/>
          <w:szCs w:val="24"/>
        </w:rPr>
        <w:t xml:space="preserve">w sprawie określenia górnych stawek opłat ponoszonych  przez właścicieli nieruchomości, którzy nie są obowiązani do ponoszenia opłat za gospodarowanie odpadami komunalnymi na rzecz gminy oraz właścicieli nieruchomości, którzy pozbywają się z terenu nieruchomości nieczystości ciekłych (Dz. Urz. Woj. </w:t>
      </w:r>
      <w:proofErr w:type="spellStart"/>
      <w:r w:rsidR="00D72E2C" w:rsidRPr="005F305B">
        <w:rPr>
          <w:rFonts w:ascii="Arial" w:hAnsi="Arial" w:cs="Arial"/>
          <w:sz w:val="24"/>
          <w:szCs w:val="24"/>
        </w:rPr>
        <w:t>Doln</w:t>
      </w:r>
      <w:proofErr w:type="spellEnd"/>
      <w:r w:rsidR="00D72E2C" w:rsidRPr="005F305B">
        <w:rPr>
          <w:rFonts w:ascii="Arial" w:hAnsi="Arial" w:cs="Arial"/>
          <w:sz w:val="24"/>
          <w:szCs w:val="24"/>
        </w:rPr>
        <w:t>. z 2023 r. poz.840)</w:t>
      </w:r>
    </w:p>
    <w:p w14:paraId="413DED48" w14:textId="2EFBD23B" w:rsidR="00D43A4E" w:rsidRPr="005F305B" w:rsidRDefault="00F73D9D" w:rsidP="005F305B">
      <w:pPr>
        <w:tabs>
          <w:tab w:val="left" w:pos="504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5F305B">
        <w:rPr>
          <w:rFonts w:ascii="Arial" w:hAnsi="Arial" w:cs="Arial"/>
          <w:b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b/>
          <w:sz w:val="24"/>
          <w:szCs w:val="24"/>
        </w:rPr>
        <w:t>§</w:t>
      </w:r>
      <w:r w:rsidR="000C2591" w:rsidRPr="005F305B">
        <w:rPr>
          <w:rFonts w:ascii="Arial" w:hAnsi="Arial" w:cs="Arial"/>
          <w:b/>
          <w:sz w:val="24"/>
          <w:szCs w:val="24"/>
        </w:rPr>
        <w:t xml:space="preserve"> </w:t>
      </w:r>
      <w:r w:rsidR="00AF7A71" w:rsidRPr="005F305B">
        <w:rPr>
          <w:rFonts w:ascii="Arial" w:hAnsi="Arial" w:cs="Arial"/>
          <w:b/>
          <w:sz w:val="24"/>
          <w:szCs w:val="24"/>
        </w:rPr>
        <w:t>4</w:t>
      </w:r>
      <w:r w:rsidR="00754102" w:rsidRPr="005F305B">
        <w:rPr>
          <w:rFonts w:ascii="Arial" w:hAnsi="Arial" w:cs="Arial"/>
          <w:b/>
          <w:sz w:val="24"/>
          <w:szCs w:val="24"/>
        </w:rPr>
        <w:t>.</w:t>
      </w:r>
      <w:r w:rsidR="00C43A47" w:rsidRPr="005F305B">
        <w:rPr>
          <w:rFonts w:ascii="Arial" w:hAnsi="Arial" w:cs="Arial"/>
          <w:b/>
          <w:sz w:val="24"/>
          <w:szCs w:val="24"/>
        </w:rPr>
        <w:t xml:space="preserve"> </w:t>
      </w:r>
      <w:r w:rsidR="00D43A4E" w:rsidRPr="005F305B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7FC4C6A8" w14:textId="77777777" w:rsidR="00754102" w:rsidRDefault="00D43A4E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b/>
          <w:sz w:val="24"/>
          <w:szCs w:val="24"/>
        </w:rPr>
        <w:t xml:space="preserve"> § 5. </w:t>
      </w:r>
      <w:r w:rsidR="00754102" w:rsidRPr="005F305B">
        <w:rPr>
          <w:rFonts w:ascii="Arial" w:hAnsi="Arial" w:cs="Arial"/>
          <w:sz w:val="24"/>
          <w:szCs w:val="24"/>
        </w:rPr>
        <w:t>Uchwała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wchodzi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w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życie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po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upływie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14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dni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od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ogłoszenia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w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Dzienniku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Urzędowym</w:t>
      </w:r>
      <w:r w:rsidR="000A75B8" w:rsidRPr="005F305B">
        <w:rPr>
          <w:rFonts w:ascii="Arial" w:hAnsi="Arial" w:cs="Arial"/>
          <w:sz w:val="24"/>
          <w:szCs w:val="24"/>
        </w:rPr>
        <w:t xml:space="preserve"> </w:t>
      </w:r>
      <w:r w:rsidR="00886410" w:rsidRPr="005F305B">
        <w:rPr>
          <w:rFonts w:ascii="Arial" w:hAnsi="Arial" w:cs="Arial"/>
          <w:sz w:val="24"/>
          <w:szCs w:val="24"/>
        </w:rPr>
        <w:t xml:space="preserve"> </w:t>
      </w:r>
      <w:r w:rsidR="00754102" w:rsidRPr="005F305B">
        <w:rPr>
          <w:rFonts w:ascii="Arial" w:hAnsi="Arial" w:cs="Arial"/>
          <w:sz w:val="24"/>
          <w:szCs w:val="24"/>
        </w:rPr>
        <w:t>Województwa</w:t>
      </w:r>
      <w:r w:rsidR="000A75B8" w:rsidRPr="005F305B">
        <w:rPr>
          <w:rFonts w:ascii="Arial" w:hAnsi="Arial" w:cs="Arial"/>
          <w:sz w:val="24"/>
          <w:szCs w:val="24"/>
        </w:rPr>
        <w:t xml:space="preserve"> Dolnośląskiego</w:t>
      </w:r>
      <w:r w:rsidR="00754102" w:rsidRPr="005F305B">
        <w:rPr>
          <w:rFonts w:ascii="Arial" w:hAnsi="Arial" w:cs="Arial"/>
          <w:sz w:val="24"/>
          <w:szCs w:val="24"/>
        </w:rPr>
        <w:t>.</w:t>
      </w:r>
    </w:p>
    <w:p w14:paraId="26BB6CB3" w14:textId="77777777" w:rsidR="005F305B" w:rsidRPr="005F305B" w:rsidRDefault="005F305B" w:rsidP="005F305B">
      <w:pPr>
        <w:tabs>
          <w:tab w:val="left" w:pos="504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028C1114" w14:textId="05264746" w:rsidR="00790414" w:rsidRPr="005F305B" w:rsidRDefault="00E56861" w:rsidP="005F305B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b/>
          <w:sz w:val="24"/>
          <w:szCs w:val="24"/>
        </w:rPr>
      </w:pPr>
      <w:r w:rsidRPr="005F30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</w:t>
      </w:r>
      <w:r w:rsidR="008D7FF9" w:rsidRPr="005F30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asadnienie </w:t>
      </w:r>
    </w:p>
    <w:p w14:paraId="5D815A2B" w14:textId="4DD8BB91" w:rsidR="00363CE9" w:rsidRPr="005F305B" w:rsidRDefault="0067078F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Zgodnie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z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art.</w:t>
      </w:r>
      <w:r w:rsidR="007D4192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6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F62C7B" w:rsidRPr="005F305B">
        <w:rPr>
          <w:rFonts w:ascii="Arial" w:hAnsi="Arial" w:cs="Arial"/>
          <w:sz w:val="24"/>
          <w:szCs w:val="24"/>
        </w:rPr>
        <w:t>ust.</w:t>
      </w:r>
      <w:r w:rsidR="00F068F9" w:rsidRPr="005F305B">
        <w:rPr>
          <w:rFonts w:ascii="Arial" w:hAnsi="Arial" w:cs="Arial"/>
          <w:sz w:val="24"/>
          <w:szCs w:val="24"/>
        </w:rPr>
        <w:t xml:space="preserve"> 2</w:t>
      </w:r>
      <w:r w:rsidR="00F62C7B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ustawy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z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dnia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13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września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1996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r.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o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utrzymaniu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czystości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F068F9" w:rsidRPr="005F305B">
        <w:rPr>
          <w:rFonts w:ascii="Arial" w:hAnsi="Arial" w:cs="Arial"/>
          <w:sz w:val="24"/>
          <w:szCs w:val="24"/>
        </w:rPr>
        <w:br/>
      </w:r>
      <w:r w:rsidRPr="005F305B">
        <w:rPr>
          <w:rFonts w:ascii="Arial" w:hAnsi="Arial" w:cs="Arial"/>
          <w:sz w:val="24"/>
          <w:szCs w:val="24"/>
        </w:rPr>
        <w:t>i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porządku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w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Pr="005F305B">
        <w:rPr>
          <w:rFonts w:ascii="Arial" w:hAnsi="Arial" w:cs="Arial"/>
          <w:sz w:val="24"/>
          <w:szCs w:val="24"/>
        </w:rPr>
        <w:t>gminach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727133" w:rsidRPr="005F305B">
        <w:rPr>
          <w:rFonts w:ascii="Arial" w:hAnsi="Arial" w:cs="Arial"/>
          <w:sz w:val="24"/>
          <w:szCs w:val="24"/>
        </w:rPr>
        <w:t xml:space="preserve"> </w:t>
      </w:r>
      <w:r w:rsidR="00F068F9" w:rsidRPr="005F305B">
        <w:rPr>
          <w:rFonts w:ascii="Arial" w:hAnsi="Arial" w:cs="Arial"/>
          <w:sz w:val="24"/>
          <w:szCs w:val="24"/>
        </w:rPr>
        <w:t>(</w:t>
      </w:r>
      <w:r w:rsidR="002725AE" w:rsidRPr="005F305B">
        <w:rPr>
          <w:rFonts w:ascii="Arial" w:hAnsi="Arial" w:cs="Arial"/>
          <w:sz w:val="24"/>
          <w:szCs w:val="24"/>
        </w:rPr>
        <w:t xml:space="preserve"> t. j. </w:t>
      </w:r>
      <w:r w:rsidR="002725AE" w:rsidRPr="005F305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Dz.U. z 2023 r. poz.1469 </w:t>
      </w:r>
      <w:r w:rsidR="000B491B" w:rsidRPr="005F305B">
        <w:rPr>
          <w:rFonts w:ascii="Arial" w:hAnsi="Arial" w:cs="Arial"/>
          <w:sz w:val="24"/>
          <w:szCs w:val="24"/>
        </w:rPr>
        <w:t>)</w:t>
      </w:r>
      <w:r w:rsidR="00F068F9" w:rsidRPr="005F305B">
        <w:rPr>
          <w:rFonts w:ascii="Arial" w:hAnsi="Arial" w:cs="Arial"/>
          <w:sz w:val="24"/>
          <w:szCs w:val="24"/>
        </w:rPr>
        <w:t xml:space="preserve"> </w:t>
      </w:r>
      <w:r w:rsidR="00F62C7B" w:rsidRPr="005F305B">
        <w:rPr>
          <w:rFonts w:ascii="Arial" w:hAnsi="Arial" w:cs="Arial"/>
          <w:sz w:val="24"/>
          <w:szCs w:val="24"/>
        </w:rPr>
        <w:t>rada gminy</w:t>
      </w:r>
      <w:r w:rsidR="00F068F9" w:rsidRPr="005F305B">
        <w:rPr>
          <w:rFonts w:ascii="Arial" w:hAnsi="Arial" w:cs="Arial"/>
          <w:sz w:val="24"/>
          <w:szCs w:val="24"/>
        </w:rPr>
        <w:t xml:space="preserve"> określa, w drodze uchwały, gó</w:t>
      </w:r>
      <w:r w:rsidR="00C16B6D" w:rsidRPr="005F305B">
        <w:rPr>
          <w:rFonts w:ascii="Arial" w:hAnsi="Arial" w:cs="Arial"/>
          <w:sz w:val="24"/>
          <w:szCs w:val="24"/>
        </w:rPr>
        <w:t xml:space="preserve">rne stawki </w:t>
      </w:r>
      <w:r w:rsidR="00F068F9" w:rsidRPr="005F305B">
        <w:rPr>
          <w:rFonts w:ascii="Arial" w:hAnsi="Arial" w:cs="Arial"/>
          <w:sz w:val="24"/>
          <w:szCs w:val="24"/>
        </w:rPr>
        <w:t xml:space="preserve">opłat ponoszonych przez właścicieli nieruchomości za usługi odbioru odpadów komunalnych oraz </w:t>
      </w:r>
      <w:r w:rsidR="00A77C79" w:rsidRPr="005F305B">
        <w:rPr>
          <w:rFonts w:ascii="Arial" w:hAnsi="Arial" w:cs="Arial"/>
          <w:sz w:val="24"/>
          <w:szCs w:val="24"/>
        </w:rPr>
        <w:t xml:space="preserve">za usługi związane z </w:t>
      </w:r>
      <w:r w:rsidR="002A01B2" w:rsidRPr="005F305B">
        <w:rPr>
          <w:rFonts w:ascii="Arial" w:hAnsi="Arial" w:cs="Arial"/>
          <w:sz w:val="24"/>
          <w:szCs w:val="24"/>
        </w:rPr>
        <w:t>pozbywa</w:t>
      </w:r>
      <w:r w:rsidR="00A77C79" w:rsidRPr="005F305B">
        <w:rPr>
          <w:rFonts w:ascii="Arial" w:hAnsi="Arial" w:cs="Arial"/>
          <w:sz w:val="24"/>
          <w:szCs w:val="24"/>
        </w:rPr>
        <w:t>niem</w:t>
      </w:r>
      <w:r w:rsidR="002A01B2" w:rsidRPr="005F305B">
        <w:rPr>
          <w:rFonts w:ascii="Arial" w:hAnsi="Arial" w:cs="Arial"/>
          <w:sz w:val="24"/>
          <w:szCs w:val="24"/>
        </w:rPr>
        <w:t xml:space="preserve"> się z terenu</w:t>
      </w:r>
      <w:r w:rsidR="008D7F4F" w:rsidRPr="005F305B">
        <w:rPr>
          <w:rFonts w:ascii="Arial" w:hAnsi="Arial" w:cs="Arial"/>
          <w:sz w:val="24"/>
          <w:szCs w:val="24"/>
        </w:rPr>
        <w:t xml:space="preserve"> </w:t>
      </w:r>
      <w:r w:rsidR="002A01B2" w:rsidRPr="005F305B">
        <w:rPr>
          <w:rFonts w:ascii="Arial" w:hAnsi="Arial" w:cs="Arial"/>
          <w:sz w:val="24"/>
          <w:szCs w:val="24"/>
        </w:rPr>
        <w:t>nieruchomości</w:t>
      </w:r>
      <w:r w:rsidR="00F068F9" w:rsidRPr="005F305B">
        <w:rPr>
          <w:rFonts w:ascii="Arial" w:hAnsi="Arial" w:cs="Arial"/>
          <w:sz w:val="24"/>
          <w:szCs w:val="24"/>
        </w:rPr>
        <w:t xml:space="preserve"> nieczystości ciekłych.</w:t>
      </w:r>
    </w:p>
    <w:p w14:paraId="466D0B8C" w14:textId="507F812A" w:rsidR="00363CE9" w:rsidRPr="005F305B" w:rsidRDefault="0010645D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W myśl art. 6 ust. 4 ustawy rada gminy określając górne stawki opłat, stosuje wyższe stawki, jeżeli odp</w:t>
      </w:r>
      <w:r w:rsidR="00C16B6D" w:rsidRPr="005F305B">
        <w:rPr>
          <w:rFonts w:ascii="Arial" w:hAnsi="Arial" w:cs="Arial"/>
          <w:sz w:val="24"/>
          <w:szCs w:val="24"/>
        </w:rPr>
        <w:t xml:space="preserve">ady komunalne nie są zbierane </w:t>
      </w:r>
      <w:r w:rsidRPr="005F305B">
        <w:rPr>
          <w:rFonts w:ascii="Arial" w:hAnsi="Arial" w:cs="Arial"/>
          <w:sz w:val="24"/>
          <w:szCs w:val="24"/>
        </w:rPr>
        <w:t xml:space="preserve">i odbierane w sposób selektywny. </w:t>
      </w:r>
    </w:p>
    <w:p w14:paraId="6060D139" w14:textId="0FB572D2" w:rsidR="0055639B" w:rsidRPr="005F305B" w:rsidRDefault="0010645D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Przedmiotowa uchwała określa stawki maksymalne, których przedsiębiorca po</w:t>
      </w:r>
      <w:r w:rsidR="00CB0B31" w:rsidRPr="005F305B">
        <w:rPr>
          <w:rFonts w:ascii="Arial" w:hAnsi="Arial" w:cs="Arial"/>
          <w:sz w:val="24"/>
          <w:szCs w:val="24"/>
        </w:rPr>
        <w:t xml:space="preserve">siadający stosowne zezwolenie i </w:t>
      </w:r>
      <w:r w:rsidRPr="005F305B">
        <w:rPr>
          <w:rFonts w:ascii="Arial" w:hAnsi="Arial" w:cs="Arial"/>
          <w:sz w:val="24"/>
          <w:szCs w:val="24"/>
        </w:rPr>
        <w:t xml:space="preserve">świadczący usługi odbierania odpadów komunalnych oraz opróżniania zbiorników bezodpływowych i transportu nieczystości ciekłych nie będzie mógł przekroczyć. </w:t>
      </w:r>
      <w:r w:rsidR="0067078F" w:rsidRPr="005F305B">
        <w:rPr>
          <w:rFonts w:ascii="Arial" w:hAnsi="Arial" w:cs="Arial"/>
          <w:sz w:val="24"/>
          <w:szCs w:val="24"/>
        </w:rPr>
        <w:t>Stawki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zostały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dostosowane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do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stawek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obowiązujących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na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rynku</w:t>
      </w:r>
      <w:r w:rsidR="00610FA9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obsługi</w:t>
      </w:r>
      <w:r w:rsidR="006A4DD0" w:rsidRPr="005F305B">
        <w:rPr>
          <w:rFonts w:ascii="Arial" w:hAnsi="Arial" w:cs="Arial"/>
          <w:sz w:val="24"/>
          <w:szCs w:val="24"/>
        </w:rPr>
        <w:t xml:space="preserve"> </w:t>
      </w:r>
      <w:r w:rsidR="0067078F" w:rsidRPr="005F305B">
        <w:rPr>
          <w:rFonts w:ascii="Arial" w:hAnsi="Arial" w:cs="Arial"/>
          <w:sz w:val="24"/>
          <w:szCs w:val="24"/>
        </w:rPr>
        <w:t>nieruchomości</w:t>
      </w:r>
      <w:r w:rsidR="00727133" w:rsidRPr="005F305B">
        <w:rPr>
          <w:rFonts w:ascii="Arial" w:hAnsi="Arial" w:cs="Arial"/>
          <w:sz w:val="24"/>
          <w:szCs w:val="24"/>
        </w:rPr>
        <w:t xml:space="preserve"> niezamieszkałych w zakresie odbioru, transportu i zagos</w:t>
      </w:r>
      <w:r w:rsidR="000C2591" w:rsidRPr="005F305B">
        <w:rPr>
          <w:rFonts w:ascii="Arial" w:hAnsi="Arial" w:cs="Arial"/>
          <w:sz w:val="24"/>
          <w:szCs w:val="24"/>
        </w:rPr>
        <w:t xml:space="preserve">podarowania odpadów komunalnych </w:t>
      </w:r>
      <w:r w:rsidR="00727133" w:rsidRPr="005F305B">
        <w:rPr>
          <w:rFonts w:ascii="Arial" w:hAnsi="Arial" w:cs="Arial"/>
          <w:sz w:val="24"/>
          <w:szCs w:val="24"/>
        </w:rPr>
        <w:t xml:space="preserve">w gminie oraz stawek usług za </w:t>
      </w:r>
      <w:r w:rsidR="0055639B" w:rsidRPr="005F305B">
        <w:rPr>
          <w:rFonts w:ascii="Arial" w:hAnsi="Arial" w:cs="Arial"/>
          <w:sz w:val="24"/>
          <w:szCs w:val="24"/>
        </w:rPr>
        <w:t>opróżniania zbiorników bezodpływowych</w:t>
      </w:r>
      <w:r w:rsidR="000C2591" w:rsidRPr="005F305B">
        <w:rPr>
          <w:rFonts w:ascii="Arial" w:hAnsi="Arial" w:cs="Arial"/>
          <w:sz w:val="24"/>
          <w:szCs w:val="24"/>
        </w:rPr>
        <w:t xml:space="preserve"> </w:t>
      </w:r>
      <w:r w:rsidR="0055639B" w:rsidRPr="005F305B">
        <w:rPr>
          <w:rFonts w:ascii="Arial" w:hAnsi="Arial" w:cs="Arial"/>
          <w:sz w:val="24"/>
          <w:szCs w:val="24"/>
        </w:rPr>
        <w:t>i transportu nieczystości ciekłych</w:t>
      </w:r>
      <w:r w:rsidR="00727133" w:rsidRPr="005F305B">
        <w:rPr>
          <w:rFonts w:ascii="Arial" w:hAnsi="Arial" w:cs="Arial"/>
          <w:sz w:val="24"/>
          <w:szCs w:val="24"/>
        </w:rPr>
        <w:t xml:space="preserve">, na podstawie </w:t>
      </w:r>
      <w:r w:rsidR="0055639B" w:rsidRPr="005F305B">
        <w:rPr>
          <w:rFonts w:ascii="Arial" w:hAnsi="Arial" w:cs="Arial"/>
          <w:sz w:val="24"/>
          <w:szCs w:val="24"/>
        </w:rPr>
        <w:t>analizy cen rynkowy</w:t>
      </w:r>
      <w:r w:rsidR="006A4DD0" w:rsidRPr="005F305B">
        <w:rPr>
          <w:rFonts w:ascii="Arial" w:hAnsi="Arial" w:cs="Arial"/>
          <w:sz w:val="24"/>
          <w:szCs w:val="24"/>
        </w:rPr>
        <w:t>ch wskazanych usług.</w:t>
      </w:r>
      <w:r w:rsidR="00CB0B31" w:rsidRPr="005F305B">
        <w:rPr>
          <w:rFonts w:ascii="Arial" w:hAnsi="Arial" w:cs="Arial"/>
          <w:sz w:val="24"/>
          <w:szCs w:val="24"/>
        </w:rPr>
        <w:t xml:space="preserve"> </w:t>
      </w:r>
      <w:r w:rsidR="0055639B" w:rsidRPr="005F305B">
        <w:rPr>
          <w:rFonts w:ascii="Arial" w:hAnsi="Arial" w:cs="Arial"/>
          <w:sz w:val="24"/>
          <w:szCs w:val="24"/>
        </w:rPr>
        <w:t>Ceny zawierają należny za tego rodzaju usługi podatek od towarów i usług.</w:t>
      </w:r>
    </w:p>
    <w:p w14:paraId="7D476FF7" w14:textId="7B2A07C1" w:rsidR="008E1D90" w:rsidRPr="005F305B" w:rsidRDefault="00F1033C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Uchwała ró</w:t>
      </w:r>
      <w:r w:rsidR="00F342BC" w:rsidRPr="005F305B">
        <w:rPr>
          <w:rFonts w:ascii="Arial" w:hAnsi="Arial" w:cs="Arial"/>
          <w:sz w:val="24"/>
          <w:szCs w:val="24"/>
        </w:rPr>
        <w:t>ż</w:t>
      </w:r>
      <w:r w:rsidRPr="005F305B">
        <w:rPr>
          <w:rFonts w:ascii="Arial" w:hAnsi="Arial" w:cs="Arial"/>
          <w:sz w:val="24"/>
          <w:szCs w:val="24"/>
        </w:rPr>
        <w:t>nic</w:t>
      </w:r>
      <w:r w:rsidR="00F342BC" w:rsidRPr="005F305B">
        <w:rPr>
          <w:rFonts w:ascii="Arial" w:hAnsi="Arial" w:cs="Arial"/>
          <w:sz w:val="24"/>
          <w:szCs w:val="24"/>
        </w:rPr>
        <w:t>u</w:t>
      </w:r>
      <w:r w:rsidRPr="005F305B">
        <w:rPr>
          <w:rFonts w:ascii="Arial" w:hAnsi="Arial" w:cs="Arial"/>
          <w:sz w:val="24"/>
          <w:szCs w:val="24"/>
        </w:rPr>
        <w:t>je górne stawki opł</w:t>
      </w:r>
      <w:r w:rsidR="008E1D90" w:rsidRPr="005F305B">
        <w:rPr>
          <w:rFonts w:ascii="Arial" w:hAnsi="Arial" w:cs="Arial"/>
          <w:sz w:val="24"/>
          <w:szCs w:val="24"/>
        </w:rPr>
        <w:t xml:space="preserve">at według wielkości pojemników i </w:t>
      </w:r>
      <w:r w:rsidRPr="005F305B">
        <w:rPr>
          <w:rFonts w:ascii="Arial" w:hAnsi="Arial" w:cs="Arial"/>
          <w:sz w:val="24"/>
          <w:szCs w:val="24"/>
        </w:rPr>
        <w:t xml:space="preserve">worków </w:t>
      </w:r>
      <w:r w:rsidR="00CD58C4" w:rsidRPr="005F305B">
        <w:rPr>
          <w:rFonts w:ascii="Arial" w:hAnsi="Arial" w:cs="Arial"/>
          <w:sz w:val="24"/>
          <w:szCs w:val="24"/>
        </w:rPr>
        <w:t xml:space="preserve">z zachowaniem </w:t>
      </w:r>
      <w:r w:rsidR="008E1D90" w:rsidRPr="005F305B">
        <w:rPr>
          <w:rFonts w:ascii="Arial" w:hAnsi="Arial" w:cs="Arial"/>
          <w:sz w:val="24"/>
          <w:szCs w:val="24"/>
        </w:rPr>
        <w:t xml:space="preserve">charakteru </w:t>
      </w:r>
      <w:r w:rsidR="00CD58C4" w:rsidRPr="005F305B">
        <w:rPr>
          <w:rFonts w:ascii="Arial" w:hAnsi="Arial" w:cs="Arial"/>
          <w:sz w:val="24"/>
          <w:szCs w:val="24"/>
        </w:rPr>
        <w:t>proporcj</w:t>
      </w:r>
      <w:r w:rsidR="008E1D90" w:rsidRPr="005F305B">
        <w:rPr>
          <w:rFonts w:ascii="Arial" w:hAnsi="Arial" w:cs="Arial"/>
          <w:sz w:val="24"/>
          <w:szCs w:val="24"/>
        </w:rPr>
        <w:t>onalności.</w:t>
      </w:r>
    </w:p>
    <w:p w14:paraId="01B265A9" w14:textId="7245BF6F" w:rsidR="00C16B6D" w:rsidRPr="005F305B" w:rsidRDefault="003A62B0" w:rsidP="005F305B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Konieczność zmiany</w:t>
      </w:r>
      <w:r w:rsidR="00855EF9" w:rsidRPr="005F305B">
        <w:rPr>
          <w:rFonts w:ascii="Arial" w:hAnsi="Arial" w:cs="Arial"/>
          <w:sz w:val="24"/>
          <w:szCs w:val="24"/>
        </w:rPr>
        <w:t xml:space="preserve"> uchwały podyktowana jest pismem Wojewody Dolnośląskiego</w:t>
      </w:r>
      <w:r w:rsidR="008E1D90" w:rsidRPr="005F305B">
        <w:rPr>
          <w:rFonts w:ascii="Arial" w:hAnsi="Arial" w:cs="Arial"/>
          <w:sz w:val="24"/>
          <w:szCs w:val="24"/>
        </w:rPr>
        <w:t xml:space="preserve"> z dnia 12 lipca 2023 r.</w:t>
      </w:r>
      <w:r w:rsidR="00855EF9" w:rsidRPr="005F305B">
        <w:rPr>
          <w:rFonts w:ascii="Arial" w:hAnsi="Arial" w:cs="Arial"/>
          <w:sz w:val="24"/>
          <w:szCs w:val="24"/>
        </w:rPr>
        <w:t>, w którym organ nadzoru przedłożył zastrzeżenia do uchwały. W ocenie organu nadzoru ustalenie górnej stawki opłaty poprzez zróżnicowanie według pojemnika lub worka, w tym również w zakresie kryterium objętościowego, które nie zawiera charakteru proporcjonalności, stanowi istotne naruszenie art.6 ust.2 i ust. 4a ustawy.</w:t>
      </w:r>
      <w:r w:rsid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Z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uwagi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na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powyższe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podjęcie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przedmiotowej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uchwały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jest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zasadne.</w:t>
      </w:r>
      <w:r w:rsidR="00943D82" w:rsidRPr="005F305B">
        <w:rPr>
          <w:rFonts w:ascii="Arial" w:hAnsi="Arial" w:cs="Arial"/>
          <w:sz w:val="24"/>
          <w:szCs w:val="24"/>
        </w:rPr>
        <w:t xml:space="preserve"> </w:t>
      </w:r>
    </w:p>
    <w:p w14:paraId="33F2C5CF" w14:textId="77777777" w:rsidR="00943D82" w:rsidRPr="005F305B" w:rsidRDefault="00943D82" w:rsidP="005F305B">
      <w:pPr>
        <w:tabs>
          <w:tab w:val="left" w:pos="5040"/>
        </w:tabs>
        <w:spacing w:line="480" w:lineRule="auto"/>
        <w:rPr>
          <w:rFonts w:ascii="Arial" w:hAnsi="Arial" w:cs="Arial"/>
          <w:sz w:val="24"/>
          <w:szCs w:val="24"/>
        </w:rPr>
      </w:pPr>
      <w:r w:rsidRPr="005F305B">
        <w:rPr>
          <w:rFonts w:ascii="Arial" w:hAnsi="Arial" w:cs="Arial"/>
          <w:sz w:val="24"/>
          <w:szCs w:val="24"/>
        </w:rPr>
        <w:t>Uchwał</w:t>
      </w:r>
      <w:r w:rsidR="007D4192" w:rsidRPr="005F305B">
        <w:rPr>
          <w:rFonts w:ascii="Arial" w:hAnsi="Arial" w:cs="Arial"/>
          <w:sz w:val="24"/>
          <w:szCs w:val="24"/>
        </w:rPr>
        <w:t>a</w:t>
      </w:r>
      <w:r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nie</w:t>
      </w:r>
      <w:r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wywołuje</w:t>
      </w:r>
      <w:r w:rsidRPr="005F305B">
        <w:rPr>
          <w:rFonts w:ascii="Arial" w:hAnsi="Arial" w:cs="Arial"/>
          <w:sz w:val="24"/>
          <w:szCs w:val="24"/>
        </w:rPr>
        <w:t xml:space="preserve"> </w:t>
      </w:r>
      <w:r w:rsidR="007D4192" w:rsidRPr="005F305B">
        <w:rPr>
          <w:rFonts w:ascii="Arial" w:hAnsi="Arial" w:cs="Arial"/>
          <w:sz w:val="24"/>
          <w:szCs w:val="24"/>
        </w:rPr>
        <w:t>skutków</w:t>
      </w:r>
      <w:r w:rsidRPr="005F305B">
        <w:rPr>
          <w:rFonts w:ascii="Arial" w:hAnsi="Arial" w:cs="Arial"/>
          <w:sz w:val="24"/>
          <w:szCs w:val="24"/>
        </w:rPr>
        <w:t xml:space="preserve"> finansowych.</w:t>
      </w:r>
    </w:p>
    <w:p w14:paraId="7D0379EC" w14:textId="77777777" w:rsidR="002E5FFD" w:rsidRPr="005F305B" w:rsidRDefault="002E5FFD" w:rsidP="005F305B">
      <w:pPr>
        <w:tabs>
          <w:tab w:val="left" w:pos="5040"/>
        </w:tabs>
        <w:spacing w:line="480" w:lineRule="auto"/>
        <w:rPr>
          <w:rFonts w:ascii="Arial" w:hAnsi="Arial" w:cs="Arial"/>
          <w:sz w:val="24"/>
          <w:szCs w:val="24"/>
        </w:rPr>
      </w:pPr>
    </w:p>
    <w:sectPr w:rsidR="002E5FFD" w:rsidRPr="005F305B" w:rsidSect="00232DE4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E66C" w14:textId="77777777" w:rsidR="00051AD6" w:rsidRDefault="00051AD6" w:rsidP="00267F4E">
      <w:pPr>
        <w:spacing w:after="0" w:line="240" w:lineRule="auto"/>
      </w:pPr>
      <w:r>
        <w:separator/>
      </w:r>
    </w:p>
  </w:endnote>
  <w:endnote w:type="continuationSeparator" w:id="0">
    <w:p w14:paraId="218851CA" w14:textId="77777777" w:rsidR="00051AD6" w:rsidRDefault="00051AD6" w:rsidP="0026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C402" w14:textId="77777777" w:rsidR="00051AD6" w:rsidRDefault="00051AD6" w:rsidP="00267F4E">
      <w:pPr>
        <w:spacing w:after="0" w:line="240" w:lineRule="auto"/>
      </w:pPr>
      <w:r>
        <w:separator/>
      </w:r>
    </w:p>
  </w:footnote>
  <w:footnote w:type="continuationSeparator" w:id="0">
    <w:p w14:paraId="2A1D956D" w14:textId="77777777" w:rsidR="00051AD6" w:rsidRDefault="00051AD6" w:rsidP="0026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1E0"/>
    <w:multiLevelType w:val="hybridMultilevel"/>
    <w:tmpl w:val="F75C3E7A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05B"/>
    <w:multiLevelType w:val="hybridMultilevel"/>
    <w:tmpl w:val="48626ACE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96DF5"/>
    <w:multiLevelType w:val="hybridMultilevel"/>
    <w:tmpl w:val="B7247962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32B83"/>
    <w:multiLevelType w:val="hybridMultilevel"/>
    <w:tmpl w:val="ABFC69B8"/>
    <w:lvl w:ilvl="0" w:tplc="426C80A2">
      <w:start w:val="1"/>
      <w:numFmt w:val="decimal"/>
      <w:lvlText w:val="%1.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44D8D"/>
    <w:multiLevelType w:val="hybridMultilevel"/>
    <w:tmpl w:val="17FA1222"/>
    <w:lvl w:ilvl="0" w:tplc="DF568C1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B66F0"/>
    <w:multiLevelType w:val="hybridMultilevel"/>
    <w:tmpl w:val="F3BC0B5C"/>
    <w:lvl w:ilvl="0" w:tplc="FA927EB2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E61003"/>
    <w:multiLevelType w:val="hybridMultilevel"/>
    <w:tmpl w:val="F4F870F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6131">
    <w:abstractNumId w:val="3"/>
  </w:num>
  <w:num w:numId="2" w16cid:durableId="1457797862">
    <w:abstractNumId w:val="4"/>
  </w:num>
  <w:num w:numId="3" w16cid:durableId="439767229">
    <w:abstractNumId w:val="1"/>
  </w:num>
  <w:num w:numId="4" w16cid:durableId="196940315">
    <w:abstractNumId w:val="2"/>
  </w:num>
  <w:num w:numId="5" w16cid:durableId="488375631">
    <w:abstractNumId w:val="5"/>
  </w:num>
  <w:num w:numId="6" w16cid:durableId="1767921863">
    <w:abstractNumId w:val="0"/>
  </w:num>
  <w:num w:numId="7" w16cid:durableId="1345790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FB"/>
    <w:rsid w:val="00007F1D"/>
    <w:rsid w:val="000145CE"/>
    <w:rsid w:val="0001666D"/>
    <w:rsid w:val="00023ECA"/>
    <w:rsid w:val="00030664"/>
    <w:rsid w:val="00051AD6"/>
    <w:rsid w:val="00065A96"/>
    <w:rsid w:val="000709AE"/>
    <w:rsid w:val="0007529D"/>
    <w:rsid w:val="00081B56"/>
    <w:rsid w:val="00095642"/>
    <w:rsid w:val="000A75B8"/>
    <w:rsid w:val="000B491B"/>
    <w:rsid w:val="000C182E"/>
    <w:rsid w:val="000C2591"/>
    <w:rsid w:val="000E6640"/>
    <w:rsid w:val="000F6FC3"/>
    <w:rsid w:val="0010645D"/>
    <w:rsid w:val="00111369"/>
    <w:rsid w:val="0011668F"/>
    <w:rsid w:val="001737C1"/>
    <w:rsid w:val="00187380"/>
    <w:rsid w:val="001A50CA"/>
    <w:rsid w:val="001F0A7F"/>
    <w:rsid w:val="001F3BAC"/>
    <w:rsid w:val="00211547"/>
    <w:rsid w:val="002222E2"/>
    <w:rsid w:val="00232DE4"/>
    <w:rsid w:val="002337A2"/>
    <w:rsid w:val="00235B62"/>
    <w:rsid w:val="00237464"/>
    <w:rsid w:val="00240098"/>
    <w:rsid w:val="00244798"/>
    <w:rsid w:val="00250922"/>
    <w:rsid w:val="00265DC9"/>
    <w:rsid w:val="00267F4E"/>
    <w:rsid w:val="002725AE"/>
    <w:rsid w:val="002A01B2"/>
    <w:rsid w:val="002B6D20"/>
    <w:rsid w:val="002B7F6C"/>
    <w:rsid w:val="002C2736"/>
    <w:rsid w:val="002D4338"/>
    <w:rsid w:val="002E5FFD"/>
    <w:rsid w:val="002F7AFC"/>
    <w:rsid w:val="0030060F"/>
    <w:rsid w:val="00300DFC"/>
    <w:rsid w:val="00320596"/>
    <w:rsid w:val="00321D44"/>
    <w:rsid w:val="003230E2"/>
    <w:rsid w:val="003245CA"/>
    <w:rsid w:val="003356F9"/>
    <w:rsid w:val="00363CE9"/>
    <w:rsid w:val="003A3E15"/>
    <w:rsid w:val="003A62B0"/>
    <w:rsid w:val="003D4A52"/>
    <w:rsid w:val="003D5B1C"/>
    <w:rsid w:val="003F266C"/>
    <w:rsid w:val="00410002"/>
    <w:rsid w:val="0044179C"/>
    <w:rsid w:val="00444621"/>
    <w:rsid w:val="004B72F7"/>
    <w:rsid w:val="004F1422"/>
    <w:rsid w:val="00503D96"/>
    <w:rsid w:val="00514963"/>
    <w:rsid w:val="00521D58"/>
    <w:rsid w:val="005400F3"/>
    <w:rsid w:val="0055381E"/>
    <w:rsid w:val="0055639B"/>
    <w:rsid w:val="0057638A"/>
    <w:rsid w:val="005C7034"/>
    <w:rsid w:val="005D7302"/>
    <w:rsid w:val="005F305B"/>
    <w:rsid w:val="005F4CD0"/>
    <w:rsid w:val="005F713C"/>
    <w:rsid w:val="00610FA9"/>
    <w:rsid w:val="0067078F"/>
    <w:rsid w:val="006A24E9"/>
    <w:rsid w:val="006A4DD0"/>
    <w:rsid w:val="006B40D8"/>
    <w:rsid w:val="006C2443"/>
    <w:rsid w:val="00710032"/>
    <w:rsid w:val="007155CD"/>
    <w:rsid w:val="00727133"/>
    <w:rsid w:val="0073145F"/>
    <w:rsid w:val="00732BB0"/>
    <w:rsid w:val="00754102"/>
    <w:rsid w:val="00790414"/>
    <w:rsid w:val="007B2A4C"/>
    <w:rsid w:val="007B4709"/>
    <w:rsid w:val="007C3C90"/>
    <w:rsid w:val="007D4192"/>
    <w:rsid w:val="007E59E6"/>
    <w:rsid w:val="007F33D3"/>
    <w:rsid w:val="00821087"/>
    <w:rsid w:val="00830222"/>
    <w:rsid w:val="00855EF9"/>
    <w:rsid w:val="00883761"/>
    <w:rsid w:val="00886410"/>
    <w:rsid w:val="00894446"/>
    <w:rsid w:val="008B2123"/>
    <w:rsid w:val="008B5AD6"/>
    <w:rsid w:val="008B66C7"/>
    <w:rsid w:val="008B7649"/>
    <w:rsid w:val="008C0297"/>
    <w:rsid w:val="008D7F4F"/>
    <w:rsid w:val="008D7FF9"/>
    <w:rsid w:val="008E1D90"/>
    <w:rsid w:val="008E353E"/>
    <w:rsid w:val="00904903"/>
    <w:rsid w:val="00912D28"/>
    <w:rsid w:val="009137F7"/>
    <w:rsid w:val="00943D82"/>
    <w:rsid w:val="009651FD"/>
    <w:rsid w:val="0097338E"/>
    <w:rsid w:val="00985A52"/>
    <w:rsid w:val="009A14D8"/>
    <w:rsid w:val="009A61C5"/>
    <w:rsid w:val="009E46DE"/>
    <w:rsid w:val="009E492B"/>
    <w:rsid w:val="009F01E6"/>
    <w:rsid w:val="009F0DBE"/>
    <w:rsid w:val="00A65AE2"/>
    <w:rsid w:val="00A77C79"/>
    <w:rsid w:val="00A77F54"/>
    <w:rsid w:val="00A955D2"/>
    <w:rsid w:val="00AF7A71"/>
    <w:rsid w:val="00B064F8"/>
    <w:rsid w:val="00B227E7"/>
    <w:rsid w:val="00B33B06"/>
    <w:rsid w:val="00B351F1"/>
    <w:rsid w:val="00B51940"/>
    <w:rsid w:val="00B61FFB"/>
    <w:rsid w:val="00BB0505"/>
    <w:rsid w:val="00BB7765"/>
    <w:rsid w:val="00BF2404"/>
    <w:rsid w:val="00C16B6D"/>
    <w:rsid w:val="00C23DAD"/>
    <w:rsid w:val="00C42B75"/>
    <w:rsid w:val="00C43A47"/>
    <w:rsid w:val="00C5195D"/>
    <w:rsid w:val="00C60982"/>
    <w:rsid w:val="00C87CB1"/>
    <w:rsid w:val="00CA35A4"/>
    <w:rsid w:val="00CA5E4B"/>
    <w:rsid w:val="00CB0B31"/>
    <w:rsid w:val="00CC531A"/>
    <w:rsid w:val="00CD58C4"/>
    <w:rsid w:val="00CE6FBB"/>
    <w:rsid w:val="00CF3368"/>
    <w:rsid w:val="00D16153"/>
    <w:rsid w:val="00D4167D"/>
    <w:rsid w:val="00D4387E"/>
    <w:rsid w:val="00D43A4E"/>
    <w:rsid w:val="00D44E06"/>
    <w:rsid w:val="00D468AC"/>
    <w:rsid w:val="00D72E2C"/>
    <w:rsid w:val="00D84892"/>
    <w:rsid w:val="00D8634C"/>
    <w:rsid w:val="00DF0722"/>
    <w:rsid w:val="00DF5D49"/>
    <w:rsid w:val="00E25340"/>
    <w:rsid w:val="00E412A2"/>
    <w:rsid w:val="00E4512E"/>
    <w:rsid w:val="00E56861"/>
    <w:rsid w:val="00E92AE3"/>
    <w:rsid w:val="00EA122F"/>
    <w:rsid w:val="00EB5CBF"/>
    <w:rsid w:val="00EC29D5"/>
    <w:rsid w:val="00F03299"/>
    <w:rsid w:val="00F05802"/>
    <w:rsid w:val="00F068F9"/>
    <w:rsid w:val="00F1033C"/>
    <w:rsid w:val="00F11E75"/>
    <w:rsid w:val="00F331EC"/>
    <w:rsid w:val="00F342BC"/>
    <w:rsid w:val="00F35373"/>
    <w:rsid w:val="00F3767D"/>
    <w:rsid w:val="00F62C7B"/>
    <w:rsid w:val="00F73D9D"/>
    <w:rsid w:val="00F8180C"/>
    <w:rsid w:val="00FB7122"/>
    <w:rsid w:val="00FC187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E658"/>
  <w15:chartTrackingRefBased/>
  <w15:docId w15:val="{1BCDF46C-B7A6-4BC6-967A-9451DBC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5D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8B66C7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4E"/>
  </w:style>
  <w:style w:type="paragraph" w:styleId="Stopka">
    <w:name w:val="footer"/>
    <w:basedOn w:val="Normalny"/>
    <w:link w:val="Stopka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14E7-B05C-4247-BAED-754CF4BB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Janik</dc:creator>
  <cp:keywords/>
  <dc:description/>
  <cp:lastModifiedBy>Aneta Będkowska</cp:lastModifiedBy>
  <cp:revision>4</cp:revision>
  <cp:lastPrinted>2021-10-19T10:11:00Z</cp:lastPrinted>
  <dcterms:created xsi:type="dcterms:W3CDTF">2023-08-21T08:00:00Z</dcterms:created>
  <dcterms:modified xsi:type="dcterms:W3CDTF">2023-09-01T12:37:00Z</dcterms:modified>
</cp:coreProperties>
</file>