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8AD6" w14:textId="2D9DF217" w:rsidR="00A77B3E" w:rsidRP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UCHWAŁA NR LVII/506/2023</w:t>
      </w:r>
      <w:r w:rsidR="00794390" w:rsidRP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b/>
          <w:color w:val="000000"/>
          <w:sz w:val="24"/>
          <w:u w:color="000000"/>
        </w:rPr>
        <w:t>z dnia 23 lutego 2023 r.</w:t>
      </w:r>
    </w:p>
    <w:p w14:paraId="7160FFE3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2023 rok </w:t>
      </w:r>
    </w:p>
    <w:p w14:paraId="603DA728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79439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794390">
        <w:rPr>
          <w:rFonts w:ascii="Arial" w:hAnsi="Arial" w:cs="Arial"/>
          <w:color w:val="000000"/>
          <w:sz w:val="24"/>
          <w:u w:color="000000"/>
        </w:rPr>
        <w:t>. Dz. U. z 2023 r. poz. 40 ze zm.), art. 212 oraz art. 258 ust. 1 pkt 1 ustawy z dnia 27 sierpnia 2009 r. o finansach publicznych (</w:t>
      </w:r>
      <w:proofErr w:type="spellStart"/>
      <w:r w:rsidRPr="0079439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794390">
        <w:rPr>
          <w:rFonts w:ascii="Arial" w:hAnsi="Arial" w:cs="Arial"/>
          <w:color w:val="000000"/>
          <w:sz w:val="24"/>
          <w:u w:color="000000"/>
        </w:rPr>
        <w:t>. Dz. U. z 2022 poz. 1634 ze zm.) Rada Miejska w Kłodzku uchwala, co następuje:</w:t>
      </w:r>
    </w:p>
    <w:p w14:paraId="0AC51468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1. </w:t>
      </w:r>
      <w:r w:rsidRPr="00794390">
        <w:rPr>
          <w:rFonts w:ascii="Arial" w:hAnsi="Arial" w:cs="Arial"/>
          <w:sz w:val="24"/>
        </w:rPr>
        <w:t>1. </w:t>
      </w:r>
      <w:r w:rsidRPr="00794390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7 684 988,87 zł, zgodnie z załącznikiem nr 1 do niniejszej uchwały.</w:t>
      </w:r>
    </w:p>
    <w:p w14:paraId="6BF4A9EB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2. </w:t>
      </w:r>
      <w:r w:rsidRPr="00794390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14 661 848,51 zł, zgodnie z załącznikiem nr 2 do niniejszej uchwały.</w:t>
      </w:r>
    </w:p>
    <w:p w14:paraId="08CFB94A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3. </w:t>
      </w:r>
      <w:r w:rsidRPr="00794390">
        <w:rPr>
          <w:rFonts w:ascii="Arial" w:hAnsi="Arial" w:cs="Arial"/>
          <w:color w:val="000000"/>
          <w:sz w:val="24"/>
          <w:u w:color="000000"/>
        </w:rPr>
        <w:t>Zwiększenie wydatków o kwotę 14 661 848,51 zł przy jednoczesnym zwiększeniu dochodów o kwotę 7 684 988,87 zł powoduje zwiększenie deficytu budżetowego o kwotę 6 976 859,64 zł. Jednocześnie zwiększeniu ulegają przychody. W związku z tym, zostanie zachowana równowaga budżetowa.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  <w:r w:rsidRPr="00794390">
        <w:rPr>
          <w:rFonts w:ascii="Arial" w:hAnsi="Arial" w:cs="Arial"/>
          <w:color w:val="000000"/>
          <w:sz w:val="24"/>
          <w:u w:color="000000"/>
        </w:rPr>
        <w:t>‬</w:t>
      </w:r>
    </w:p>
    <w:p w14:paraId="2AA9F452" w14:textId="77777777" w:rsid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4. </w:t>
      </w:r>
      <w:r w:rsidRPr="00794390">
        <w:rPr>
          <w:rFonts w:ascii="Arial" w:hAnsi="Arial" w:cs="Arial"/>
          <w:color w:val="000000"/>
          <w:sz w:val="24"/>
          <w:u w:color="000000"/>
        </w:rPr>
        <w:t>Paragraf 1 pkt 3 Uchwały nr LII/478/2022 Rady Miejskiej w Kłodzku z dnia  22 grudnia 2022 r. w sprawie budżetu Gminy Miejskiej Kłodzko na rok 2023 otrzymuje brzmienie:</w:t>
      </w:r>
    </w:p>
    <w:p w14:paraId="5FEACF10" w14:textId="598A5349" w:rsidR="00A77B3E" w:rsidRPr="00794390" w:rsidRDefault="00000000" w:rsidP="0079439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„§ 1. </w:t>
      </w:r>
      <w:r w:rsidRPr="00794390">
        <w:rPr>
          <w:rFonts w:ascii="Arial" w:hAnsi="Arial" w:cs="Arial"/>
          <w:color w:val="000000"/>
          <w:sz w:val="24"/>
          <w:u w:color="000000"/>
        </w:rPr>
        <w:t>3 Różnica między dochodami i wydatkami stanowi deficyt budżetu w kwocie 26 610 683,46 zł. Planowany deficyt zostanie pokryty przychodami z tytułu:</w:t>
      </w:r>
    </w:p>
    <w:p w14:paraId="4E168BD4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1) </w:t>
      </w:r>
      <w:r w:rsidRPr="00794390">
        <w:rPr>
          <w:rFonts w:ascii="Arial" w:hAnsi="Arial" w:cs="Arial"/>
          <w:color w:val="000000"/>
          <w:sz w:val="24"/>
          <w:u w:color="000000"/>
        </w:rPr>
        <w:t>zaciągniętego kredytu w kwocie 14 280 807,47 zł,</w:t>
      </w:r>
    </w:p>
    <w:p w14:paraId="51FF16E3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2) </w:t>
      </w:r>
      <w:r w:rsidRPr="00794390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kwocie 5 795 712,35 zł,</w:t>
      </w:r>
    </w:p>
    <w:p w14:paraId="421DD842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3) </w:t>
      </w:r>
      <w:r w:rsidRPr="00794390">
        <w:rPr>
          <w:rFonts w:ascii="Arial" w:hAnsi="Arial" w:cs="Arial"/>
          <w:color w:val="000000"/>
          <w:sz w:val="24"/>
          <w:u w:color="000000"/>
        </w:rPr>
        <w:t>wolnych środków w kwocie 6 534 163,64 zł.</w:t>
      </w:r>
      <w:r w:rsidRPr="00794390">
        <w:rPr>
          <w:rFonts w:ascii="Arial" w:hAnsi="Arial" w:cs="Arial"/>
          <w:sz w:val="24"/>
        </w:rPr>
        <w:t>”.</w:t>
      </w:r>
    </w:p>
    <w:p w14:paraId="0DFE34FF" w14:textId="77777777" w:rsidR="00A77B3E" w:rsidRPr="00794390" w:rsidRDefault="00000000" w:rsidP="00794390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5. </w:t>
      </w:r>
      <w:r w:rsidRPr="00794390">
        <w:rPr>
          <w:rFonts w:ascii="Arial" w:hAnsi="Arial" w:cs="Arial"/>
          <w:color w:val="000000"/>
          <w:sz w:val="24"/>
          <w:u w:color="000000"/>
        </w:rPr>
        <w:t>Paragraf 1 pkt 4 Uchwały nr LII/478/2022 Rady Miejskiej w Kłodzku z dnia 22 grudnia 2022 r. w sprawie budżetu Gminy Miejskiej Kłodzko na rok 2023 otrzymuje brzmienie:</w:t>
      </w:r>
    </w:p>
    <w:p w14:paraId="6C43C605" w14:textId="77777777" w:rsidR="00A77B3E" w:rsidRPr="00794390" w:rsidRDefault="00000000" w:rsidP="00794390">
      <w:pPr>
        <w:keepLines/>
        <w:spacing w:before="120" w:after="120" w:line="36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„§ 1. </w:t>
      </w:r>
      <w:r w:rsidRPr="00794390">
        <w:rPr>
          <w:rFonts w:ascii="Arial" w:hAnsi="Arial" w:cs="Arial"/>
          <w:color w:val="000000"/>
          <w:sz w:val="24"/>
          <w:u w:color="000000"/>
        </w:rPr>
        <w:t>4 Uchwala się łączną kwotę planowanych przychodów budżetu w wysokości 32 325 003,46 zł, zgodnie z załącznikiem nr 3, w tym z tytułu:</w:t>
      </w:r>
    </w:p>
    <w:p w14:paraId="7F108E2C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1) </w:t>
      </w:r>
      <w:r w:rsidRPr="00794390">
        <w:rPr>
          <w:rFonts w:ascii="Arial" w:hAnsi="Arial" w:cs="Arial"/>
          <w:color w:val="000000"/>
          <w:sz w:val="24"/>
          <w:u w:color="000000"/>
        </w:rPr>
        <w:t>kredytów w wysokości 19 995 127,47 zł,</w:t>
      </w:r>
    </w:p>
    <w:p w14:paraId="392B1E9A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2) </w:t>
      </w:r>
      <w:r w:rsidRPr="00794390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wysokości 5 795 712,35 zł,</w:t>
      </w:r>
    </w:p>
    <w:p w14:paraId="4641D416" w14:textId="77777777" w:rsidR="00A77B3E" w:rsidRPr="00794390" w:rsidRDefault="00000000" w:rsidP="00794390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lastRenderedPageBreak/>
        <w:t>3) </w:t>
      </w:r>
      <w:r w:rsidRPr="00794390">
        <w:rPr>
          <w:rFonts w:ascii="Arial" w:hAnsi="Arial" w:cs="Arial"/>
          <w:color w:val="000000"/>
          <w:sz w:val="24"/>
          <w:u w:color="000000"/>
        </w:rPr>
        <w:t>wolnych środków w wysokości 6 534 163,64 zł.</w:t>
      </w:r>
      <w:r w:rsidRPr="00794390">
        <w:rPr>
          <w:rFonts w:ascii="Arial" w:hAnsi="Arial" w:cs="Arial"/>
          <w:sz w:val="24"/>
        </w:rPr>
        <w:t>”.</w:t>
      </w:r>
    </w:p>
    <w:p w14:paraId="6672172C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2. </w:t>
      </w:r>
      <w:r w:rsidRPr="00794390">
        <w:rPr>
          <w:rFonts w:ascii="Arial" w:hAnsi="Arial" w:cs="Arial"/>
          <w:sz w:val="24"/>
        </w:rPr>
        <w:t>1. </w:t>
      </w:r>
      <w:r w:rsidRPr="00794390">
        <w:rPr>
          <w:rFonts w:ascii="Arial" w:hAnsi="Arial" w:cs="Arial"/>
          <w:color w:val="000000"/>
          <w:sz w:val="24"/>
          <w:u w:color="000000"/>
        </w:rPr>
        <w:t>Zmienia się załącznik nr 3 do Uchwały nr LII/478/2022 Rady Miejskiej w Kłodzku z dnia 22 grudnia 2022 r. dotyczący planowanych przychodów i rozchodów, zgodnie z załącznikiem nr 3 do niniejszej uchwały.</w:t>
      </w:r>
    </w:p>
    <w:p w14:paraId="41EFE241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2. </w:t>
      </w:r>
      <w:r w:rsidRPr="00794390">
        <w:rPr>
          <w:rFonts w:ascii="Arial" w:hAnsi="Arial" w:cs="Arial"/>
          <w:color w:val="000000"/>
          <w:sz w:val="24"/>
          <w:u w:color="000000"/>
        </w:rPr>
        <w:t>Zmienia się załącznik nr 4 do Uchwały nr LII/478/2022 Rady Miejskiej w Kłodzku z dnia 22 grudnia 2022 r. dotyczący planu wydatków na realizację zadań majątkowych, zgodnie z załącznikiem nr 4 do niniejszej uchwały.</w:t>
      </w:r>
    </w:p>
    <w:p w14:paraId="2AC7A757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3. </w:t>
      </w:r>
      <w:r w:rsidRPr="00794390">
        <w:rPr>
          <w:rFonts w:ascii="Arial" w:hAnsi="Arial" w:cs="Arial"/>
          <w:color w:val="000000"/>
          <w:sz w:val="24"/>
          <w:u w:color="000000"/>
        </w:rPr>
        <w:t>Zmienia się załącznik nr 6 do Uchwały nr LII/478/2022 Rady Miejskiej w Kłodzku z dnia 22 grudnia 2022 r. dotyczący wykazu zadań realizowanych z udziałem środków, o których mowa w art. 5 ust. 1 pkt 2 i 3 ustawy o finansach publicznych, zgodnie z załącznikiem nr 5 do niniejszej uchwały</w:t>
      </w:r>
    </w:p>
    <w:p w14:paraId="486B7245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3. </w:t>
      </w:r>
      <w:r w:rsidRPr="00794390">
        <w:rPr>
          <w:rFonts w:ascii="Arial" w:hAnsi="Arial" w:cs="Arial"/>
          <w:color w:val="000000"/>
          <w:sz w:val="24"/>
          <w:u w:color="000000"/>
        </w:rPr>
        <w:t>Uzasadnienie powyższych zmian zawiera załącznik nr 6 do niniejszej uchwały.</w:t>
      </w:r>
    </w:p>
    <w:p w14:paraId="5D0BADB6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4. </w:t>
      </w:r>
      <w:r w:rsidRPr="00794390">
        <w:rPr>
          <w:rFonts w:ascii="Arial" w:hAnsi="Arial" w:cs="Arial"/>
          <w:color w:val="000000"/>
          <w:sz w:val="24"/>
          <w:u w:color="000000"/>
        </w:rPr>
        <w:t>W wyniku powyższych zmian budżet Miasta na 2023 rok zamyka się:</w:t>
      </w:r>
    </w:p>
    <w:p w14:paraId="2414077F" w14:textId="77777777" w:rsidR="00A77B3E" w:rsidRPr="00794390" w:rsidRDefault="00000000" w:rsidP="00794390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- </w:t>
      </w:r>
      <w:r w:rsidRPr="00794390">
        <w:rPr>
          <w:rFonts w:ascii="Arial" w:hAnsi="Arial" w:cs="Arial"/>
          <w:color w:val="000000"/>
          <w:sz w:val="24"/>
          <w:u w:color="000000"/>
        </w:rPr>
        <w:t>po stronie dochodów kwotą 159 153 633,21 zł</w:t>
      </w:r>
    </w:p>
    <w:p w14:paraId="2F704796" w14:textId="77777777" w:rsidR="00A77B3E" w:rsidRPr="00794390" w:rsidRDefault="00000000" w:rsidP="00794390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- </w:t>
      </w:r>
      <w:r w:rsidRPr="00794390">
        <w:rPr>
          <w:rFonts w:ascii="Arial" w:hAnsi="Arial" w:cs="Arial"/>
          <w:color w:val="000000"/>
          <w:sz w:val="24"/>
          <w:u w:color="000000"/>
        </w:rPr>
        <w:t>po stronie wydatków kwotą 185 764 316,67 zł</w:t>
      </w:r>
    </w:p>
    <w:p w14:paraId="01772508" w14:textId="77777777" w:rsidR="00A77B3E" w:rsidRPr="00794390" w:rsidRDefault="00000000" w:rsidP="00794390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sz w:val="24"/>
        </w:rPr>
        <w:t>- </w:t>
      </w:r>
      <w:r w:rsidRPr="00794390">
        <w:rPr>
          <w:rFonts w:ascii="Arial" w:hAnsi="Arial" w:cs="Arial"/>
          <w:color w:val="000000"/>
          <w:sz w:val="24"/>
          <w:u w:color="000000"/>
        </w:rPr>
        <w:t>deficyt budżetowy 26 610 683,46 zł</w:t>
      </w:r>
    </w:p>
    <w:p w14:paraId="52D447B9" w14:textId="77777777" w:rsidR="00A77B3E" w:rsidRPr="00794390" w:rsidRDefault="00000000" w:rsidP="0079439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5. </w:t>
      </w:r>
      <w:r w:rsidRPr="00794390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46C7D259" w14:textId="488156DF" w:rsidR="00A77B3E" w:rsidRPr="00794390" w:rsidRDefault="00000000" w:rsidP="00794390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b/>
          <w:sz w:val="24"/>
        </w:rPr>
        <w:t>§ 6. </w:t>
      </w:r>
      <w:r w:rsidRPr="0079439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02AE3" w:rsidRPr="00794390" w14:paraId="41A9082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D88DB" w14:textId="77777777" w:rsidR="00502AE3" w:rsidRPr="00794390" w:rsidRDefault="00502AE3" w:rsidP="00794390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82250" w14:textId="6B65A20D" w:rsidR="00502AE3" w:rsidRPr="00794390" w:rsidRDefault="00000000" w:rsidP="00794390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94390">
              <w:rPr>
                <w:rFonts w:ascii="Arial" w:hAnsi="Arial" w:cs="Arial"/>
                <w:color w:val="000000"/>
                <w:sz w:val="24"/>
              </w:rPr>
              <w:t>Przewodnicząca Rady Miejskiej w Kłodzku</w:t>
            </w:r>
            <w:r w:rsidR="00794390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794390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0CAA25F2" w14:textId="77777777" w:rsidR="00A77B3E" w:rsidRPr="00794390" w:rsidRDefault="00A77B3E" w:rsidP="00794390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79439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A29DAE" w14:textId="6175AB50" w:rsidR="00A77B3E" w:rsidRDefault="00000000" w:rsidP="00794390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1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5BAA7653" w14:textId="62B1D3D7" w:rsidR="00A77B3E" w:rsidRDefault="00000000" w:rsidP="00794390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2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5E51378F" w14:textId="109F5FF4" w:rsidR="00A77B3E" w:rsidRDefault="00000000" w:rsidP="00794390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3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p w14:paraId="0DF630F9" w14:textId="04CE8844" w:rsidR="00A77B3E" w:rsidRDefault="00000000" w:rsidP="00794390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4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4.pdf</w:t>
        </w:r>
      </w:hyperlink>
    </w:p>
    <w:p w14:paraId="66ED81C6" w14:textId="6302E4FD" w:rsidR="00A77B3E" w:rsidRDefault="00000000" w:rsidP="00794390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5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1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5.pdf</w:t>
        </w:r>
      </w:hyperlink>
    </w:p>
    <w:p w14:paraId="52624D06" w14:textId="45212CDC" w:rsidR="00A77B3E" w:rsidRPr="00794390" w:rsidRDefault="00000000" w:rsidP="00794390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94390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9439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4390">
        <w:rPr>
          <w:rFonts w:ascii="Arial" w:hAnsi="Arial" w:cs="Arial"/>
          <w:sz w:val="24"/>
        </w:rPr>
        <w:t>Załącznik Nr 6 do uchwały</w:t>
      </w:r>
      <w:r w:rsidRPr="00794390">
        <w:rPr>
          <w:rFonts w:ascii="Arial" w:hAnsi="Arial" w:cs="Arial"/>
          <w:color w:val="000000"/>
          <w:sz w:val="24"/>
          <w:u w:color="000000"/>
        </w:rPr>
        <w:t xml:space="preserve"> Nr LVII/506/2023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Rady Miejskiej w Kłodzku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94390">
        <w:rPr>
          <w:rFonts w:ascii="Arial" w:hAnsi="Arial" w:cs="Arial"/>
          <w:sz w:val="24"/>
        </w:rPr>
        <w:t>z dnia 23 lutego 2023 r.</w:t>
      </w:r>
      <w:r w:rsidR="0079439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2" w:history="1">
        <w:r w:rsidR="00794390"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79439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6.pdf</w:t>
        </w:r>
      </w:hyperlink>
    </w:p>
    <w:sectPr w:rsidR="00A77B3E" w:rsidRPr="00794390">
      <w:footerReference w:type="default" r:id="rId13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143A" w14:textId="77777777" w:rsidR="00FC658F" w:rsidRDefault="00FC658F">
      <w:r>
        <w:separator/>
      </w:r>
    </w:p>
  </w:endnote>
  <w:endnote w:type="continuationSeparator" w:id="0">
    <w:p w14:paraId="749B0CA0" w14:textId="77777777" w:rsidR="00FC658F" w:rsidRDefault="00F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2AE3" w14:paraId="47749CA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B607B6" w14:textId="77777777" w:rsidR="00502A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F0D17E79-1FAA-4FC1-9CB1-1015948C28F8.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52C5A2" w14:textId="77777777" w:rsidR="00502A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43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A9E950" w14:textId="77777777" w:rsidR="00502AE3" w:rsidRDefault="00502AE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2AE3" w14:paraId="1D5942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680646" w14:textId="77777777" w:rsidR="00502A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F0D17E79-1FAA-4FC1-9CB1-1015948C28F8.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C5A50A" w14:textId="4D1B46F8" w:rsidR="00502A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43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6882B2" w14:textId="77777777" w:rsidR="00502AE3" w:rsidRDefault="00502A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DC5B" w14:textId="77777777" w:rsidR="00FC658F" w:rsidRDefault="00FC658F">
      <w:r>
        <w:separator/>
      </w:r>
    </w:p>
  </w:footnote>
  <w:footnote w:type="continuationSeparator" w:id="0">
    <w:p w14:paraId="7FD3791E" w14:textId="77777777" w:rsidR="00FC658F" w:rsidRDefault="00FC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02AE3"/>
    <w:rsid w:val="00794390"/>
    <w:rsid w:val="00A77B3E"/>
    <w:rsid w:val="00CA2A55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C5D9F"/>
  <w15:docId w15:val="{2CCD76C5-1488-44DF-A3FD-F12B588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hyperlink" Target="Zalacznik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LVII/506/2023 z dnia 23 lutego 2023 r.</dc:title>
  <dc:subject>w sprawie</dc:subject>
  <dc:creator>bedkowska</dc:creator>
  <cp:lastModifiedBy>Aneta Będkowska</cp:lastModifiedBy>
  <cp:revision>2</cp:revision>
  <dcterms:created xsi:type="dcterms:W3CDTF">2023-02-24T07:38:00Z</dcterms:created>
  <dcterms:modified xsi:type="dcterms:W3CDTF">2023-02-24T09:02:00Z</dcterms:modified>
  <cp:category>Akt prawny</cp:category>
</cp:coreProperties>
</file>