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CCBA" w14:textId="77777777" w:rsidR="00BB7765" w:rsidRDefault="00BB7765" w:rsidP="00985A52">
      <w:pPr>
        <w:pStyle w:val="Brakstyluakapitowego"/>
        <w:widowControl/>
        <w:spacing w:line="360" w:lineRule="auto"/>
        <w:rPr>
          <w:bCs/>
        </w:rPr>
      </w:pPr>
    </w:p>
    <w:p w14:paraId="4BE9E145" w14:textId="77777777" w:rsidR="00B227E7" w:rsidRPr="00186C79" w:rsidRDefault="00B227E7" w:rsidP="00186C79">
      <w:pPr>
        <w:pStyle w:val="Brakstyluakapitowego"/>
        <w:widowControl/>
        <w:spacing w:line="480" w:lineRule="auto"/>
        <w:rPr>
          <w:rFonts w:ascii="Arial" w:hAnsi="Arial" w:cs="Arial"/>
          <w:bCs/>
        </w:rPr>
      </w:pPr>
    </w:p>
    <w:p w14:paraId="38A0FF7E" w14:textId="22EBCBEC" w:rsidR="0007529D" w:rsidRPr="00186C79" w:rsidRDefault="008B66C7" w:rsidP="00186C79">
      <w:pPr>
        <w:pStyle w:val="Brakstyluakapitowego"/>
        <w:widowControl/>
        <w:spacing w:line="480" w:lineRule="auto"/>
        <w:outlineLvl w:val="0"/>
        <w:rPr>
          <w:rFonts w:ascii="Arial" w:hAnsi="Arial" w:cs="Arial"/>
          <w:b/>
          <w:bCs/>
        </w:rPr>
      </w:pPr>
      <w:r w:rsidRPr="00186C79">
        <w:rPr>
          <w:rFonts w:ascii="Arial" w:hAnsi="Arial" w:cs="Arial"/>
          <w:b/>
          <w:bCs/>
        </w:rPr>
        <w:t>UCHWAŁA N</w:t>
      </w:r>
      <w:r w:rsidR="004F1D0B" w:rsidRPr="00186C79">
        <w:rPr>
          <w:rFonts w:ascii="Arial" w:hAnsi="Arial" w:cs="Arial"/>
          <w:b/>
          <w:bCs/>
        </w:rPr>
        <w:t>R LV/495/2023</w:t>
      </w:r>
      <w:r w:rsidR="00186C79">
        <w:rPr>
          <w:rFonts w:ascii="Arial" w:hAnsi="Arial" w:cs="Arial"/>
          <w:b/>
          <w:bCs/>
        </w:rPr>
        <w:t xml:space="preserve"> </w:t>
      </w:r>
      <w:r w:rsidRPr="00186C79">
        <w:rPr>
          <w:rFonts w:ascii="Arial" w:hAnsi="Arial" w:cs="Arial"/>
          <w:b/>
          <w:bCs/>
        </w:rPr>
        <w:t>Rady Miejskiej w Kłodzku</w:t>
      </w:r>
      <w:r w:rsidR="00186C79">
        <w:rPr>
          <w:rFonts w:ascii="Arial" w:hAnsi="Arial" w:cs="Arial"/>
          <w:b/>
          <w:bCs/>
        </w:rPr>
        <w:t xml:space="preserve"> </w:t>
      </w:r>
      <w:r w:rsidRPr="00186C79">
        <w:rPr>
          <w:rFonts w:ascii="Arial" w:hAnsi="Arial" w:cs="Arial"/>
          <w:b/>
        </w:rPr>
        <w:t>z dnia</w:t>
      </w:r>
      <w:r w:rsidR="002016D1" w:rsidRPr="00186C79">
        <w:rPr>
          <w:rFonts w:ascii="Arial" w:hAnsi="Arial" w:cs="Arial"/>
          <w:b/>
        </w:rPr>
        <w:t xml:space="preserve"> </w:t>
      </w:r>
      <w:r w:rsidR="004F1D0B" w:rsidRPr="00186C79">
        <w:rPr>
          <w:rFonts w:ascii="Arial" w:hAnsi="Arial" w:cs="Arial"/>
          <w:b/>
        </w:rPr>
        <w:t>26 stycznia 2023</w:t>
      </w:r>
      <w:r w:rsidRPr="00186C79">
        <w:rPr>
          <w:rFonts w:ascii="Arial" w:hAnsi="Arial" w:cs="Arial"/>
          <w:b/>
        </w:rPr>
        <w:t xml:space="preserve"> r.</w:t>
      </w:r>
    </w:p>
    <w:p w14:paraId="1DFB0F71" w14:textId="0C72306D" w:rsidR="0057638A" w:rsidRPr="00186C79" w:rsidRDefault="0007529D" w:rsidP="00186C79">
      <w:p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186C79">
        <w:rPr>
          <w:rFonts w:ascii="Arial" w:hAnsi="Arial" w:cs="Arial"/>
          <w:b/>
          <w:sz w:val="24"/>
          <w:szCs w:val="24"/>
        </w:rPr>
        <w:t>w</w:t>
      </w:r>
      <w:r w:rsidR="00D84892" w:rsidRPr="00186C79">
        <w:rPr>
          <w:rFonts w:ascii="Arial" w:hAnsi="Arial" w:cs="Arial"/>
          <w:b/>
          <w:sz w:val="24"/>
          <w:szCs w:val="24"/>
        </w:rPr>
        <w:t xml:space="preserve"> sprawie o</w:t>
      </w:r>
      <w:r w:rsidR="00D16153" w:rsidRPr="00186C79">
        <w:rPr>
          <w:rFonts w:ascii="Arial" w:hAnsi="Arial" w:cs="Arial"/>
          <w:b/>
          <w:sz w:val="24"/>
          <w:szCs w:val="24"/>
        </w:rPr>
        <w:t xml:space="preserve">kreślenia górnych stawek opłat </w:t>
      </w:r>
      <w:r w:rsidR="00D84892" w:rsidRPr="00186C79">
        <w:rPr>
          <w:rFonts w:ascii="Arial" w:hAnsi="Arial" w:cs="Arial"/>
          <w:b/>
          <w:sz w:val="24"/>
          <w:szCs w:val="24"/>
        </w:rPr>
        <w:t>ponoszonych  przez właścicieli nieruchomości, którzy nie są obowiązani do ponoszenia opłat za gosp</w:t>
      </w:r>
      <w:r w:rsidR="00D16153" w:rsidRPr="00186C79">
        <w:rPr>
          <w:rFonts w:ascii="Arial" w:hAnsi="Arial" w:cs="Arial"/>
          <w:b/>
          <w:sz w:val="24"/>
          <w:szCs w:val="24"/>
        </w:rPr>
        <w:t>odarowanie odpadami komunalnymi</w:t>
      </w:r>
      <w:r w:rsidR="005F4CD0" w:rsidRPr="00186C79">
        <w:rPr>
          <w:rFonts w:ascii="Arial" w:hAnsi="Arial" w:cs="Arial"/>
          <w:b/>
          <w:sz w:val="24"/>
          <w:szCs w:val="24"/>
        </w:rPr>
        <w:t xml:space="preserve"> na rzecz gminy oraz właścicieli nieruchomości, </w:t>
      </w:r>
      <w:r w:rsidR="00FF6C98" w:rsidRPr="00186C79">
        <w:rPr>
          <w:rFonts w:ascii="Arial" w:hAnsi="Arial" w:cs="Arial"/>
          <w:b/>
          <w:sz w:val="24"/>
          <w:szCs w:val="24"/>
        </w:rPr>
        <w:t xml:space="preserve">którzy pozbywają się </w:t>
      </w:r>
      <w:r w:rsidR="005F4CD0" w:rsidRPr="00186C79">
        <w:rPr>
          <w:rFonts w:ascii="Arial" w:hAnsi="Arial" w:cs="Arial"/>
          <w:b/>
          <w:sz w:val="24"/>
          <w:szCs w:val="24"/>
        </w:rPr>
        <w:t>z terenu nier</w:t>
      </w:r>
      <w:r w:rsidR="00073FE5" w:rsidRPr="00186C79">
        <w:rPr>
          <w:rFonts w:ascii="Arial" w:hAnsi="Arial" w:cs="Arial"/>
          <w:b/>
          <w:sz w:val="24"/>
          <w:szCs w:val="24"/>
        </w:rPr>
        <w:t>uchomości nieczystości ciekłych</w:t>
      </w:r>
      <w:r w:rsidR="00186C79">
        <w:rPr>
          <w:rFonts w:ascii="Arial" w:hAnsi="Arial" w:cs="Arial"/>
          <w:b/>
          <w:sz w:val="24"/>
          <w:szCs w:val="24"/>
        </w:rPr>
        <w:t>.</w:t>
      </w:r>
    </w:p>
    <w:p w14:paraId="438C2869" w14:textId="7D7B70C3" w:rsidR="00A77F54" w:rsidRPr="00186C79" w:rsidRDefault="0007529D" w:rsidP="00186C79">
      <w:pPr>
        <w:pStyle w:val="Nagwek3"/>
        <w:spacing w:line="480" w:lineRule="auto"/>
        <w:rPr>
          <w:rFonts w:ascii="Arial" w:hAnsi="Arial" w:cs="Arial"/>
          <w:color w:val="auto"/>
        </w:rPr>
      </w:pPr>
      <w:r w:rsidRPr="00186C79">
        <w:rPr>
          <w:rFonts w:ascii="Arial" w:hAnsi="Arial" w:cs="Arial"/>
          <w:color w:val="auto"/>
        </w:rPr>
        <w:t>Na p</w:t>
      </w:r>
      <w:r w:rsidR="005400F3" w:rsidRPr="00186C79">
        <w:rPr>
          <w:rFonts w:ascii="Arial" w:hAnsi="Arial" w:cs="Arial"/>
          <w:color w:val="auto"/>
        </w:rPr>
        <w:t>odstawie art. 18 ust. 2 pkt 15,</w:t>
      </w:r>
      <w:r w:rsidRPr="00186C79">
        <w:rPr>
          <w:rFonts w:ascii="Arial" w:hAnsi="Arial" w:cs="Arial"/>
          <w:color w:val="auto"/>
        </w:rPr>
        <w:t xml:space="preserve"> art. 40  ust.</w:t>
      </w:r>
      <w:r w:rsidR="00F03299" w:rsidRPr="00186C79">
        <w:rPr>
          <w:rFonts w:ascii="Arial" w:hAnsi="Arial" w:cs="Arial"/>
          <w:color w:val="auto"/>
        </w:rPr>
        <w:t xml:space="preserve"> </w:t>
      </w:r>
      <w:r w:rsidRPr="00186C79">
        <w:rPr>
          <w:rFonts w:ascii="Arial" w:hAnsi="Arial" w:cs="Arial"/>
          <w:color w:val="auto"/>
        </w:rPr>
        <w:t>1</w:t>
      </w:r>
      <w:r w:rsidR="005400F3" w:rsidRPr="00186C79">
        <w:rPr>
          <w:rFonts w:ascii="Arial" w:hAnsi="Arial" w:cs="Arial"/>
          <w:color w:val="auto"/>
        </w:rPr>
        <w:t xml:space="preserve"> i art. 41 ust. 1</w:t>
      </w:r>
      <w:r w:rsidRPr="00186C79">
        <w:rPr>
          <w:rFonts w:ascii="Arial" w:hAnsi="Arial" w:cs="Arial"/>
          <w:color w:val="auto"/>
        </w:rPr>
        <w:t xml:space="preserve"> ustawy z dnia 8 marca 1990 r. o samorządzie </w:t>
      </w:r>
      <w:r w:rsidR="002337A2" w:rsidRPr="00186C79">
        <w:rPr>
          <w:rFonts w:ascii="Arial" w:hAnsi="Arial" w:cs="Arial"/>
          <w:color w:val="auto"/>
        </w:rPr>
        <w:t xml:space="preserve">gminnym </w:t>
      </w:r>
      <w:r w:rsidR="00514770" w:rsidRPr="00186C79">
        <w:rPr>
          <w:rFonts w:ascii="Arial" w:hAnsi="Arial" w:cs="Arial"/>
          <w:color w:val="000000"/>
        </w:rPr>
        <w:t xml:space="preserve">( t.j. Dz. U. z  2023 r. poz. 40 ) </w:t>
      </w:r>
      <w:r w:rsidR="009E46DE" w:rsidRPr="00186C79">
        <w:rPr>
          <w:rFonts w:ascii="Arial" w:hAnsi="Arial" w:cs="Arial"/>
          <w:color w:val="auto"/>
        </w:rPr>
        <w:t>oraz art.</w:t>
      </w:r>
      <w:r w:rsidR="008E353E" w:rsidRPr="00186C79">
        <w:rPr>
          <w:rFonts w:ascii="Arial" w:hAnsi="Arial" w:cs="Arial"/>
          <w:color w:val="auto"/>
        </w:rPr>
        <w:t xml:space="preserve"> </w:t>
      </w:r>
      <w:r w:rsidR="009E46DE" w:rsidRPr="00186C79">
        <w:rPr>
          <w:rFonts w:ascii="Arial" w:hAnsi="Arial" w:cs="Arial"/>
          <w:color w:val="auto"/>
        </w:rPr>
        <w:t>6 ust.</w:t>
      </w:r>
      <w:r w:rsidR="002337A2" w:rsidRPr="00186C79">
        <w:rPr>
          <w:rFonts w:ascii="Arial" w:hAnsi="Arial" w:cs="Arial"/>
          <w:color w:val="auto"/>
        </w:rPr>
        <w:t xml:space="preserve"> </w:t>
      </w:r>
      <w:r w:rsidR="00CE6FBB" w:rsidRPr="00186C79">
        <w:rPr>
          <w:rFonts w:ascii="Arial" w:hAnsi="Arial" w:cs="Arial"/>
          <w:color w:val="auto"/>
        </w:rPr>
        <w:t>2 i</w:t>
      </w:r>
      <w:r w:rsidR="00904903" w:rsidRPr="00186C79">
        <w:rPr>
          <w:rFonts w:ascii="Arial" w:hAnsi="Arial" w:cs="Arial"/>
          <w:color w:val="auto"/>
        </w:rPr>
        <w:t xml:space="preserve"> </w:t>
      </w:r>
      <w:r w:rsidR="00030664" w:rsidRPr="00186C79">
        <w:rPr>
          <w:rFonts w:ascii="Arial" w:hAnsi="Arial" w:cs="Arial"/>
          <w:color w:val="auto"/>
        </w:rPr>
        <w:t xml:space="preserve">4, </w:t>
      </w:r>
      <w:r w:rsidR="009E46DE" w:rsidRPr="00186C79">
        <w:rPr>
          <w:rFonts w:ascii="Arial" w:hAnsi="Arial" w:cs="Arial"/>
          <w:color w:val="auto"/>
        </w:rPr>
        <w:t>ustawy z dnia 13 wr</w:t>
      </w:r>
      <w:r w:rsidR="002337A2" w:rsidRPr="00186C79">
        <w:rPr>
          <w:rFonts w:ascii="Arial" w:hAnsi="Arial" w:cs="Arial"/>
          <w:color w:val="auto"/>
        </w:rPr>
        <w:t>ześnia 1996 r.</w:t>
      </w:r>
      <w:r w:rsidR="009E46DE" w:rsidRPr="00186C79">
        <w:rPr>
          <w:rFonts w:ascii="Arial" w:hAnsi="Arial" w:cs="Arial"/>
          <w:color w:val="auto"/>
        </w:rPr>
        <w:t xml:space="preserve"> o utrzyma</w:t>
      </w:r>
      <w:r w:rsidR="00023ECA" w:rsidRPr="00186C79">
        <w:rPr>
          <w:rFonts w:ascii="Arial" w:hAnsi="Arial" w:cs="Arial"/>
          <w:color w:val="auto"/>
        </w:rPr>
        <w:t xml:space="preserve">niu </w:t>
      </w:r>
      <w:r w:rsidR="00C87CB1" w:rsidRPr="00186C79">
        <w:rPr>
          <w:rFonts w:ascii="Arial" w:hAnsi="Arial" w:cs="Arial"/>
          <w:color w:val="auto"/>
        </w:rPr>
        <w:t xml:space="preserve">czystości </w:t>
      </w:r>
      <w:r w:rsidR="00023ECA" w:rsidRPr="00186C79">
        <w:rPr>
          <w:rFonts w:ascii="Arial" w:hAnsi="Arial" w:cs="Arial"/>
          <w:color w:val="auto"/>
        </w:rPr>
        <w:t xml:space="preserve">i porządku </w:t>
      </w:r>
      <w:r w:rsidR="00C87CB1" w:rsidRPr="00186C79">
        <w:rPr>
          <w:rFonts w:ascii="Arial" w:hAnsi="Arial" w:cs="Arial"/>
          <w:color w:val="auto"/>
        </w:rPr>
        <w:t>w gminach</w:t>
      </w:r>
      <w:r w:rsidR="009E46DE" w:rsidRPr="00186C79">
        <w:rPr>
          <w:rFonts w:ascii="Arial" w:hAnsi="Arial" w:cs="Arial"/>
          <w:color w:val="auto"/>
        </w:rPr>
        <w:t xml:space="preserve"> </w:t>
      </w:r>
      <w:r w:rsidR="00081A3A" w:rsidRPr="00186C79">
        <w:rPr>
          <w:rFonts w:ascii="Arial" w:hAnsi="Arial" w:cs="Arial"/>
          <w:color w:val="000000"/>
        </w:rPr>
        <w:t>(t. j. Dz. U. z 2022 r. poz. 2519 z późn. zm.),</w:t>
      </w:r>
      <w:r w:rsidR="002337A2" w:rsidRPr="00186C79">
        <w:rPr>
          <w:rFonts w:ascii="Arial" w:hAnsi="Arial" w:cs="Arial"/>
          <w:color w:val="auto"/>
        </w:rPr>
        <w:t xml:space="preserve"> Rada Miejska </w:t>
      </w:r>
      <w:r w:rsidR="009E46DE" w:rsidRPr="00186C79">
        <w:rPr>
          <w:rFonts w:ascii="Arial" w:hAnsi="Arial" w:cs="Arial"/>
          <w:color w:val="auto"/>
        </w:rPr>
        <w:t>w Kłodzku uchwala, co następuje:</w:t>
      </w:r>
    </w:p>
    <w:p w14:paraId="0ABF5B52" w14:textId="5786ABFB" w:rsidR="002337A2" w:rsidRPr="00186C79" w:rsidRDefault="009E46DE" w:rsidP="00186C79">
      <w:pPr>
        <w:tabs>
          <w:tab w:val="left" w:pos="504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186C79">
        <w:rPr>
          <w:rFonts w:ascii="Arial" w:hAnsi="Arial" w:cs="Arial"/>
          <w:b/>
          <w:sz w:val="24"/>
          <w:szCs w:val="24"/>
        </w:rPr>
        <w:t>§</w:t>
      </w:r>
      <w:r w:rsidR="000C2591" w:rsidRPr="00186C79">
        <w:rPr>
          <w:rFonts w:ascii="Arial" w:hAnsi="Arial" w:cs="Arial"/>
          <w:b/>
          <w:sz w:val="24"/>
          <w:szCs w:val="24"/>
        </w:rPr>
        <w:t xml:space="preserve"> </w:t>
      </w:r>
      <w:r w:rsidRPr="00186C79">
        <w:rPr>
          <w:rFonts w:ascii="Arial" w:hAnsi="Arial" w:cs="Arial"/>
          <w:b/>
          <w:sz w:val="24"/>
          <w:szCs w:val="24"/>
        </w:rPr>
        <w:t>1</w:t>
      </w:r>
      <w:r w:rsidR="007E59E6" w:rsidRPr="00186C79">
        <w:rPr>
          <w:rFonts w:ascii="Arial" w:hAnsi="Arial" w:cs="Arial"/>
          <w:sz w:val="24"/>
          <w:szCs w:val="24"/>
        </w:rPr>
        <w:t>.1.</w:t>
      </w:r>
      <w:r w:rsidR="00710032" w:rsidRPr="00186C79">
        <w:rPr>
          <w:rFonts w:ascii="Arial" w:hAnsi="Arial" w:cs="Arial"/>
          <w:sz w:val="24"/>
          <w:szCs w:val="24"/>
        </w:rPr>
        <w:t>Określa</w:t>
      </w:r>
      <w:r w:rsidR="00E92AE3" w:rsidRPr="00186C79">
        <w:rPr>
          <w:rFonts w:ascii="Arial" w:hAnsi="Arial" w:cs="Arial"/>
          <w:sz w:val="24"/>
          <w:szCs w:val="24"/>
        </w:rPr>
        <w:t xml:space="preserve"> się górne stawki opłat ponoszonych przez właścicieli nieruchomości</w:t>
      </w:r>
      <w:r w:rsidR="00710032" w:rsidRPr="00186C79">
        <w:rPr>
          <w:rFonts w:ascii="Arial" w:hAnsi="Arial" w:cs="Arial"/>
          <w:sz w:val="24"/>
          <w:szCs w:val="24"/>
        </w:rPr>
        <w:t xml:space="preserve">, którzy nie są </w:t>
      </w:r>
      <w:r w:rsidR="00B227E7" w:rsidRPr="00186C79">
        <w:rPr>
          <w:rFonts w:ascii="Arial" w:hAnsi="Arial" w:cs="Arial"/>
          <w:sz w:val="24"/>
          <w:szCs w:val="24"/>
        </w:rPr>
        <w:t>obowiązani do ponoszenia opłat za gospodar</w:t>
      </w:r>
      <w:r w:rsidR="00FF6C98" w:rsidRPr="00186C79">
        <w:rPr>
          <w:rFonts w:ascii="Arial" w:hAnsi="Arial" w:cs="Arial"/>
          <w:sz w:val="24"/>
          <w:szCs w:val="24"/>
        </w:rPr>
        <w:t>owanie odpadami komunalnymi na rzecz gminy</w:t>
      </w:r>
      <w:r w:rsidR="00CB0B31" w:rsidRPr="00186C79">
        <w:rPr>
          <w:rFonts w:ascii="Arial" w:hAnsi="Arial" w:cs="Arial"/>
          <w:sz w:val="24"/>
          <w:szCs w:val="24"/>
        </w:rPr>
        <w:t>,</w:t>
      </w:r>
      <w:r w:rsidR="00FF6C98" w:rsidRPr="00186C79">
        <w:rPr>
          <w:rFonts w:ascii="Arial" w:hAnsi="Arial" w:cs="Arial"/>
          <w:sz w:val="24"/>
          <w:szCs w:val="24"/>
        </w:rPr>
        <w:t xml:space="preserve"> </w:t>
      </w:r>
      <w:r w:rsidR="00E92AE3" w:rsidRPr="00186C79">
        <w:rPr>
          <w:rFonts w:ascii="Arial" w:hAnsi="Arial" w:cs="Arial"/>
          <w:sz w:val="24"/>
          <w:szCs w:val="24"/>
        </w:rPr>
        <w:t>za pojemnik lub worek określonej pojemności, przeznaczony do zbierania odpadów komunalnych na terenie nieruchomości, na której nie zam</w:t>
      </w:r>
      <w:r w:rsidR="006C2443" w:rsidRPr="00186C79">
        <w:rPr>
          <w:rFonts w:ascii="Arial" w:hAnsi="Arial" w:cs="Arial"/>
          <w:sz w:val="24"/>
          <w:szCs w:val="24"/>
        </w:rPr>
        <w:t xml:space="preserve">ieszkują mieszkańcy, a powstają </w:t>
      </w:r>
      <w:r w:rsidR="00E92AE3" w:rsidRPr="00186C79">
        <w:rPr>
          <w:rFonts w:ascii="Arial" w:hAnsi="Arial" w:cs="Arial"/>
          <w:sz w:val="24"/>
          <w:szCs w:val="24"/>
        </w:rPr>
        <w:t xml:space="preserve">odpady komunalne, </w:t>
      </w:r>
      <w:r w:rsidR="00DF5D49" w:rsidRPr="00186C79">
        <w:rPr>
          <w:rFonts w:ascii="Arial" w:hAnsi="Arial" w:cs="Arial"/>
          <w:sz w:val="24"/>
          <w:szCs w:val="24"/>
        </w:rPr>
        <w:t xml:space="preserve">jeżeli  odpady komunalne są  zbierane i odbierane w sposób selektywny </w:t>
      </w:r>
      <w:r w:rsidR="00E92AE3" w:rsidRPr="00186C79">
        <w:rPr>
          <w:rFonts w:ascii="Arial" w:hAnsi="Arial" w:cs="Arial"/>
          <w:sz w:val="24"/>
          <w:szCs w:val="24"/>
        </w:rPr>
        <w:t xml:space="preserve">w wysokości: </w:t>
      </w:r>
    </w:p>
    <w:p w14:paraId="6A1F1268" w14:textId="42371E00" w:rsidR="00240098" w:rsidRPr="00186C79" w:rsidRDefault="00240098" w:rsidP="00186C79">
      <w:pPr>
        <w:pStyle w:val="Akapitzlist"/>
        <w:numPr>
          <w:ilvl w:val="0"/>
          <w:numId w:val="2"/>
        </w:numPr>
        <w:tabs>
          <w:tab w:val="left" w:pos="5040"/>
        </w:tabs>
        <w:spacing w:after="0" w:line="480" w:lineRule="auto"/>
        <w:ind w:left="357" w:hanging="357"/>
        <w:rPr>
          <w:rFonts w:ascii="Arial" w:hAnsi="Arial" w:cs="Arial"/>
          <w:sz w:val="24"/>
          <w:szCs w:val="24"/>
        </w:rPr>
      </w:pPr>
      <w:r w:rsidRPr="00186C79">
        <w:rPr>
          <w:rFonts w:ascii="Arial" w:hAnsi="Arial" w:cs="Arial"/>
          <w:sz w:val="24"/>
          <w:szCs w:val="24"/>
        </w:rPr>
        <w:t>za worek / pojemnik o pojemności 60 l</w:t>
      </w:r>
      <w:r w:rsidR="00186C79">
        <w:rPr>
          <w:rFonts w:ascii="Arial" w:hAnsi="Arial" w:cs="Arial"/>
          <w:sz w:val="24"/>
          <w:szCs w:val="24"/>
        </w:rPr>
        <w:t xml:space="preserve"> - </w:t>
      </w:r>
      <w:r w:rsidR="00211547" w:rsidRPr="00186C79">
        <w:rPr>
          <w:rFonts w:ascii="Arial" w:hAnsi="Arial" w:cs="Arial"/>
          <w:sz w:val="24"/>
          <w:szCs w:val="24"/>
        </w:rPr>
        <w:t xml:space="preserve">25,00 </w:t>
      </w:r>
      <w:r w:rsidRPr="00186C79">
        <w:rPr>
          <w:rFonts w:ascii="Arial" w:hAnsi="Arial" w:cs="Arial"/>
          <w:sz w:val="24"/>
          <w:szCs w:val="24"/>
        </w:rPr>
        <w:t>zł brutto;</w:t>
      </w:r>
    </w:p>
    <w:p w14:paraId="451213C5" w14:textId="03FD5987" w:rsidR="00BF2404" w:rsidRPr="00186C79" w:rsidRDefault="002337A2" w:rsidP="00186C79">
      <w:pPr>
        <w:pStyle w:val="Akapitzlist"/>
        <w:numPr>
          <w:ilvl w:val="0"/>
          <w:numId w:val="2"/>
        </w:numPr>
        <w:tabs>
          <w:tab w:val="left" w:pos="5040"/>
        </w:tabs>
        <w:spacing w:after="0" w:line="480" w:lineRule="auto"/>
        <w:ind w:left="357" w:hanging="357"/>
        <w:rPr>
          <w:rFonts w:ascii="Arial" w:hAnsi="Arial" w:cs="Arial"/>
          <w:sz w:val="24"/>
          <w:szCs w:val="24"/>
        </w:rPr>
      </w:pPr>
      <w:r w:rsidRPr="00186C79">
        <w:rPr>
          <w:rFonts w:ascii="Arial" w:hAnsi="Arial" w:cs="Arial"/>
          <w:sz w:val="24"/>
          <w:szCs w:val="24"/>
        </w:rPr>
        <w:t xml:space="preserve">za </w:t>
      </w:r>
      <w:r w:rsidR="00240098" w:rsidRPr="00186C79">
        <w:rPr>
          <w:rFonts w:ascii="Arial" w:hAnsi="Arial" w:cs="Arial"/>
          <w:sz w:val="24"/>
          <w:szCs w:val="24"/>
        </w:rPr>
        <w:t xml:space="preserve">worek / </w:t>
      </w:r>
      <w:r w:rsidR="00754102" w:rsidRPr="00186C79">
        <w:rPr>
          <w:rFonts w:ascii="Arial" w:hAnsi="Arial" w:cs="Arial"/>
          <w:sz w:val="24"/>
          <w:szCs w:val="24"/>
        </w:rPr>
        <w:t xml:space="preserve">pojemnik o pojemności </w:t>
      </w:r>
      <w:r w:rsidR="007B2A4C" w:rsidRPr="00186C79">
        <w:rPr>
          <w:rFonts w:ascii="Arial" w:hAnsi="Arial" w:cs="Arial"/>
          <w:sz w:val="24"/>
          <w:szCs w:val="24"/>
        </w:rPr>
        <w:t>110/</w:t>
      </w:r>
      <w:r w:rsidR="00754102" w:rsidRPr="00186C79">
        <w:rPr>
          <w:rFonts w:ascii="Arial" w:hAnsi="Arial" w:cs="Arial"/>
          <w:sz w:val="24"/>
          <w:szCs w:val="24"/>
        </w:rPr>
        <w:t>1</w:t>
      </w:r>
      <w:r w:rsidR="001A50CA" w:rsidRPr="00186C79">
        <w:rPr>
          <w:rFonts w:ascii="Arial" w:hAnsi="Arial" w:cs="Arial"/>
          <w:sz w:val="24"/>
          <w:szCs w:val="24"/>
        </w:rPr>
        <w:t>2</w:t>
      </w:r>
      <w:r w:rsidR="00754102" w:rsidRPr="00186C79">
        <w:rPr>
          <w:rFonts w:ascii="Arial" w:hAnsi="Arial" w:cs="Arial"/>
          <w:sz w:val="24"/>
          <w:szCs w:val="24"/>
        </w:rPr>
        <w:t>0</w:t>
      </w:r>
      <w:r w:rsidR="00186C79">
        <w:rPr>
          <w:rFonts w:ascii="Arial" w:hAnsi="Arial" w:cs="Arial"/>
          <w:sz w:val="24"/>
          <w:szCs w:val="24"/>
        </w:rPr>
        <w:t xml:space="preserve"> </w:t>
      </w:r>
      <w:r w:rsidR="00754102" w:rsidRPr="00186C79">
        <w:rPr>
          <w:rFonts w:ascii="Arial" w:hAnsi="Arial" w:cs="Arial"/>
          <w:sz w:val="24"/>
          <w:szCs w:val="24"/>
        </w:rPr>
        <w:t>l</w:t>
      </w:r>
      <w:r w:rsidR="00186C79">
        <w:rPr>
          <w:rFonts w:ascii="Arial" w:hAnsi="Arial" w:cs="Arial"/>
          <w:sz w:val="24"/>
          <w:szCs w:val="24"/>
        </w:rPr>
        <w:t xml:space="preserve">- </w:t>
      </w:r>
      <w:r w:rsidR="002F7AFC" w:rsidRPr="00186C79">
        <w:rPr>
          <w:rFonts w:ascii="Arial" w:hAnsi="Arial" w:cs="Arial"/>
          <w:sz w:val="24"/>
          <w:szCs w:val="24"/>
        </w:rPr>
        <w:t>50</w:t>
      </w:r>
      <w:r w:rsidR="00244798" w:rsidRPr="00186C79">
        <w:rPr>
          <w:rFonts w:ascii="Arial" w:hAnsi="Arial" w:cs="Arial"/>
          <w:sz w:val="24"/>
          <w:szCs w:val="24"/>
        </w:rPr>
        <w:t>,00</w:t>
      </w:r>
      <w:r w:rsidR="007B2A4C" w:rsidRPr="00186C79">
        <w:rPr>
          <w:rFonts w:ascii="Arial" w:hAnsi="Arial" w:cs="Arial"/>
          <w:sz w:val="24"/>
          <w:szCs w:val="24"/>
        </w:rPr>
        <w:t xml:space="preserve"> </w:t>
      </w:r>
      <w:r w:rsidR="005F4CD0" w:rsidRPr="00186C79">
        <w:rPr>
          <w:rFonts w:ascii="Arial" w:hAnsi="Arial" w:cs="Arial"/>
          <w:sz w:val="24"/>
          <w:szCs w:val="24"/>
        </w:rPr>
        <w:t>zł</w:t>
      </w:r>
      <w:r w:rsidR="007B2A4C" w:rsidRPr="00186C79">
        <w:rPr>
          <w:rFonts w:ascii="Arial" w:hAnsi="Arial" w:cs="Arial"/>
          <w:sz w:val="24"/>
          <w:szCs w:val="24"/>
        </w:rPr>
        <w:t xml:space="preserve"> </w:t>
      </w:r>
      <w:r w:rsidR="00BF2404" w:rsidRPr="00186C79">
        <w:rPr>
          <w:rFonts w:ascii="Arial" w:hAnsi="Arial" w:cs="Arial"/>
          <w:sz w:val="24"/>
          <w:szCs w:val="24"/>
        </w:rPr>
        <w:t>brutto;</w:t>
      </w:r>
    </w:p>
    <w:p w14:paraId="618D4D4C" w14:textId="684B6339" w:rsidR="00BF2404" w:rsidRPr="00186C79" w:rsidRDefault="002337A2" w:rsidP="00186C79">
      <w:pPr>
        <w:pStyle w:val="Akapitzlist"/>
        <w:numPr>
          <w:ilvl w:val="0"/>
          <w:numId w:val="2"/>
        </w:numPr>
        <w:tabs>
          <w:tab w:val="left" w:pos="5040"/>
        </w:tabs>
        <w:spacing w:after="0" w:line="480" w:lineRule="auto"/>
        <w:ind w:left="357" w:hanging="357"/>
        <w:rPr>
          <w:rFonts w:ascii="Arial" w:hAnsi="Arial" w:cs="Arial"/>
          <w:sz w:val="24"/>
          <w:szCs w:val="24"/>
        </w:rPr>
      </w:pPr>
      <w:r w:rsidRPr="00186C79">
        <w:rPr>
          <w:rFonts w:ascii="Arial" w:hAnsi="Arial" w:cs="Arial"/>
          <w:sz w:val="24"/>
          <w:szCs w:val="24"/>
        </w:rPr>
        <w:t xml:space="preserve">za pojemnik o pojemności 240 l </w:t>
      </w:r>
      <w:r w:rsidR="002F7AFC" w:rsidRPr="00186C79">
        <w:rPr>
          <w:rFonts w:ascii="Arial" w:hAnsi="Arial" w:cs="Arial"/>
          <w:sz w:val="24"/>
          <w:szCs w:val="24"/>
        </w:rPr>
        <w:t>75</w:t>
      </w:r>
      <w:r w:rsidR="00244798" w:rsidRPr="00186C79">
        <w:rPr>
          <w:rFonts w:ascii="Arial" w:hAnsi="Arial" w:cs="Arial"/>
          <w:sz w:val="24"/>
          <w:szCs w:val="24"/>
        </w:rPr>
        <w:t>,00</w:t>
      </w:r>
      <w:r w:rsidR="00211547" w:rsidRPr="00186C79">
        <w:rPr>
          <w:rFonts w:ascii="Arial" w:hAnsi="Arial" w:cs="Arial"/>
          <w:sz w:val="24"/>
          <w:szCs w:val="24"/>
        </w:rPr>
        <w:t xml:space="preserve">  </w:t>
      </w:r>
      <w:r w:rsidR="005F4CD0" w:rsidRPr="00186C79">
        <w:rPr>
          <w:rFonts w:ascii="Arial" w:hAnsi="Arial" w:cs="Arial"/>
          <w:sz w:val="24"/>
          <w:szCs w:val="24"/>
        </w:rPr>
        <w:t>zł</w:t>
      </w:r>
      <w:r w:rsidR="00521D58" w:rsidRPr="00186C79">
        <w:rPr>
          <w:rFonts w:ascii="Arial" w:hAnsi="Arial" w:cs="Arial"/>
          <w:sz w:val="24"/>
          <w:szCs w:val="24"/>
        </w:rPr>
        <w:t xml:space="preserve"> </w:t>
      </w:r>
      <w:r w:rsidR="00186C79">
        <w:rPr>
          <w:rFonts w:ascii="Arial" w:hAnsi="Arial" w:cs="Arial"/>
          <w:sz w:val="24"/>
          <w:szCs w:val="24"/>
        </w:rPr>
        <w:t xml:space="preserve">- </w:t>
      </w:r>
      <w:r w:rsidR="00BF2404" w:rsidRPr="00186C79">
        <w:rPr>
          <w:rFonts w:ascii="Arial" w:hAnsi="Arial" w:cs="Arial"/>
          <w:sz w:val="24"/>
          <w:szCs w:val="24"/>
        </w:rPr>
        <w:t>brutto;</w:t>
      </w:r>
    </w:p>
    <w:p w14:paraId="04DB498F" w14:textId="09EEC9CA" w:rsidR="002D4338" w:rsidRPr="00186C79" w:rsidRDefault="002337A2" w:rsidP="00186C79">
      <w:pPr>
        <w:pStyle w:val="Akapitzlist"/>
        <w:numPr>
          <w:ilvl w:val="0"/>
          <w:numId w:val="2"/>
        </w:numPr>
        <w:tabs>
          <w:tab w:val="left" w:pos="5040"/>
        </w:tabs>
        <w:spacing w:after="0" w:line="480" w:lineRule="auto"/>
        <w:ind w:left="357" w:hanging="357"/>
        <w:rPr>
          <w:rFonts w:ascii="Arial" w:hAnsi="Arial" w:cs="Arial"/>
          <w:sz w:val="24"/>
          <w:szCs w:val="24"/>
        </w:rPr>
      </w:pPr>
      <w:r w:rsidRPr="00186C79">
        <w:rPr>
          <w:rFonts w:ascii="Arial" w:hAnsi="Arial" w:cs="Arial"/>
          <w:sz w:val="24"/>
          <w:szCs w:val="24"/>
        </w:rPr>
        <w:t xml:space="preserve">za pojemnik o pojemności 1100 l </w:t>
      </w:r>
      <w:r w:rsidR="00186C79">
        <w:rPr>
          <w:rFonts w:ascii="Arial" w:hAnsi="Arial" w:cs="Arial"/>
          <w:sz w:val="24"/>
          <w:szCs w:val="24"/>
        </w:rPr>
        <w:t>-</w:t>
      </w:r>
      <w:r w:rsidR="00232DE4" w:rsidRPr="00186C79">
        <w:rPr>
          <w:rFonts w:ascii="Arial" w:hAnsi="Arial" w:cs="Arial"/>
          <w:sz w:val="24"/>
          <w:szCs w:val="24"/>
        </w:rPr>
        <w:t xml:space="preserve"> </w:t>
      </w:r>
      <w:r w:rsidR="002F7AFC" w:rsidRPr="00186C79">
        <w:rPr>
          <w:rFonts w:ascii="Arial" w:hAnsi="Arial" w:cs="Arial"/>
          <w:sz w:val="24"/>
          <w:szCs w:val="24"/>
        </w:rPr>
        <w:t>220</w:t>
      </w:r>
      <w:r w:rsidR="00244798" w:rsidRPr="00186C79">
        <w:rPr>
          <w:rFonts w:ascii="Arial" w:hAnsi="Arial" w:cs="Arial"/>
          <w:sz w:val="24"/>
          <w:szCs w:val="24"/>
        </w:rPr>
        <w:t>,00</w:t>
      </w:r>
      <w:r w:rsidR="00232DE4" w:rsidRPr="00186C79">
        <w:rPr>
          <w:rFonts w:ascii="Arial" w:hAnsi="Arial" w:cs="Arial"/>
          <w:sz w:val="24"/>
          <w:szCs w:val="24"/>
        </w:rPr>
        <w:t xml:space="preserve"> </w:t>
      </w:r>
      <w:r w:rsidR="00FB7122" w:rsidRPr="00186C79">
        <w:rPr>
          <w:rFonts w:ascii="Arial" w:hAnsi="Arial" w:cs="Arial"/>
          <w:sz w:val="24"/>
          <w:szCs w:val="24"/>
        </w:rPr>
        <w:t xml:space="preserve"> </w:t>
      </w:r>
      <w:r w:rsidR="005F4CD0" w:rsidRPr="00186C79">
        <w:rPr>
          <w:rFonts w:ascii="Arial" w:hAnsi="Arial" w:cs="Arial"/>
          <w:sz w:val="24"/>
          <w:szCs w:val="24"/>
        </w:rPr>
        <w:t>zł</w:t>
      </w:r>
      <w:r w:rsidR="002F7AFC" w:rsidRPr="00186C79">
        <w:rPr>
          <w:rFonts w:ascii="Arial" w:hAnsi="Arial" w:cs="Arial"/>
          <w:sz w:val="24"/>
          <w:szCs w:val="24"/>
        </w:rPr>
        <w:t xml:space="preserve"> </w:t>
      </w:r>
      <w:r w:rsidR="00521D58" w:rsidRPr="00186C79">
        <w:rPr>
          <w:rFonts w:ascii="Arial" w:hAnsi="Arial" w:cs="Arial"/>
          <w:sz w:val="24"/>
          <w:szCs w:val="24"/>
        </w:rPr>
        <w:t>brutto</w:t>
      </w:r>
      <w:r w:rsidR="002D4338" w:rsidRPr="00186C79">
        <w:rPr>
          <w:rFonts w:ascii="Arial" w:hAnsi="Arial" w:cs="Arial"/>
          <w:sz w:val="24"/>
          <w:szCs w:val="24"/>
        </w:rPr>
        <w:t>;</w:t>
      </w:r>
    </w:p>
    <w:p w14:paraId="6BA1AA78" w14:textId="2C39B65D" w:rsidR="00BF2404" w:rsidRPr="00186C79" w:rsidRDefault="002337A2" w:rsidP="00186C79">
      <w:pPr>
        <w:pStyle w:val="Akapitzlist"/>
        <w:numPr>
          <w:ilvl w:val="0"/>
          <w:numId w:val="2"/>
        </w:numPr>
        <w:tabs>
          <w:tab w:val="left" w:pos="5040"/>
        </w:tabs>
        <w:spacing w:after="0" w:line="480" w:lineRule="auto"/>
        <w:ind w:left="357" w:hanging="357"/>
        <w:rPr>
          <w:rFonts w:ascii="Arial" w:hAnsi="Arial" w:cs="Arial"/>
          <w:sz w:val="24"/>
          <w:szCs w:val="24"/>
        </w:rPr>
      </w:pPr>
      <w:r w:rsidRPr="00186C79">
        <w:rPr>
          <w:rFonts w:ascii="Arial" w:hAnsi="Arial" w:cs="Arial"/>
          <w:sz w:val="24"/>
          <w:szCs w:val="24"/>
        </w:rPr>
        <w:t>za 1 m</w:t>
      </w:r>
      <w:r w:rsidRPr="00186C79">
        <w:rPr>
          <w:rFonts w:ascii="Arial" w:hAnsi="Arial" w:cs="Arial"/>
          <w:sz w:val="24"/>
          <w:szCs w:val="24"/>
          <w:vertAlign w:val="superscript"/>
        </w:rPr>
        <w:t>3</w:t>
      </w:r>
      <w:r w:rsidRPr="00186C79">
        <w:rPr>
          <w:rFonts w:ascii="Arial" w:hAnsi="Arial" w:cs="Arial"/>
          <w:sz w:val="24"/>
          <w:szCs w:val="24"/>
        </w:rPr>
        <w:t xml:space="preserve"> odpadów </w:t>
      </w:r>
      <w:r w:rsidR="00186C79">
        <w:rPr>
          <w:rFonts w:ascii="Arial" w:hAnsi="Arial" w:cs="Arial"/>
          <w:sz w:val="24"/>
          <w:szCs w:val="24"/>
        </w:rPr>
        <w:t xml:space="preserve">- </w:t>
      </w:r>
      <w:r w:rsidR="002F7AFC" w:rsidRPr="00186C79">
        <w:rPr>
          <w:rFonts w:ascii="Arial" w:hAnsi="Arial" w:cs="Arial"/>
          <w:sz w:val="24"/>
          <w:szCs w:val="24"/>
        </w:rPr>
        <w:t>165</w:t>
      </w:r>
      <w:r w:rsidR="00244798" w:rsidRPr="00186C79">
        <w:rPr>
          <w:rFonts w:ascii="Arial" w:hAnsi="Arial" w:cs="Arial"/>
          <w:sz w:val="24"/>
          <w:szCs w:val="24"/>
        </w:rPr>
        <w:t>,00</w:t>
      </w:r>
      <w:r w:rsidR="002D4338" w:rsidRPr="00186C79">
        <w:rPr>
          <w:rFonts w:ascii="Arial" w:hAnsi="Arial" w:cs="Arial"/>
          <w:sz w:val="24"/>
          <w:szCs w:val="24"/>
        </w:rPr>
        <w:t xml:space="preserve"> </w:t>
      </w:r>
      <w:r w:rsidR="005F4CD0" w:rsidRPr="00186C79">
        <w:rPr>
          <w:rFonts w:ascii="Arial" w:hAnsi="Arial" w:cs="Arial"/>
          <w:sz w:val="24"/>
          <w:szCs w:val="24"/>
        </w:rPr>
        <w:t>zł</w:t>
      </w:r>
      <w:r w:rsidR="002D4338" w:rsidRPr="00186C79">
        <w:rPr>
          <w:rFonts w:ascii="Arial" w:hAnsi="Arial" w:cs="Arial"/>
          <w:sz w:val="24"/>
          <w:szCs w:val="24"/>
        </w:rPr>
        <w:t xml:space="preserve"> </w:t>
      </w:r>
      <w:r w:rsidRPr="00186C79">
        <w:rPr>
          <w:rFonts w:ascii="Arial" w:hAnsi="Arial" w:cs="Arial"/>
          <w:sz w:val="24"/>
          <w:szCs w:val="24"/>
        </w:rPr>
        <w:t>brutto;</w:t>
      </w:r>
    </w:p>
    <w:p w14:paraId="344A8EAE" w14:textId="76A95ACC" w:rsidR="001A50CA" w:rsidRPr="00186C79" w:rsidRDefault="00E92AE3" w:rsidP="00186C79">
      <w:pPr>
        <w:tabs>
          <w:tab w:val="left" w:pos="504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186C79">
        <w:rPr>
          <w:rFonts w:ascii="Arial" w:hAnsi="Arial" w:cs="Arial"/>
          <w:sz w:val="24"/>
          <w:szCs w:val="24"/>
        </w:rPr>
        <w:t>2.</w:t>
      </w:r>
      <w:r w:rsidR="008E353E" w:rsidRPr="00186C79">
        <w:rPr>
          <w:rFonts w:ascii="Arial" w:hAnsi="Arial" w:cs="Arial"/>
          <w:sz w:val="24"/>
          <w:szCs w:val="24"/>
        </w:rPr>
        <w:t xml:space="preserve"> </w:t>
      </w:r>
      <w:r w:rsidR="00B227E7" w:rsidRPr="00186C79">
        <w:rPr>
          <w:rFonts w:ascii="Arial" w:hAnsi="Arial" w:cs="Arial"/>
          <w:sz w:val="24"/>
          <w:szCs w:val="24"/>
        </w:rPr>
        <w:t xml:space="preserve">Określa się </w:t>
      </w:r>
      <w:r w:rsidR="00F331EC" w:rsidRPr="00186C79">
        <w:rPr>
          <w:rFonts w:ascii="Arial" w:hAnsi="Arial" w:cs="Arial"/>
          <w:sz w:val="24"/>
          <w:szCs w:val="24"/>
        </w:rPr>
        <w:t xml:space="preserve">wyższe </w:t>
      </w:r>
      <w:r w:rsidRPr="00186C79">
        <w:rPr>
          <w:rFonts w:ascii="Arial" w:hAnsi="Arial" w:cs="Arial"/>
          <w:sz w:val="24"/>
          <w:szCs w:val="24"/>
        </w:rPr>
        <w:t xml:space="preserve">stawki opłat </w:t>
      </w:r>
      <w:r w:rsidR="00B227E7" w:rsidRPr="00186C79">
        <w:rPr>
          <w:rFonts w:ascii="Arial" w:hAnsi="Arial" w:cs="Arial"/>
          <w:sz w:val="24"/>
          <w:szCs w:val="24"/>
        </w:rPr>
        <w:t>ponoszonych przez właścicieli nieruchomości, którzy nie są obowiązani do ponoszenia opłat</w:t>
      </w:r>
      <w:r w:rsidRPr="00186C79">
        <w:rPr>
          <w:rFonts w:ascii="Arial" w:hAnsi="Arial" w:cs="Arial"/>
          <w:sz w:val="24"/>
          <w:szCs w:val="24"/>
        </w:rPr>
        <w:t xml:space="preserve"> za gospodarowanie odpadami komunalnymi </w:t>
      </w:r>
      <w:r w:rsidR="00F331EC" w:rsidRPr="00186C79">
        <w:rPr>
          <w:rFonts w:ascii="Arial" w:hAnsi="Arial" w:cs="Arial"/>
          <w:sz w:val="24"/>
          <w:szCs w:val="24"/>
        </w:rPr>
        <w:t xml:space="preserve">na </w:t>
      </w:r>
      <w:r w:rsidR="00DF5D49" w:rsidRPr="00186C79">
        <w:rPr>
          <w:rFonts w:ascii="Arial" w:hAnsi="Arial" w:cs="Arial"/>
          <w:sz w:val="24"/>
          <w:szCs w:val="24"/>
        </w:rPr>
        <w:t xml:space="preserve">rzecz </w:t>
      </w:r>
      <w:r w:rsidR="00F331EC" w:rsidRPr="00186C79">
        <w:rPr>
          <w:rFonts w:ascii="Arial" w:hAnsi="Arial" w:cs="Arial"/>
          <w:sz w:val="24"/>
          <w:szCs w:val="24"/>
        </w:rPr>
        <w:t>gminy</w:t>
      </w:r>
      <w:r w:rsidR="00FF6C98" w:rsidRPr="00186C79">
        <w:rPr>
          <w:rFonts w:ascii="Arial" w:hAnsi="Arial" w:cs="Arial"/>
          <w:sz w:val="24"/>
          <w:szCs w:val="24"/>
        </w:rPr>
        <w:t xml:space="preserve"> </w:t>
      </w:r>
      <w:r w:rsidRPr="00186C79">
        <w:rPr>
          <w:rFonts w:ascii="Arial" w:hAnsi="Arial" w:cs="Arial"/>
          <w:sz w:val="24"/>
          <w:szCs w:val="24"/>
        </w:rPr>
        <w:t xml:space="preserve">za pojemnik lub worek określonej pojemności, </w:t>
      </w:r>
      <w:r w:rsidRPr="00186C79">
        <w:rPr>
          <w:rFonts w:ascii="Arial" w:hAnsi="Arial" w:cs="Arial"/>
          <w:sz w:val="24"/>
          <w:szCs w:val="24"/>
        </w:rPr>
        <w:lastRenderedPageBreak/>
        <w:t xml:space="preserve">przeznaczony do zbierania odpadów komunalnych na terenie nieruchomości, na której nie zamieszkują mieszkańcy, a powstają odpady komunalne, </w:t>
      </w:r>
      <w:r w:rsidR="00240098" w:rsidRPr="00186C79">
        <w:rPr>
          <w:rFonts w:ascii="Arial" w:hAnsi="Arial" w:cs="Arial"/>
          <w:sz w:val="24"/>
          <w:szCs w:val="24"/>
        </w:rPr>
        <w:t xml:space="preserve"> jeżeli  odpady komunalne nie są  zbierane i odbierane w s</w:t>
      </w:r>
      <w:r w:rsidR="00FB7122" w:rsidRPr="00186C79">
        <w:rPr>
          <w:rFonts w:ascii="Arial" w:hAnsi="Arial" w:cs="Arial"/>
          <w:sz w:val="24"/>
          <w:szCs w:val="24"/>
        </w:rPr>
        <w:t xml:space="preserve">posób </w:t>
      </w:r>
      <w:r w:rsidR="00240098" w:rsidRPr="00186C79">
        <w:rPr>
          <w:rFonts w:ascii="Arial" w:hAnsi="Arial" w:cs="Arial"/>
          <w:sz w:val="24"/>
          <w:szCs w:val="24"/>
        </w:rPr>
        <w:t xml:space="preserve">selektywny, </w:t>
      </w:r>
      <w:r w:rsidRPr="00186C79">
        <w:rPr>
          <w:rFonts w:ascii="Arial" w:hAnsi="Arial" w:cs="Arial"/>
          <w:sz w:val="24"/>
          <w:szCs w:val="24"/>
        </w:rPr>
        <w:t xml:space="preserve">w wysokości: </w:t>
      </w:r>
    </w:p>
    <w:p w14:paraId="2B50769D" w14:textId="65DF2A2E" w:rsidR="00081B56" w:rsidRPr="00186C79" w:rsidRDefault="003F266C" w:rsidP="00186C79">
      <w:pPr>
        <w:pStyle w:val="Akapitzlist"/>
        <w:numPr>
          <w:ilvl w:val="0"/>
          <w:numId w:val="5"/>
        </w:numPr>
        <w:tabs>
          <w:tab w:val="left" w:pos="5040"/>
        </w:tabs>
        <w:spacing w:after="0" w:line="480" w:lineRule="auto"/>
        <w:ind w:left="357" w:hanging="357"/>
        <w:rPr>
          <w:rFonts w:ascii="Arial" w:hAnsi="Arial" w:cs="Arial"/>
          <w:sz w:val="24"/>
          <w:szCs w:val="24"/>
        </w:rPr>
      </w:pPr>
      <w:r w:rsidRPr="00186C79">
        <w:rPr>
          <w:rFonts w:ascii="Arial" w:hAnsi="Arial" w:cs="Arial"/>
          <w:sz w:val="24"/>
          <w:szCs w:val="24"/>
        </w:rPr>
        <w:t>za worek / pojemnik o pojemności 60 l</w:t>
      </w:r>
      <w:r w:rsidR="00081B56" w:rsidRPr="00186C79">
        <w:rPr>
          <w:rFonts w:ascii="Arial" w:hAnsi="Arial" w:cs="Arial"/>
          <w:sz w:val="24"/>
          <w:szCs w:val="24"/>
        </w:rPr>
        <w:t xml:space="preserve"> </w:t>
      </w:r>
      <w:r w:rsidR="00186C79">
        <w:rPr>
          <w:rFonts w:ascii="Arial" w:hAnsi="Arial" w:cs="Arial"/>
          <w:sz w:val="24"/>
          <w:szCs w:val="24"/>
        </w:rPr>
        <w:t>-</w:t>
      </w:r>
      <w:r w:rsidR="00232DE4" w:rsidRPr="00186C79">
        <w:rPr>
          <w:rFonts w:ascii="Arial" w:hAnsi="Arial" w:cs="Arial"/>
          <w:sz w:val="24"/>
          <w:szCs w:val="24"/>
        </w:rPr>
        <w:t xml:space="preserve"> </w:t>
      </w:r>
      <w:r w:rsidR="00FB7122" w:rsidRPr="00186C79">
        <w:rPr>
          <w:rFonts w:ascii="Arial" w:hAnsi="Arial" w:cs="Arial"/>
          <w:sz w:val="24"/>
          <w:szCs w:val="24"/>
        </w:rPr>
        <w:t>50</w:t>
      </w:r>
      <w:r w:rsidR="00321D44" w:rsidRPr="00186C79">
        <w:rPr>
          <w:rFonts w:ascii="Arial" w:hAnsi="Arial" w:cs="Arial"/>
          <w:sz w:val="24"/>
          <w:szCs w:val="24"/>
        </w:rPr>
        <w:t>,00</w:t>
      </w:r>
      <w:r w:rsidR="005F4CD0" w:rsidRPr="00186C79">
        <w:rPr>
          <w:rFonts w:ascii="Arial" w:hAnsi="Arial" w:cs="Arial"/>
          <w:sz w:val="24"/>
          <w:szCs w:val="24"/>
        </w:rPr>
        <w:t xml:space="preserve"> zł</w:t>
      </w:r>
      <w:r w:rsidR="00211547" w:rsidRPr="00186C79">
        <w:rPr>
          <w:rFonts w:ascii="Arial" w:hAnsi="Arial" w:cs="Arial"/>
          <w:sz w:val="24"/>
          <w:szCs w:val="24"/>
        </w:rPr>
        <w:t xml:space="preserve"> </w:t>
      </w:r>
      <w:r w:rsidR="00081B56" w:rsidRPr="00186C79">
        <w:rPr>
          <w:rFonts w:ascii="Arial" w:hAnsi="Arial" w:cs="Arial"/>
          <w:sz w:val="24"/>
          <w:szCs w:val="24"/>
        </w:rPr>
        <w:t>brutto;</w:t>
      </w:r>
    </w:p>
    <w:p w14:paraId="48E330DD" w14:textId="36D6F4C2" w:rsidR="003F266C" w:rsidRPr="00186C79" w:rsidRDefault="003F266C" w:rsidP="00186C79">
      <w:pPr>
        <w:pStyle w:val="Akapitzlist"/>
        <w:numPr>
          <w:ilvl w:val="0"/>
          <w:numId w:val="5"/>
        </w:numPr>
        <w:tabs>
          <w:tab w:val="left" w:pos="5040"/>
        </w:tabs>
        <w:spacing w:after="0" w:line="480" w:lineRule="auto"/>
        <w:ind w:left="357" w:hanging="357"/>
        <w:rPr>
          <w:rFonts w:ascii="Arial" w:hAnsi="Arial" w:cs="Arial"/>
          <w:sz w:val="24"/>
          <w:szCs w:val="24"/>
        </w:rPr>
      </w:pPr>
      <w:r w:rsidRPr="00186C79">
        <w:rPr>
          <w:rFonts w:ascii="Arial" w:hAnsi="Arial" w:cs="Arial"/>
          <w:sz w:val="24"/>
          <w:szCs w:val="24"/>
        </w:rPr>
        <w:t>za worek / pojemnik o pojemności 110 l/120 l</w:t>
      </w:r>
      <w:r w:rsidR="00232DE4" w:rsidRPr="00186C79">
        <w:rPr>
          <w:rFonts w:ascii="Arial" w:hAnsi="Arial" w:cs="Arial"/>
          <w:sz w:val="24"/>
          <w:szCs w:val="24"/>
        </w:rPr>
        <w:t xml:space="preserve"> </w:t>
      </w:r>
      <w:r w:rsidR="00211547" w:rsidRPr="00186C79">
        <w:rPr>
          <w:rFonts w:ascii="Arial" w:hAnsi="Arial" w:cs="Arial"/>
          <w:sz w:val="24"/>
          <w:szCs w:val="24"/>
        </w:rPr>
        <w:t>1</w:t>
      </w:r>
      <w:r w:rsidR="00FB7122" w:rsidRPr="00186C79">
        <w:rPr>
          <w:rFonts w:ascii="Arial" w:hAnsi="Arial" w:cs="Arial"/>
          <w:sz w:val="24"/>
          <w:szCs w:val="24"/>
        </w:rPr>
        <w:t>0</w:t>
      </w:r>
      <w:r w:rsidRPr="00186C79">
        <w:rPr>
          <w:rFonts w:ascii="Arial" w:hAnsi="Arial" w:cs="Arial"/>
          <w:sz w:val="24"/>
          <w:szCs w:val="24"/>
        </w:rPr>
        <w:t>0,00</w:t>
      </w:r>
      <w:r w:rsidR="00211547" w:rsidRPr="00186C79">
        <w:rPr>
          <w:rFonts w:ascii="Arial" w:hAnsi="Arial" w:cs="Arial"/>
          <w:sz w:val="24"/>
          <w:szCs w:val="24"/>
        </w:rPr>
        <w:t xml:space="preserve"> </w:t>
      </w:r>
      <w:r w:rsidRPr="00186C79">
        <w:rPr>
          <w:rFonts w:ascii="Arial" w:hAnsi="Arial" w:cs="Arial"/>
          <w:sz w:val="24"/>
          <w:szCs w:val="24"/>
        </w:rPr>
        <w:t>zł brutto;</w:t>
      </w:r>
    </w:p>
    <w:p w14:paraId="4ED6613B" w14:textId="6E96E4C1" w:rsidR="00081B56" w:rsidRPr="00186C79" w:rsidRDefault="007B2A4C" w:rsidP="00186C79">
      <w:pPr>
        <w:pStyle w:val="Akapitzlist"/>
        <w:numPr>
          <w:ilvl w:val="0"/>
          <w:numId w:val="5"/>
        </w:numPr>
        <w:tabs>
          <w:tab w:val="left" w:pos="5040"/>
        </w:tabs>
        <w:spacing w:after="0" w:line="480" w:lineRule="auto"/>
        <w:ind w:left="357" w:hanging="357"/>
        <w:rPr>
          <w:rFonts w:ascii="Arial" w:hAnsi="Arial" w:cs="Arial"/>
          <w:sz w:val="24"/>
          <w:szCs w:val="24"/>
        </w:rPr>
      </w:pPr>
      <w:r w:rsidRPr="00186C79">
        <w:rPr>
          <w:rFonts w:ascii="Arial" w:hAnsi="Arial" w:cs="Arial"/>
          <w:sz w:val="24"/>
          <w:szCs w:val="24"/>
        </w:rPr>
        <w:t xml:space="preserve">za </w:t>
      </w:r>
      <w:r w:rsidR="002337A2" w:rsidRPr="00186C79">
        <w:rPr>
          <w:rFonts w:ascii="Arial" w:hAnsi="Arial" w:cs="Arial"/>
          <w:sz w:val="24"/>
          <w:szCs w:val="24"/>
        </w:rPr>
        <w:t xml:space="preserve">pojemnik o pojemności 240 l </w:t>
      </w:r>
      <w:r w:rsidR="00FB7122" w:rsidRPr="00186C79">
        <w:rPr>
          <w:rFonts w:ascii="Arial" w:hAnsi="Arial" w:cs="Arial"/>
          <w:sz w:val="24"/>
          <w:szCs w:val="24"/>
        </w:rPr>
        <w:t>150</w:t>
      </w:r>
      <w:r w:rsidR="00321D44" w:rsidRPr="00186C79">
        <w:rPr>
          <w:rFonts w:ascii="Arial" w:hAnsi="Arial" w:cs="Arial"/>
          <w:sz w:val="24"/>
          <w:szCs w:val="24"/>
        </w:rPr>
        <w:t>,00</w:t>
      </w:r>
      <w:r w:rsidR="00211547" w:rsidRPr="00186C79">
        <w:rPr>
          <w:rFonts w:ascii="Arial" w:hAnsi="Arial" w:cs="Arial"/>
          <w:sz w:val="24"/>
          <w:szCs w:val="24"/>
        </w:rPr>
        <w:t xml:space="preserve"> </w:t>
      </w:r>
      <w:r w:rsidR="005F4CD0" w:rsidRPr="00186C79">
        <w:rPr>
          <w:rFonts w:ascii="Arial" w:hAnsi="Arial" w:cs="Arial"/>
          <w:sz w:val="24"/>
          <w:szCs w:val="24"/>
        </w:rPr>
        <w:t>zł</w:t>
      </w:r>
      <w:r w:rsidRPr="00186C79">
        <w:rPr>
          <w:rFonts w:ascii="Arial" w:hAnsi="Arial" w:cs="Arial"/>
          <w:sz w:val="24"/>
          <w:szCs w:val="24"/>
        </w:rPr>
        <w:t xml:space="preserve"> </w:t>
      </w:r>
      <w:r w:rsidR="00081B56" w:rsidRPr="00186C79">
        <w:rPr>
          <w:rFonts w:ascii="Arial" w:hAnsi="Arial" w:cs="Arial"/>
          <w:sz w:val="24"/>
          <w:szCs w:val="24"/>
        </w:rPr>
        <w:t>brutto;</w:t>
      </w:r>
    </w:p>
    <w:p w14:paraId="115CF133" w14:textId="0AA5D8EE" w:rsidR="00081B56" w:rsidRPr="00186C79" w:rsidRDefault="007B2A4C" w:rsidP="00186C79">
      <w:pPr>
        <w:pStyle w:val="Akapitzlist"/>
        <w:numPr>
          <w:ilvl w:val="0"/>
          <w:numId w:val="5"/>
        </w:numPr>
        <w:tabs>
          <w:tab w:val="left" w:pos="5040"/>
        </w:tabs>
        <w:spacing w:after="0" w:line="480" w:lineRule="auto"/>
        <w:ind w:left="357" w:hanging="357"/>
        <w:rPr>
          <w:rFonts w:ascii="Arial" w:hAnsi="Arial" w:cs="Arial"/>
          <w:sz w:val="24"/>
          <w:szCs w:val="24"/>
        </w:rPr>
      </w:pPr>
      <w:r w:rsidRPr="00186C79">
        <w:rPr>
          <w:rFonts w:ascii="Arial" w:hAnsi="Arial" w:cs="Arial"/>
          <w:sz w:val="24"/>
          <w:szCs w:val="24"/>
        </w:rPr>
        <w:t xml:space="preserve">za </w:t>
      </w:r>
      <w:r w:rsidR="002337A2" w:rsidRPr="00186C79">
        <w:rPr>
          <w:rFonts w:ascii="Arial" w:hAnsi="Arial" w:cs="Arial"/>
          <w:sz w:val="24"/>
          <w:szCs w:val="24"/>
        </w:rPr>
        <w:t xml:space="preserve">pojemnik o pojemności 1100 l </w:t>
      </w:r>
      <w:r w:rsidR="00FB7122" w:rsidRPr="00186C79">
        <w:rPr>
          <w:rFonts w:ascii="Arial" w:hAnsi="Arial" w:cs="Arial"/>
          <w:sz w:val="24"/>
          <w:szCs w:val="24"/>
        </w:rPr>
        <w:t>44</w:t>
      </w:r>
      <w:r w:rsidR="00B227E7" w:rsidRPr="00186C79">
        <w:rPr>
          <w:rFonts w:ascii="Arial" w:hAnsi="Arial" w:cs="Arial"/>
          <w:sz w:val="24"/>
          <w:szCs w:val="24"/>
        </w:rPr>
        <w:t>0</w:t>
      </w:r>
      <w:r w:rsidR="00321D44" w:rsidRPr="00186C79">
        <w:rPr>
          <w:rFonts w:ascii="Arial" w:hAnsi="Arial" w:cs="Arial"/>
          <w:sz w:val="24"/>
          <w:szCs w:val="24"/>
        </w:rPr>
        <w:t>,00</w:t>
      </w:r>
      <w:r w:rsidR="00211547" w:rsidRPr="00186C79">
        <w:rPr>
          <w:rFonts w:ascii="Arial" w:hAnsi="Arial" w:cs="Arial"/>
          <w:sz w:val="24"/>
          <w:szCs w:val="24"/>
        </w:rPr>
        <w:t xml:space="preserve"> </w:t>
      </w:r>
      <w:r w:rsidR="005F4CD0" w:rsidRPr="00186C79">
        <w:rPr>
          <w:rFonts w:ascii="Arial" w:hAnsi="Arial" w:cs="Arial"/>
          <w:sz w:val="24"/>
          <w:szCs w:val="24"/>
        </w:rPr>
        <w:t xml:space="preserve">zł </w:t>
      </w:r>
      <w:r w:rsidR="00081B56" w:rsidRPr="00186C79">
        <w:rPr>
          <w:rFonts w:ascii="Arial" w:hAnsi="Arial" w:cs="Arial"/>
          <w:sz w:val="24"/>
          <w:szCs w:val="24"/>
        </w:rPr>
        <w:t>brutto;</w:t>
      </w:r>
    </w:p>
    <w:p w14:paraId="3DC4E5EB" w14:textId="37A7C9EC" w:rsidR="00F45FD6" w:rsidRPr="00186C79" w:rsidRDefault="002337A2" w:rsidP="00186C79">
      <w:pPr>
        <w:pStyle w:val="Akapitzlist"/>
        <w:numPr>
          <w:ilvl w:val="0"/>
          <w:numId w:val="5"/>
        </w:numPr>
        <w:tabs>
          <w:tab w:val="left" w:pos="5040"/>
        </w:tabs>
        <w:spacing w:after="0" w:line="480" w:lineRule="auto"/>
        <w:ind w:left="357" w:hanging="357"/>
        <w:rPr>
          <w:rFonts w:ascii="Arial" w:hAnsi="Arial" w:cs="Arial"/>
          <w:sz w:val="24"/>
          <w:szCs w:val="24"/>
        </w:rPr>
      </w:pPr>
      <w:r w:rsidRPr="00186C79">
        <w:rPr>
          <w:rFonts w:ascii="Arial" w:hAnsi="Arial" w:cs="Arial"/>
          <w:sz w:val="24"/>
          <w:szCs w:val="24"/>
        </w:rPr>
        <w:t>za 1 m</w:t>
      </w:r>
      <w:r w:rsidRPr="00186C79">
        <w:rPr>
          <w:rFonts w:ascii="Arial" w:hAnsi="Arial" w:cs="Arial"/>
          <w:sz w:val="24"/>
          <w:szCs w:val="24"/>
          <w:vertAlign w:val="superscript"/>
        </w:rPr>
        <w:t>3</w:t>
      </w:r>
      <w:r w:rsidRPr="00186C79">
        <w:rPr>
          <w:rFonts w:ascii="Arial" w:hAnsi="Arial" w:cs="Arial"/>
          <w:sz w:val="24"/>
          <w:szCs w:val="24"/>
        </w:rPr>
        <w:t xml:space="preserve"> odpadów </w:t>
      </w:r>
      <w:r w:rsidR="00FB7122" w:rsidRPr="00186C79">
        <w:rPr>
          <w:rFonts w:ascii="Arial" w:hAnsi="Arial" w:cs="Arial"/>
          <w:sz w:val="24"/>
          <w:szCs w:val="24"/>
        </w:rPr>
        <w:t>330</w:t>
      </w:r>
      <w:r w:rsidR="00321D44" w:rsidRPr="00186C79">
        <w:rPr>
          <w:rFonts w:ascii="Arial" w:hAnsi="Arial" w:cs="Arial"/>
          <w:sz w:val="24"/>
          <w:szCs w:val="24"/>
        </w:rPr>
        <w:t>,00</w:t>
      </w:r>
      <w:r w:rsidR="00211547" w:rsidRPr="00186C79">
        <w:rPr>
          <w:rFonts w:ascii="Arial" w:hAnsi="Arial" w:cs="Arial"/>
          <w:sz w:val="24"/>
          <w:szCs w:val="24"/>
        </w:rPr>
        <w:t xml:space="preserve"> </w:t>
      </w:r>
      <w:r w:rsidR="005F4CD0" w:rsidRPr="00186C79">
        <w:rPr>
          <w:rFonts w:ascii="Arial" w:hAnsi="Arial" w:cs="Arial"/>
          <w:sz w:val="24"/>
          <w:szCs w:val="24"/>
        </w:rPr>
        <w:t>zł</w:t>
      </w:r>
      <w:r w:rsidR="00521D58" w:rsidRPr="00186C79">
        <w:rPr>
          <w:rFonts w:ascii="Arial" w:hAnsi="Arial" w:cs="Arial"/>
          <w:sz w:val="24"/>
          <w:szCs w:val="24"/>
        </w:rPr>
        <w:t xml:space="preserve"> </w:t>
      </w:r>
      <w:r w:rsidRPr="00186C79">
        <w:rPr>
          <w:rFonts w:ascii="Arial" w:hAnsi="Arial" w:cs="Arial"/>
          <w:sz w:val="24"/>
          <w:szCs w:val="24"/>
        </w:rPr>
        <w:t>brutto;</w:t>
      </w:r>
    </w:p>
    <w:p w14:paraId="528C67E3" w14:textId="70EFE91A" w:rsidR="00F73D9D" w:rsidRPr="00186C79" w:rsidRDefault="00754102" w:rsidP="00186C79">
      <w:pPr>
        <w:tabs>
          <w:tab w:val="left" w:pos="504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186C79">
        <w:rPr>
          <w:rFonts w:ascii="Arial" w:hAnsi="Arial" w:cs="Arial"/>
          <w:b/>
          <w:sz w:val="24"/>
          <w:szCs w:val="24"/>
        </w:rPr>
        <w:t>§</w:t>
      </w:r>
      <w:r w:rsidR="000C2591" w:rsidRPr="00186C79">
        <w:rPr>
          <w:rFonts w:ascii="Arial" w:hAnsi="Arial" w:cs="Arial"/>
          <w:b/>
          <w:sz w:val="24"/>
          <w:szCs w:val="24"/>
        </w:rPr>
        <w:t xml:space="preserve"> </w:t>
      </w:r>
      <w:r w:rsidR="00AF7A71" w:rsidRPr="00186C79">
        <w:rPr>
          <w:rFonts w:ascii="Arial" w:hAnsi="Arial" w:cs="Arial"/>
          <w:b/>
          <w:sz w:val="24"/>
          <w:szCs w:val="24"/>
        </w:rPr>
        <w:t>2</w:t>
      </w:r>
      <w:r w:rsidRPr="00186C79">
        <w:rPr>
          <w:rFonts w:ascii="Arial" w:hAnsi="Arial" w:cs="Arial"/>
          <w:sz w:val="24"/>
          <w:szCs w:val="24"/>
        </w:rPr>
        <w:t>.</w:t>
      </w:r>
      <w:r w:rsidR="00743007" w:rsidRPr="00186C79">
        <w:rPr>
          <w:rFonts w:ascii="Arial" w:hAnsi="Arial" w:cs="Arial"/>
          <w:sz w:val="24"/>
          <w:szCs w:val="24"/>
        </w:rPr>
        <w:t xml:space="preserve"> </w:t>
      </w:r>
      <w:r w:rsidR="00B227E7" w:rsidRPr="00186C79">
        <w:rPr>
          <w:rFonts w:ascii="Arial" w:hAnsi="Arial" w:cs="Arial"/>
          <w:sz w:val="24"/>
          <w:szCs w:val="24"/>
        </w:rPr>
        <w:t>Okre</w:t>
      </w:r>
      <w:r w:rsidR="00FF6C98" w:rsidRPr="00186C79">
        <w:rPr>
          <w:rFonts w:ascii="Arial" w:hAnsi="Arial" w:cs="Arial"/>
          <w:sz w:val="24"/>
          <w:szCs w:val="24"/>
        </w:rPr>
        <w:t>ś</w:t>
      </w:r>
      <w:r w:rsidR="00B227E7" w:rsidRPr="00186C79">
        <w:rPr>
          <w:rFonts w:ascii="Arial" w:hAnsi="Arial" w:cs="Arial"/>
          <w:sz w:val="24"/>
          <w:szCs w:val="24"/>
        </w:rPr>
        <w:t>la</w:t>
      </w:r>
      <w:r w:rsidR="00AF7A71" w:rsidRPr="00186C79">
        <w:rPr>
          <w:rFonts w:ascii="Arial" w:hAnsi="Arial" w:cs="Arial"/>
          <w:sz w:val="24"/>
          <w:szCs w:val="24"/>
        </w:rPr>
        <w:t xml:space="preserve"> się górną stawkę opłat ponoszonych przez właścicieli nieruchomości na terenie Gminy Miejskiej Kłodzko, którzy pozbyw</w:t>
      </w:r>
      <w:r w:rsidR="006C2443" w:rsidRPr="00186C79">
        <w:rPr>
          <w:rFonts w:ascii="Arial" w:hAnsi="Arial" w:cs="Arial"/>
          <w:sz w:val="24"/>
          <w:szCs w:val="24"/>
        </w:rPr>
        <w:t xml:space="preserve">ają się z terenu nieruchomości </w:t>
      </w:r>
      <w:r w:rsidR="00AF7A71" w:rsidRPr="00186C79">
        <w:rPr>
          <w:rFonts w:ascii="Arial" w:hAnsi="Arial" w:cs="Arial"/>
          <w:sz w:val="24"/>
          <w:szCs w:val="24"/>
        </w:rPr>
        <w:t xml:space="preserve">nieczystości ciekłych, </w:t>
      </w:r>
      <w:r w:rsidR="008C4C69" w:rsidRPr="00186C79">
        <w:rPr>
          <w:rFonts w:ascii="Arial" w:hAnsi="Arial" w:cs="Arial"/>
          <w:sz w:val="24"/>
          <w:szCs w:val="24"/>
        </w:rPr>
        <w:t xml:space="preserve">gromadzonych w </w:t>
      </w:r>
      <w:r w:rsidR="00AF7A71" w:rsidRPr="00186C79">
        <w:rPr>
          <w:rFonts w:ascii="Arial" w:hAnsi="Arial" w:cs="Arial"/>
          <w:sz w:val="24"/>
          <w:szCs w:val="24"/>
        </w:rPr>
        <w:t>zbiornik</w:t>
      </w:r>
      <w:r w:rsidR="008C4C69" w:rsidRPr="00186C79">
        <w:rPr>
          <w:rFonts w:ascii="Arial" w:hAnsi="Arial" w:cs="Arial"/>
          <w:sz w:val="24"/>
          <w:szCs w:val="24"/>
        </w:rPr>
        <w:t>ach</w:t>
      </w:r>
      <w:r w:rsidR="00AF7A71" w:rsidRPr="00186C79">
        <w:rPr>
          <w:rFonts w:ascii="Arial" w:hAnsi="Arial" w:cs="Arial"/>
          <w:sz w:val="24"/>
          <w:szCs w:val="24"/>
        </w:rPr>
        <w:t xml:space="preserve"> </w:t>
      </w:r>
      <w:r w:rsidR="000B491B" w:rsidRPr="00186C79">
        <w:rPr>
          <w:rFonts w:ascii="Arial" w:hAnsi="Arial" w:cs="Arial"/>
          <w:sz w:val="24"/>
          <w:szCs w:val="24"/>
        </w:rPr>
        <w:t>bezodpływowych</w:t>
      </w:r>
      <w:r w:rsidR="008C4C69" w:rsidRPr="00186C79">
        <w:rPr>
          <w:rFonts w:ascii="Arial" w:hAnsi="Arial" w:cs="Arial"/>
          <w:sz w:val="24"/>
          <w:szCs w:val="24"/>
        </w:rPr>
        <w:t xml:space="preserve"> lub osadnikach w instalacjach przydomowych oczyszczalni ścieków </w:t>
      </w:r>
      <w:r w:rsidR="000B491B" w:rsidRPr="00186C79">
        <w:rPr>
          <w:rFonts w:ascii="Arial" w:hAnsi="Arial" w:cs="Arial"/>
          <w:sz w:val="24"/>
          <w:szCs w:val="24"/>
        </w:rPr>
        <w:t>i transport</w:t>
      </w:r>
      <w:r w:rsidR="00F05802" w:rsidRPr="00186C79">
        <w:rPr>
          <w:rFonts w:ascii="Arial" w:hAnsi="Arial" w:cs="Arial"/>
          <w:sz w:val="24"/>
          <w:szCs w:val="24"/>
        </w:rPr>
        <w:t>u</w:t>
      </w:r>
      <w:r w:rsidR="000B491B" w:rsidRPr="00186C79">
        <w:rPr>
          <w:rFonts w:ascii="Arial" w:hAnsi="Arial" w:cs="Arial"/>
          <w:sz w:val="24"/>
          <w:szCs w:val="24"/>
        </w:rPr>
        <w:t xml:space="preserve"> nieczystości ciekłych </w:t>
      </w:r>
      <w:r w:rsidR="00AF7A71" w:rsidRPr="00186C79">
        <w:rPr>
          <w:rFonts w:ascii="Arial" w:hAnsi="Arial" w:cs="Arial"/>
          <w:sz w:val="24"/>
          <w:szCs w:val="24"/>
        </w:rPr>
        <w:t xml:space="preserve">w wysokości </w:t>
      </w:r>
      <w:r w:rsidR="005F4CD0" w:rsidRPr="00186C79">
        <w:rPr>
          <w:rFonts w:ascii="Arial" w:hAnsi="Arial" w:cs="Arial"/>
          <w:sz w:val="24"/>
          <w:szCs w:val="24"/>
        </w:rPr>
        <w:t>65</w:t>
      </w:r>
      <w:r w:rsidR="00E412A2" w:rsidRPr="00186C79">
        <w:rPr>
          <w:rFonts w:ascii="Arial" w:hAnsi="Arial" w:cs="Arial"/>
          <w:sz w:val="24"/>
          <w:szCs w:val="24"/>
        </w:rPr>
        <w:t>,00</w:t>
      </w:r>
      <w:r w:rsidR="005F4CD0" w:rsidRPr="00186C79">
        <w:rPr>
          <w:rFonts w:ascii="Arial" w:hAnsi="Arial" w:cs="Arial"/>
          <w:sz w:val="24"/>
          <w:szCs w:val="24"/>
        </w:rPr>
        <w:t xml:space="preserve"> </w:t>
      </w:r>
      <w:r w:rsidR="000B491B" w:rsidRPr="00186C79">
        <w:rPr>
          <w:rFonts w:ascii="Arial" w:hAnsi="Arial" w:cs="Arial"/>
          <w:sz w:val="24"/>
          <w:szCs w:val="24"/>
        </w:rPr>
        <w:t>zł brutto za m</w:t>
      </w:r>
      <w:r w:rsidR="000B491B" w:rsidRPr="00186C79">
        <w:rPr>
          <w:rFonts w:ascii="Arial" w:hAnsi="Arial" w:cs="Arial"/>
          <w:sz w:val="24"/>
          <w:szCs w:val="24"/>
          <w:vertAlign w:val="superscript"/>
        </w:rPr>
        <w:t>3</w:t>
      </w:r>
      <w:r w:rsidR="002016D1" w:rsidRPr="00186C79">
        <w:rPr>
          <w:rFonts w:ascii="Arial" w:hAnsi="Arial" w:cs="Arial"/>
          <w:sz w:val="24"/>
          <w:szCs w:val="24"/>
        </w:rPr>
        <w:t xml:space="preserve"> </w:t>
      </w:r>
      <w:r w:rsidR="00743007" w:rsidRPr="00186C79">
        <w:rPr>
          <w:rFonts w:ascii="Arial" w:hAnsi="Arial" w:cs="Arial"/>
          <w:sz w:val="24"/>
          <w:szCs w:val="24"/>
        </w:rPr>
        <w:t>.</w:t>
      </w:r>
    </w:p>
    <w:p w14:paraId="12ADD5E3" w14:textId="77777777" w:rsidR="00186C79" w:rsidRDefault="00AF7A71" w:rsidP="00186C79">
      <w:pPr>
        <w:tabs>
          <w:tab w:val="left" w:pos="504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186C79">
        <w:rPr>
          <w:rFonts w:ascii="Arial" w:hAnsi="Arial" w:cs="Arial"/>
          <w:b/>
          <w:sz w:val="24"/>
          <w:szCs w:val="24"/>
        </w:rPr>
        <w:t>§</w:t>
      </w:r>
      <w:r w:rsidR="000C2591" w:rsidRPr="00186C79">
        <w:rPr>
          <w:rFonts w:ascii="Arial" w:hAnsi="Arial" w:cs="Arial"/>
          <w:b/>
          <w:sz w:val="24"/>
          <w:szCs w:val="24"/>
        </w:rPr>
        <w:t xml:space="preserve"> </w:t>
      </w:r>
      <w:r w:rsidRPr="00186C79">
        <w:rPr>
          <w:rFonts w:ascii="Arial" w:hAnsi="Arial" w:cs="Arial"/>
          <w:b/>
          <w:sz w:val="24"/>
          <w:szCs w:val="24"/>
        </w:rPr>
        <w:t>3.</w:t>
      </w:r>
      <w:r w:rsidRPr="00186C79">
        <w:rPr>
          <w:rFonts w:ascii="Arial" w:hAnsi="Arial" w:cs="Arial"/>
          <w:sz w:val="24"/>
          <w:szCs w:val="24"/>
        </w:rPr>
        <w:t xml:space="preserve"> </w:t>
      </w:r>
      <w:r w:rsidR="00F35A83" w:rsidRPr="00186C79">
        <w:rPr>
          <w:rFonts w:ascii="Arial" w:hAnsi="Arial" w:cs="Arial"/>
          <w:sz w:val="24"/>
          <w:szCs w:val="24"/>
        </w:rPr>
        <w:t>Traci moc uchwała nr XXXVI/342/2021 Rady Miejskiej w Kłodzku z dnia 28 października 2021 r. w sprawie określenia górnych stawek opłat ponoszonych przez właścicieli nieruchomości, którzy nie są obowiązani do ponoszenia opłat za gospodarowanie odpadami komunalnymi  na rzecz gminy</w:t>
      </w:r>
      <w:r w:rsidR="00A21C92" w:rsidRPr="00186C79">
        <w:rPr>
          <w:rFonts w:ascii="Arial" w:hAnsi="Arial" w:cs="Arial"/>
          <w:sz w:val="24"/>
          <w:szCs w:val="24"/>
        </w:rPr>
        <w:t xml:space="preserve"> oraz właścicieli nieruchomości</w:t>
      </w:r>
      <w:r w:rsidR="00F35A83" w:rsidRPr="00186C79">
        <w:rPr>
          <w:rFonts w:ascii="Arial" w:hAnsi="Arial" w:cs="Arial"/>
          <w:sz w:val="24"/>
          <w:szCs w:val="24"/>
        </w:rPr>
        <w:t xml:space="preserve">, którzy pozbywają </w:t>
      </w:r>
      <w:r w:rsidR="00B061E4" w:rsidRPr="00186C79">
        <w:rPr>
          <w:rFonts w:ascii="Arial" w:hAnsi="Arial" w:cs="Arial"/>
          <w:sz w:val="24"/>
          <w:szCs w:val="24"/>
        </w:rPr>
        <w:br/>
      </w:r>
      <w:r w:rsidR="00F35A83" w:rsidRPr="00186C79">
        <w:rPr>
          <w:rFonts w:ascii="Arial" w:hAnsi="Arial" w:cs="Arial"/>
          <w:sz w:val="24"/>
          <w:szCs w:val="24"/>
        </w:rPr>
        <w:t xml:space="preserve">się z terenu </w:t>
      </w:r>
      <w:r w:rsidR="00A21C92" w:rsidRPr="00186C79">
        <w:rPr>
          <w:rFonts w:ascii="Arial" w:hAnsi="Arial" w:cs="Arial"/>
          <w:sz w:val="24"/>
          <w:szCs w:val="24"/>
        </w:rPr>
        <w:t xml:space="preserve"> nieruchomości nieczystości ciekłych </w:t>
      </w:r>
      <w:r w:rsidR="00A21C92" w:rsidRPr="00186C79">
        <w:rPr>
          <w:rFonts w:ascii="Arial" w:hAnsi="Arial" w:cs="Arial"/>
          <w:color w:val="000000"/>
          <w:sz w:val="24"/>
          <w:szCs w:val="24"/>
        </w:rPr>
        <w:t>(Dz. Urz. Woj. Doln. z 2021 r. poz. 5195).</w:t>
      </w:r>
    </w:p>
    <w:p w14:paraId="43970D46" w14:textId="59C53C8B" w:rsidR="00F35A83" w:rsidRPr="00186C79" w:rsidRDefault="00754102" w:rsidP="00186C79">
      <w:pPr>
        <w:tabs>
          <w:tab w:val="left" w:pos="504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186C79">
        <w:rPr>
          <w:rFonts w:ascii="Arial" w:hAnsi="Arial" w:cs="Arial"/>
          <w:b/>
          <w:sz w:val="24"/>
          <w:szCs w:val="24"/>
        </w:rPr>
        <w:t>§</w:t>
      </w:r>
      <w:r w:rsidR="000C2591" w:rsidRPr="00186C79">
        <w:rPr>
          <w:rFonts w:ascii="Arial" w:hAnsi="Arial" w:cs="Arial"/>
          <w:b/>
          <w:sz w:val="24"/>
          <w:szCs w:val="24"/>
        </w:rPr>
        <w:t xml:space="preserve"> </w:t>
      </w:r>
      <w:r w:rsidR="00AF7A71" w:rsidRPr="00186C79">
        <w:rPr>
          <w:rFonts w:ascii="Arial" w:hAnsi="Arial" w:cs="Arial"/>
          <w:b/>
          <w:sz w:val="24"/>
          <w:szCs w:val="24"/>
        </w:rPr>
        <w:t>4</w:t>
      </w:r>
      <w:r w:rsidRPr="00186C79">
        <w:rPr>
          <w:rFonts w:ascii="Arial" w:hAnsi="Arial" w:cs="Arial"/>
          <w:b/>
          <w:sz w:val="24"/>
          <w:szCs w:val="24"/>
        </w:rPr>
        <w:t>.</w:t>
      </w:r>
      <w:r w:rsidR="00C43A47" w:rsidRPr="00186C79">
        <w:rPr>
          <w:rFonts w:ascii="Arial" w:hAnsi="Arial" w:cs="Arial"/>
          <w:b/>
          <w:sz w:val="24"/>
          <w:szCs w:val="24"/>
        </w:rPr>
        <w:t xml:space="preserve"> </w:t>
      </w:r>
      <w:r w:rsidR="00F35A83" w:rsidRPr="00186C79">
        <w:rPr>
          <w:rFonts w:ascii="Arial" w:hAnsi="Arial" w:cs="Arial"/>
          <w:sz w:val="24"/>
          <w:szCs w:val="24"/>
        </w:rPr>
        <w:t>Wykonanie uchwały powierza się Burmistrzowi Miasta Kłodzka.</w:t>
      </w:r>
    </w:p>
    <w:p w14:paraId="4B356CCD" w14:textId="30EF2225" w:rsidR="0057638A" w:rsidRPr="00186C79" w:rsidRDefault="00F35A83" w:rsidP="00186C79">
      <w:pPr>
        <w:tabs>
          <w:tab w:val="left" w:pos="504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186C79">
        <w:rPr>
          <w:rFonts w:ascii="Arial" w:hAnsi="Arial" w:cs="Arial"/>
          <w:b/>
          <w:sz w:val="24"/>
          <w:szCs w:val="24"/>
        </w:rPr>
        <w:t xml:space="preserve">§ 5. </w:t>
      </w:r>
      <w:r w:rsidR="00754102" w:rsidRPr="00186C79">
        <w:rPr>
          <w:rFonts w:ascii="Arial" w:hAnsi="Arial" w:cs="Arial"/>
          <w:sz w:val="24"/>
          <w:szCs w:val="24"/>
        </w:rPr>
        <w:t>Uchwała</w:t>
      </w:r>
      <w:r w:rsidR="000A75B8" w:rsidRPr="00186C79">
        <w:rPr>
          <w:rFonts w:ascii="Arial" w:hAnsi="Arial" w:cs="Arial"/>
          <w:sz w:val="24"/>
          <w:szCs w:val="24"/>
        </w:rPr>
        <w:t xml:space="preserve"> </w:t>
      </w:r>
      <w:r w:rsidR="00754102" w:rsidRPr="00186C79">
        <w:rPr>
          <w:rFonts w:ascii="Arial" w:hAnsi="Arial" w:cs="Arial"/>
          <w:sz w:val="24"/>
          <w:szCs w:val="24"/>
        </w:rPr>
        <w:t>wchodzi</w:t>
      </w:r>
      <w:r w:rsidR="000A75B8" w:rsidRPr="00186C79">
        <w:rPr>
          <w:rFonts w:ascii="Arial" w:hAnsi="Arial" w:cs="Arial"/>
          <w:sz w:val="24"/>
          <w:szCs w:val="24"/>
        </w:rPr>
        <w:t xml:space="preserve"> </w:t>
      </w:r>
      <w:r w:rsidR="00754102" w:rsidRPr="00186C79">
        <w:rPr>
          <w:rFonts w:ascii="Arial" w:hAnsi="Arial" w:cs="Arial"/>
          <w:sz w:val="24"/>
          <w:szCs w:val="24"/>
        </w:rPr>
        <w:t>w</w:t>
      </w:r>
      <w:r w:rsidR="000A75B8" w:rsidRPr="00186C79">
        <w:rPr>
          <w:rFonts w:ascii="Arial" w:hAnsi="Arial" w:cs="Arial"/>
          <w:sz w:val="24"/>
          <w:szCs w:val="24"/>
        </w:rPr>
        <w:t xml:space="preserve"> </w:t>
      </w:r>
      <w:r w:rsidR="00754102" w:rsidRPr="00186C79">
        <w:rPr>
          <w:rFonts w:ascii="Arial" w:hAnsi="Arial" w:cs="Arial"/>
          <w:sz w:val="24"/>
          <w:szCs w:val="24"/>
        </w:rPr>
        <w:t>życie</w:t>
      </w:r>
      <w:r w:rsidR="000A75B8" w:rsidRPr="00186C79">
        <w:rPr>
          <w:rFonts w:ascii="Arial" w:hAnsi="Arial" w:cs="Arial"/>
          <w:sz w:val="24"/>
          <w:szCs w:val="24"/>
        </w:rPr>
        <w:t xml:space="preserve"> </w:t>
      </w:r>
      <w:r w:rsidR="00754102" w:rsidRPr="00186C79">
        <w:rPr>
          <w:rFonts w:ascii="Arial" w:hAnsi="Arial" w:cs="Arial"/>
          <w:sz w:val="24"/>
          <w:szCs w:val="24"/>
        </w:rPr>
        <w:t>po</w:t>
      </w:r>
      <w:r w:rsidR="000A75B8" w:rsidRPr="00186C79">
        <w:rPr>
          <w:rFonts w:ascii="Arial" w:hAnsi="Arial" w:cs="Arial"/>
          <w:sz w:val="24"/>
          <w:szCs w:val="24"/>
        </w:rPr>
        <w:t xml:space="preserve"> </w:t>
      </w:r>
      <w:r w:rsidR="00754102" w:rsidRPr="00186C79">
        <w:rPr>
          <w:rFonts w:ascii="Arial" w:hAnsi="Arial" w:cs="Arial"/>
          <w:sz w:val="24"/>
          <w:szCs w:val="24"/>
        </w:rPr>
        <w:t>upływie</w:t>
      </w:r>
      <w:r w:rsidR="000A75B8" w:rsidRPr="00186C79">
        <w:rPr>
          <w:rFonts w:ascii="Arial" w:hAnsi="Arial" w:cs="Arial"/>
          <w:sz w:val="24"/>
          <w:szCs w:val="24"/>
        </w:rPr>
        <w:t xml:space="preserve"> </w:t>
      </w:r>
      <w:r w:rsidR="00754102" w:rsidRPr="00186C79">
        <w:rPr>
          <w:rFonts w:ascii="Arial" w:hAnsi="Arial" w:cs="Arial"/>
          <w:sz w:val="24"/>
          <w:szCs w:val="24"/>
        </w:rPr>
        <w:t>14</w:t>
      </w:r>
      <w:r w:rsidR="000A75B8" w:rsidRPr="00186C79">
        <w:rPr>
          <w:rFonts w:ascii="Arial" w:hAnsi="Arial" w:cs="Arial"/>
          <w:sz w:val="24"/>
          <w:szCs w:val="24"/>
        </w:rPr>
        <w:t xml:space="preserve"> </w:t>
      </w:r>
      <w:r w:rsidR="00754102" w:rsidRPr="00186C79">
        <w:rPr>
          <w:rFonts w:ascii="Arial" w:hAnsi="Arial" w:cs="Arial"/>
          <w:sz w:val="24"/>
          <w:szCs w:val="24"/>
        </w:rPr>
        <w:t>dni</w:t>
      </w:r>
      <w:r w:rsidR="000A75B8" w:rsidRPr="00186C79">
        <w:rPr>
          <w:rFonts w:ascii="Arial" w:hAnsi="Arial" w:cs="Arial"/>
          <w:sz w:val="24"/>
          <w:szCs w:val="24"/>
        </w:rPr>
        <w:t xml:space="preserve"> </w:t>
      </w:r>
      <w:r w:rsidR="00754102" w:rsidRPr="00186C79">
        <w:rPr>
          <w:rFonts w:ascii="Arial" w:hAnsi="Arial" w:cs="Arial"/>
          <w:sz w:val="24"/>
          <w:szCs w:val="24"/>
        </w:rPr>
        <w:t>od</w:t>
      </w:r>
      <w:r w:rsidR="000A75B8" w:rsidRPr="00186C79">
        <w:rPr>
          <w:rFonts w:ascii="Arial" w:hAnsi="Arial" w:cs="Arial"/>
          <w:sz w:val="24"/>
          <w:szCs w:val="24"/>
        </w:rPr>
        <w:t xml:space="preserve"> </w:t>
      </w:r>
      <w:r w:rsidR="00754102" w:rsidRPr="00186C79">
        <w:rPr>
          <w:rFonts w:ascii="Arial" w:hAnsi="Arial" w:cs="Arial"/>
          <w:sz w:val="24"/>
          <w:szCs w:val="24"/>
        </w:rPr>
        <w:t>ogłoszenia</w:t>
      </w:r>
      <w:r w:rsidR="000A75B8" w:rsidRPr="00186C79">
        <w:rPr>
          <w:rFonts w:ascii="Arial" w:hAnsi="Arial" w:cs="Arial"/>
          <w:sz w:val="24"/>
          <w:szCs w:val="24"/>
        </w:rPr>
        <w:t xml:space="preserve"> </w:t>
      </w:r>
      <w:r w:rsidR="00754102" w:rsidRPr="00186C79">
        <w:rPr>
          <w:rFonts w:ascii="Arial" w:hAnsi="Arial" w:cs="Arial"/>
          <w:sz w:val="24"/>
          <w:szCs w:val="24"/>
        </w:rPr>
        <w:t>w</w:t>
      </w:r>
      <w:r w:rsidR="000A75B8" w:rsidRPr="00186C79">
        <w:rPr>
          <w:rFonts w:ascii="Arial" w:hAnsi="Arial" w:cs="Arial"/>
          <w:sz w:val="24"/>
          <w:szCs w:val="24"/>
        </w:rPr>
        <w:t xml:space="preserve"> </w:t>
      </w:r>
      <w:r w:rsidR="00754102" w:rsidRPr="00186C79">
        <w:rPr>
          <w:rFonts w:ascii="Arial" w:hAnsi="Arial" w:cs="Arial"/>
          <w:sz w:val="24"/>
          <w:szCs w:val="24"/>
        </w:rPr>
        <w:t>Dzienniku</w:t>
      </w:r>
      <w:r w:rsidR="000A75B8" w:rsidRPr="00186C79">
        <w:rPr>
          <w:rFonts w:ascii="Arial" w:hAnsi="Arial" w:cs="Arial"/>
          <w:sz w:val="24"/>
          <w:szCs w:val="24"/>
        </w:rPr>
        <w:t xml:space="preserve"> </w:t>
      </w:r>
      <w:r w:rsidR="00754102" w:rsidRPr="00186C79">
        <w:rPr>
          <w:rFonts w:ascii="Arial" w:hAnsi="Arial" w:cs="Arial"/>
          <w:sz w:val="24"/>
          <w:szCs w:val="24"/>
        </w:rPr>
        <w:t>Urzędowym</w:t>
      </w:r>
      <w:r w:rsidR="00886410" w:rsidRPr="00186C79">
        <w:rPr>
          <w:rFonts w:ascii="Arial" w:hAnsi="Arial" w:cs="Arial"/>
          <w:sz w:val="24"/>
          <w:szCs w:val="24"/>
        </w:rPr>
        <w:t xml:space="preserve"> </w:t>
      </w:r>
      <w:r w:rsidR="00754102" w:rsidRPr="00186C79">
        <w:rPr>
          <w:rFonts w:ascii="Arial" w:hAnsi="Arial" w:cs="Arial"/>
          <w:sz w:val="24"/>
          <w:szCs w:val="24"/>
        </w:rPr>
        <w:t>Województwa</w:t>
      </w:r>
      <w:r w:rsidR="000A75B8" w:rsidRPr="00186C79">
        <w:rPr>
          <w:rFonts w:ascii="Arial" w:hAnsi="Arial" w:cs="Arial"/>
          <w:sz w:val="24"/>
          <w:szCs w:val="24"/>
        </w:rPr>
        <w:t xml:space="preserve"> Dolnośląskiego</w:t>
      </w:r>
      <w:r w:rsidR="00754102" w:rsidRPr="00186C79">
        <w:rPr>
          <w:rFonts w:ascii="Arial" w:hAnsi="Arial" w:cs="Arial"/>
          <w:sz w:val="24"/>
          <w:szCs w:val="24"/>
        </w:rPr>
        <w:t>.</w:t>
      </w:r>
    </w:p>
    <w:p w14:paraId="426E669C" w14:textId="46CEE218" w:rsidR="00790414" w:rsidRPr="00186C79" w:rsidRDefault="00E56861" w:rsidP="00186C79">
      <w:pPr>
        <w:autoSpaceDE w:val="0"/>
        <w:autoSpaceDN w:val="0"/>
        <w:adjustRightInd w:val="0"/>
        <w:spacing w:after="0" w:line="480" w:lineRule="auto"/>
        <w:outlineLvl w:val="0"/>
        <w:rPr>
          <w:rFonts w:ascii="Arial" w:hAnsi="Arial" w:cs="Arial"/>
          <w:b/>
          <w:sz w:val="24"/>
          <w:szCs w:val="24"/>
        </w:rPr>
      </w:pPr>
      <w:r w:rsidRPr="00186C7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Uz</w:t>
      </w:r>
      <w:r w:rsidR="008D7FF9" w:rsidRPr="00186C7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asadnienie </w:t>
      </w:r>
    </w:p>
    <w:p w14:paraId="1E0F422D" w14:textId="35CD7C39" w:rsidR="00363CE9" w:rsidRPr="00186C79" w:rsidRDefault="0067078F" w:rsidP="00186C79">
      <w:pPr>
        <w:tabs>
          <w:tab w:val="left" w:pos="504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186C79">
        <w:rPr>
          <w:rFonts w:ascii="Arial" w:hAnsi="Arial" w:cs="Arial"/>
          <w:sz w:val="24"/>
          <w:szCs w:val="24"/>
        </w:rPr>
        <w:t>Zgodnie</w:t>
      </w:r>
      <w:r w:rsidR="00610FA9" w:rsidRPr="00186C79">
        <w:rPr>
          <w:rFonts w:ascii="Arial" w:hAnsi="Arial" w:cs="Arial"/>
          <w:sz w:val="24"/>
          <w:szCs w:val="24"/>
        </w:rPr>
        <w:t xml:space="preserve"> </w:t>
      </w:r>
      <w:r w:rsidRPr="00186C79">
        <w:rPr>
          <w:rFonts w:ascii="Arial" w:hAnsi="Arial" w:cs="Arial"/>
          <w:sz w:val="24"/>
          <w:szCs w:val="24"/>
        </w:rPr>
        <w:t>z</w:t>
      </w:r>
      <w:r w:rsidR="00610FA9" w:rsidRPr="00186C79">
        <w:rPr>
          <w:rFonts w:ascii="Arial" w:hAnsi="Arial" w:cs="Arial"/>
          <w:sz w:val="24"/>
          <w:szCs w:val="24"/>
        </w:rPr>
        <w:t xml:space="preserve"> </w:t>
      </w:r>
      <w:r w:rsidRPr="00186C79">
        <w:rPr>
          <w:rFonts w:ascii="Arial" w:hAnsi="Arial" w:cs="Arial"/>
          <w:sz w:val="24"/>
          <w:szCs w:val="24"/>
        </w:rPr>
        <w:t>art.</w:t>
      </w:r>
      <w:r w:rsidR="007D4192" w:rsidRPr="00186C79">
        <w:rPr>
          <w:rFonts w:ascii="Arial" w:hAnsi="Arial" w:cs="Arial"/>
          <w:sz w:val="24"/>
          <w:szCs w:val="24"/>
        </w:rPr>
        <w:t xml:space="preserve"> </w:t>
      </w:r>
      <w:r w:rsidRPr="00186C79">
        <w:rPr>
          <w:rFonts w:ascii="Arial" w:hAnsi="Arial" w:cs="Arial"/>
          <w:sz w:val="24"/>
          <w:szCs w:val="24"/>
        </w:rPr>
        <w:t>6</w:t>
      </w:r>
      <w:r w:rsidR="00610FA9" w:rsidRPr="00186C79">
        <w:rPr>
          <w:rFonts w:ascii="Arial" w:hAnsi="Arial" w:cs="Arial"/>
          <w:sz w:val="24"/>
          <w:szCs w:val="24"/>
        </w:rPr>
        <w:t xml:space="preserve"> </w:t>
      </w:r>
      <w:r w:rsidR="00F62C7B" w:rsidRPr="00186C79">
        <w:rPr>
          <w:rFonts w:ascii="Arial" w:hAnsi="Arial" w:cs="Arial"/>
          <w:sz w:val="24"/>
          <w:szCs w:val="24"/>
        </w:rPr>
        <w:t>ust.</w:t>
      </w:r>
      <w:r w:rsidR="00F068F9" w:rsidRPr="00186C79">
        <w:rPr>
          <w:rFonts w:ascii="Arial" w:hAnsi="Arial" w:cs="Arial"/>
          <w:sz w:val="24"/>
          <w:szCs w:val="24"/>
        </w:rPr>
        <w:t xml:space="preserve"> 2</w:t>
      </w:r>
      <w:r w:rsidR="00F62C7B" w:rsidRPr="00186C79">
        <w:rPr>
          <w:rFonts w:ascii="Arial" w:hAnsi="Arial" w:cs="Arial"/>
          <w:sz w:val="24"/>
          <w:szCs w:val="24"/>
        </w:rPr>
        <w:t xml:space="preserve"> </w:t>
      </w:r>
      <w:r w:rsidRPr="00186C79">
        <w:rPr>
          <w:rFonts w:ascii="Arial" w:hAnsi="Arial" w:cs="Arial"/>
          <w:sz w:val="24"/>
          <w:szCs w:val="24"/>
        </w:rPr>
        <w:t>ustawy</w:t>
      </w:r>
      <w:r w:rsidR="00610FA9" w:rsidRPr="00186C79">
        <w:rPr>
          <w:rFonts w:ascii="Arial" w:hAnsi="Arial" w:cs="Arial"/>
          <w:sz w:val="24"/>
          <w:szCs w:val="24"/>
        </w:rPr>
        <w:t xml:space="preserve"> </w:t>
      </w:r>
      <w:r w:rsidRPr="00186C79">
        <w:rPr>
          <w:rFonts w:ascii="Arial" w:hAnsi="Arial" w:cs="Arial"/>
          <w:sz w:val="24"/>
          <w:szCs w:val="24"/>
        </w:rPr>
        <w:t>z</w:t>
      </w:r>
      <w:r w:rsidR="00610FA9" w:rsidRPr="00186C79">
        <w:rPr>
          <w:rFonts w:ascii="Arial" w:hAnsi="Arial" w:cs="Arial"/>
          <w:sz w:val="24"/>
          <w:szCs w:val="24"/>
        </w:rPr>
        <w:t xml:space="preserve"> </w:t>
      </w:r>
      <w:r w:rsidRPr="00186C79">
        <w:rPr>
          <w:rFonts w:ascii="Arial" w:hAnsi="Arial" w:cs="Arial"/>
          <w:sz w:val="24"/>
          <w:szCs w:val="24"/>
        </w:rPr>
        <w:t>dnia</w:t>
      </w:r>
      <w:r w:rsidR="00610FA9" w:rsidRPr="00186C79">
        <w:rPr>
          <w:rFonts w:ascii="Arial" w:hAnsi="Arial" w:cs="Arial"/>
          <w:sz w:val="24"/>
          <w:szCs w:val="24"/>
        </w:rPr>
        <w:t xml:space="preserve"> </w:t>
      </w:r>
      <w:r w:rsidRPr="00186C79">
        <w:rPr>
          <w:rFonts w:ascii="Arial" w:hAnsi="Arial" w:cs="Arial"/>
          <w:sz w:val="24"/>
          <w:szCs w:val="24"/>
        </w:rPr>
        <w:t>13</w:t>
      </w:r>
      <w:r w:rsidR="00610FA9" w:rsidRPr="00186C79">
        <w:rPr>
          <w:rFonts w:ascii="Arial" w:hAnsi="Arial" w:cs="Arial"/>
          <w:sz w:val="24"/>
          <w:szCs w:val="24"/>
        </w:rPr>
        <w:t xml:space="preserve"> </w:t>
      </w:r>
      <w:r w:rsidRPr="00186C79">
        <w:rPr>
          <w:rFonts w:ascii="Arial" w:hAnsi="Arial" w:cs="Arial"/>
          <w:sz w:val="24"/>
          <w:szCs w:val="24"/>
        </w:rPr>
        <w:t>września</w:t>
      </w:r>
      <w:r w:rsidR="00610FA9" w:rsidRPr="00186C79">
        <w:rPr>
          <w:rFonts w:ascii="Arial" w:hAnsi="Arial" w:cs="Arial"/>
          <w:sz w:val="24"/>
          <w:szCs w:val="24"/>
        </w:rPr>
        <w:t xml:space="preserve"> </w:t>
      </w:r>
      <w:r w:rsidRPr="00186C79">
        <w:rPr>
          <w:rFonts w:ascii="Arial" w:hAnsi="Arial" w:cs="Arial"/>
          <w:sz w:val="24"/>
          <w:szCs w:val="24"/>
        </w:rPr>
        <w:t>1996</w:t>
      </w:r>
      <w:r w:rsidR="00610FA9" w:rsidRPr="00186C79">
        <w:rPr>
          <w:rFonts w:ascii="Arial" w:hAnsi="Arial" w:cs="Arial"/>
          <w:sz w:val="24"/>
          <w:szCs w:val="24"/>
        </w:rPr>
        <w:t xml:space="preserve"> </w:t>
      </w:r>
      <w:r w:rsidRPr="00186C79">
        <w:rPr>
          <w:rFonts w:ascii="Arial" w:hAnsi="Arial" w:cs="Arial"/>
          <w:sz w:val="24"/>
          <w:szCs w:val="24"/>
        </w:rPr>
        <w:t>r.</w:t>
      </w:r>
      <w:r w:rsidR="00610FA9" w:rsidRPr="00186C79">
        <w:rPr>
          <w:rFonts w:ascii="Arial" w:hAnsi="Arial" w:cs="Arial"/>
          <w:sz w:val="24"/>
          <w:szCs w:val="24"/>
        </w:rPr>
        <w:t xml:space="preserve"> </w:t>
      </w:r>
      <w:r w:rsidRPr="00186C79">
        <w:rPr>
          <w:rFonts w:ascii="Arial" w:hAnsi="Arial" w:cs="Arial"/>
          <w:sz w:val="24"/>
          <w:szCs w:val="24"/>
        </w:rPr>
        <w:t>o</w:t>
      </w:r>
      <w:r w:rsidR="00610FA9" w:rsidRPr="00186C79">
        <w:rPr>
          <w:rFonts w:ascii="Arial" w:hAnsi="Arial" w:cs="Arial"/>
          <w:sz w:val="24"/>
          <w:szCs w:val="24"/>
        </w:rPr>
        <w:t xml:space="preserve"> </w:t>
      </w:r>
      <w:r w:rsidRPr="00186C79">
        <w:rPr>
          <w:rFonts w:ascii="Arial" w:hAnsi="Arial" w:cs="Arial"/>
          <w:sz w:val="24"/>
          <w:szCs w:val="24"/>
        </w:rPr>
        <w:t>utrzymaniu</w:t>
      </w:r>
      <w:r w:rsidR="00610FA9" w:rsidRPr="00186C79">
        <w:rPr>
          <w:rFonts w:ascii="Arial" w:hAnsi="Arial" w:cs="Arial"/>
          <w:sz w:val="24"/>
          <w:szCs w:val="24"/>
        </w:rPr>
        <w:t xml:space="preserve"> </w:t>
      </w:r>
      <w:r w:rsidRPr="00186C79">
        <w:rPr>
          <w:rFonts w:ascii="Arial" w:hAnsi="Arial" w:cs="Arial"/>
          <w:sz w:val="24"/>
          <w:szCs w:val="24"/>
        </w:rPr>
        <w:t>czystości</w:t>
      </w:r>
      <w:r w:rsidR="00610FA9" w:rsidRPr="00186C79">
        <w:rPr>
          <w:rFonts w:ascii="Arial" w:hAnsi="Arial" w:cs="Arial"/>
          <w:sz w:val="24"/>
          <w:szCs w:val="24"/>
        </w:rPr>
        <w:t xml:space="preserve"> </w:t>
      </w:r>
      <w:r w:rsidRPr="00186C79">
        <w:rPr>
          <w:rFonts w:ascii="Arial" w:hAnsi="Arial" w:cs="Arial"/>
          <w:sz w:val="24"/>
          <w:szCs w:val="24"/>
        </w:rPr>
        <w:t>i</w:t>
      </w:r>
      <w:r w:rsidR="00610FA9" w:rsidRPr="00186C79">
        <w:rPr>
          <w:rFonts w:ascii="Arial" w:hAnsi="Arial" w:cs="Arial"/>
          <w:sz w:val="24"/>
          <w:szCs w:val="24"/>
        </w:rPr>
        <w:t xml:space="preserve"> </w:t>
      </w:r>
      <w:r w:rsidRPr="00186C79">
        <w:rPr>
          <w:rFonts w:ascii="Arial" w:hAnsi="Arial" w:cs="Arial"/>
          <w:sz w:val="24"/>
          <w:szCs w:val="24"/>
        </w:rPr>
        <w:t>porządku</w:t>
      </w:r>
      <w:r w:rsidR="00610FA9" w:rsidRPr="00186C79">
        <w:rPr>
          <w:rFonts w:ascii="Arial" w:hAnsi="Arial" w:cs="Arial"/>
          <w:sz w:val="24"/>
          <w:szCs w:val="24"/>
        </w:rPr>
        <w:t xml:space="preserve"> </w:t>
      </w:r>
      <w:r w:rsidRPr="00186C79">
        <w:rPr>
          <w:rFonts w:ascii="Arial" w:hAnsi="Arial" w:cs="Arial"/>
          <w:sz w:val="24"/>
          <w:szCs w:val="24"/>
        </w:rPr>
        <w:t>w</w:t>
      </w:r>
      <w:r w:rsidR="00610FA9" w:rsidRPr="00186C79">
        <w:rPr>
          <w:rFonts w:ascii="Arial" w:hAnsi="Arial" w:cs="Arial"/>
          <w:sz w:val="24"/>
          <w:szCs w:val="24"/>
        </w:rPr>
        <w:t xml:space="preserve"> </w:t>
      </w:r>
      <w:r w:rsidRPr="00186C79">
        <w:rPr>
          <w:rFonts w:ascii="Arial" w:hAnsi="Arial" w:cs="Arial"/>
          <w:sz w:val="24"/>
          <w:szCs w:val="24"/>
        </w:rPr>
        <w:t>gminach</w:t>
      </w:r>
      <w:r w:rsidR="00610FA9" w:rsidRPr="00186C79">
        <w:rPr>
          <w:rFonts w:ascii="Arial" w:hAnsi="Arial" w:cs="Arial"/>
          <w:sz w:val="24"/>
          <w:szCs w:val="24"/>
        </w:rPr>
        <w:t xml:space="preserve"> </w:t>
      </w:r>
      <w:r w:rsidR="00727133" w:rsidRPr="00186C79">
        <w:rPr>
          <w:rFonts w:ascii="Arial" w:hAnsi="Arial" w:cs="Arial"/>
          <w:sz w:val="24"/>
          <w:szCs w:val="24"/>
        </w:rPr>
        <w:t xml:space="preserve"> </w:t>
      </w:r>
      <w:r w:rsidR="00B120A0" w:rsidRPr="00186C79">
        <w:rPr>
          <w:rFonts w:ascii="Arial" w:hAnsi="Arial" w:cs="Arial"/>
          <w:color w:val="000000"/>
          <w:sz w:val="24"/>
          <w:szCs w:val="24"/>
        </w:rPr>
        <w:t xml:space="preserve">(t. j. Dz. U. z 2022 r. poz. 2519 z późn. zm.) </w:t>
      </w:r>
      <w:r w:rsidR="00F62C7B" w:rsidRPr="00186C79">
        <w:rPr>
          <w:rFonts w:ascii="Arial" w:hAnsi="Arial" w:cs="Arial"/>
          <w:sz w:val="24"/>
          <w:szCs w:val="24"/>
        </w:rPr>
        <w:t>rada gminy</w:t>
      </w:r>
      <w:r w:rsidR="00F068F9" w:rsidRPr="00186C79">
        <w:rPr>
          <w:rFonts w:ascii="Arial" w:hAnsi="Arial" w:cs="Arial"/>
          <w:sz w:val="24"/>
          <w:szCs w:val="24"/>
        </w:rPr>
        <w:t xml:space="preserve"> określa, w drodze uchwały, gó</w:t>
      </w:r>
      <w:r w:rsidR="00C16B6D" w:rsidRPr="00186C79">
        <w:rPr>
          <w:rFonts w:ascii="Arial" w:hAnsi="Arial" w:cs="Arial"/>
          <w:sz w:val="24"/>
          <w:szCs w:val="24"/>
        </w:rPr>
        <w:t xml:space="preserve">rne stawki </w:t>
      </w:r>
      <w:r w:rsidR="00F068F9" w:rsidRPr="00186C79">
        <w:rPr>
          <w:rFonts w:ascii="Arial" w:hAnsi="Arial" w:cs="Arial"/>
          <w:sz w:val="24"/>
          <w:szCs w:val="24"/>
        </w:rPr>
        <w:t xml:space="preserve">opłat ponoszonych przez właścicieli </w:t>
      </w:r>
      <w:r w:rsidR="00F068F9" w:rsidRPr="00186C79">
        <w:rPr>
          <w:rFonts w:ascii="Arial" w:hAnsi="Arial" w:cs="Arial"/>
          <w:sz w:val="24"/>
          <w:szCs w:val="24"/>
        </w:rPr>
        <w:lastRenderedPageBreak/>
        <w:t xml:space="preserve">nieruchomości za usługi odbioru odpadów komunalnych oraz </w:t>
      </w:r>
      <w:r w:rsidR="00A77C79" w:rsidRPr="00186C79">
        <w:rPr>
          <w:rFonts w:ascii="Arial" w:hAnsi="Arial" w:cs="Arial"/>
          <w:sz w:val="24"/>
          <w:szCs w:val="24"/>
        </w:rPr>
        <w:t xml:space="preserve">za usługi związane z </w:t>
      </w:r>
      <w:r w:rsidR="002A01B2" w:rsidRPr="00186C79">
        <w:rPr>
          <w:rFonts w:ascii="Arial" w:hAnsi="Arial" w:cs="Arial"/>
          <w:sz w:val="24"/>
          <w:szCs w:val="24"/>
        </w:rPr>
        <w:t>pozbywa</w:t>
      </w:r>
      <w:r w:rsidR="00A77C79" w:rsidRPr="00186C79">
        <w:rPr>
          <w:rFonts w:ascii="Arial" w:hAnsi="Arial" w:cs="Arial"/>
          <w:sz w:val="24"/>
          <w:szCs w:val="24"/>
        </w:rPr>
        <w:t>niem</w:t>
      </w:r>
      <w:r w:rsidR="002A01B2" w:rsidRPr="00186C79">
        <w:rPr>
          <w:rFonts w:ascii="Arial" w:hAnsi="Arial" w:cs="Arial"/>
          <w:sz w:val="24"/>
          <w:szCs w:val="24"/>
        </w:rPr>
        <w:t xml:space="preserve"> się z terenu</w:t>
      </w:r>
      <w:r w:rsidR="008D7F4F" w:rsidRPr="00186C79">
        <w:rPr>
          <w:rFonts w:ascii="Arial" w:hAnsi="Arial" w:cs="Arial"/>
          <w:sz w:val="24"/>
          <w:szCs w:val="24"/>
        </w:rPr>
        <w:t xml:space="preserve"> </w:t>
      </w:r>
      <w:r w:rsidR="002A01B2" w:rsidRPr="00186C79">
        <w:rPr>
          <w:rFonts w:ascii="Arial" w:hAnsi="Arial" w:cs="Arial"/>
          <w:sz w:val="24"/>
          <w:szCs w:val="24"/>
        </w:rPr>
        <w:t>nieruchomości</w:t>
      </w:r>
      <w:r w:rsidR="00F068F9" w:rsidRPr="00186C79">
        <w:rPr>
          <w:rFonts w:ascii="Arial" w:hAnsi="Arial" w:cs="Arial"/>
          <w:sz w:val="24"/>
          <w:szCs w:val="24"/>
        </w:rPr>
        <w:t xml:space="preserve"> nieczystości ciekłych.</w:t>
      </w:r>
    </w:p>
    <w:p w14:paraId="4A6A7185" w14:textId="1CB4069F" w:rsidR="00363CE9" w:rsidRPr="00186C79" w:rsidRDefault="0010645D" w:rsidP="00186C79">
      <w:pPr>
        <w:tabs>
          <w:tab w:val="left" w:pos="504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186C79">
        <w:rPr>
          <w:rFonts w:ascii="Arial" w:hAnsi="Arial" w:cs="Arial"/>
          <w:sz w:val="24"/>
          <w:szCs w:val="24"/>
        </w:rPr>
        <w:t>W myśl art. 6 ust. 4 ustawy rada gminy określając górne stawki opłat, stosuje wyższe stawki, jeżeli odp</w:t>
      </w:r>
      <w:r w:rsidR="00C16B6D" w:rsidRPr="00186C79">
        <w:rPr>
          <w:rFonts w:ascii="Arial" w:hAnsi="Arial" w:cs="Arial"/>
          <w:sz w:val="24"/>
          <w:szCs w:val="24"/>
        </w:rPr>
        <w:t xml:space="preserve">ady komunalne nie są zbierane </w:t>
      </w:r>
      <w:r w:rsidRPr="00186C79">
        <w:rPr>
          <w:rFonts w:ascii="Arial" w:hAnsi="Arial" w:cs="Arial"/>
          <w:sz w:val="24"/>
          <w:szCs w:val="24"/>
        </w:rPr>
        <w:t xml:space="preserve">i odbierane w sposób selektywny. </w:t>
      </w:r>
    </w:p>
    <w:p w14:paraId="23526C3C" w14:textId="6118B8B0" w:rsidR="008D7F4F" w:rsidRPr="00186C79" w:rsidRDefault="0010645D" w:rsidP="00186C79">
      <w:pPr>
        <w:tabs>
          <w:tab w:val="left" w:pos="504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186C79">
        <w:rPr>
          <w:rFonts w:ascii="Arial" w:hAnsi="Arial" w:cs="Arial"/>
          <w:sz w:val="24"/>
          <w:szCs w:val="24"/>
        </w:rPr>
        <w:t>Przedmiotowa uchwała określa maksymalne</w:t>
      </w:r>
      <w:r w:rsidR="00753207" w:rsidRPr="00186C79">
        <w:rPr>
          <w:rFonts w:ascii="Arial" w:hAnsi="Arial" w:cs="Arial"/>
          <w:sz w:val="24"/>
          <w:szCs w:val="24"/>
        </w:rPr>
        <w:t xml:space="preserve"> stawki</w:t>
      </w:r>
      <w:r w:rsidRPr="00186C79">
        <w:rPr>
          <w:rFonts w:ascii="Arial" w:hAnsi="Arial" w:cs="Arial"/>
          <w:sz w:val="24"/>
          <w:szCs w:val="24"/>
        </w:rPr>
        <w:t>, których przedsiębiorca po</w:t>
      </w:r>
      <w:r w:rsidR="00CB0B31" w:rsidRPr="00186C79">
        <w:rPr>
          <w:rFonts w:ascii="Arial" w:hAnsi="Arial" w:cs="Arial"/>
          <w:sz w:val="24"/>
          <w:szCs w:val="24"/>
        </w:rPr>
        <w:t xml:space="preserve">siadający </w:t>
      </w:r>
      <w:r w:rsidR="00B120A0" w:rsidRPr="00186C79">
        <w:rPr>
          <w:rFonts w:ascii="Arial" w:hAnsi="Arial" w:cs="Arial"/>
          <w:sz w:val="24"/>
          <w:szCs w:val="24"/>
        </w:rPr>
        <w:t>wpis do rejestru działalności regulowanej</w:t>
      </w:r>
      <w:r w:rsidR="00CB0B31" w:rsidRPr="00186C79">
        <w:rPr>
          <w:rFonts w:ascii="Arial" w:hAnsi="Arial" w:cs="Arial"/>
          <w:sz w:val="24"/>
          <w:szCs w:val="24"/>
        </w:rPr>
        <w:t xml:space="preserve"> i </w:t>
      </w:r>
      <w:r w:rsidRPr="00186C79">
        <w:rPr>
          <w:rFonts w:ascii="Arial" w:hAnsi="Arial" w:cs="Arial"/>
          <w:sz w:val="24"/>
          <w:szCs w:val="24"/>
        </w:rPr>
        <w:t xml:space="preserve">świadczący usługi odbierania odpadów komunalnych </w:t>
      </w:r>
      <w:r w:rsidR="00B120A0" w:rsidRPr="00186C79">
        <w:rPr>
          <w:rFonts w:ascii="Arial" w:hAnsi="Arial" w:cs="Arial"/>
          <w:sz w:val="24"/>
          <w:szCs w:val="24"/>
        </w:rPr>
        <w:t xml:space="preserve">od właścicieli nieruchomości </w:t>
      </w:r>
      <w:r w:rsidRPr="00186C79">
        <w:rPr>
          <w:rFonts w:ascii="Arial" w:hAnsi="Arial" w:cs="Arial"/>
          <w:sz w:val="24"/>
          <w:szCs w:val="24"/>
        </w:rPr>
        <w:t xml:space="preserve">oraz </w:t>
      </w:r>
      <w:r w:rsidR="00753207" w:rsidRPr="00186C79">
        <w:rPr>
          <w:rFonts w:ascii="Arial" w:hAnsi="Arial" w:cs="Arial"/>
          <w:sz w:val="24"/>
          <w:szCs w:val="24"/>
        </w:rPr>
        <w:t xml:space="preserve">maksymalne stawki, których przedsiębiorca posiadający zezwolenie na prowadzenie działalności w zakresie opróżniania zbiorników bezodpływowych lub osadników w instalacjach przydomowych oczyszczalni ścieków i transportu </w:t>
      </w:r>
      <w:r w:rsidRPr="00186C79">
        <w:rPr>
          <w:rFonts w:ascii="Arial" w:hAnsi="Arial" w:cs="Arial"/>
          <w:sz w:val="24"/>
          <w:szCs w:val="24"/>
        </w:rPr>
        <w:t xml:space="preserve">nieczystości ciekłych nie będzie mógł przekroczyć. </w:t>
      </w:r>
      <w:r w:rsidR="0067078F" w:rsidRPr="00186C79">
        <w:rPr>
          <w:rFonts w:ascii="Arial" w:hAnsi="Arial" w:cs="Arial"/>
          <w:sz w:val="24"/>
          <w:szCs w:val="24"/>
        </w:rPr>
        <w:t>Stawki</w:t>
      </w:r>
      <w:r w:rsidR="00610FA9" w:rsidRPr="00186C79">
        <w:rPr>
          <w:rFonts w:ascii="Arial" w:hAnsi="Arial" w:cs="Arial"/>
          <w:sz w:val="24"/>
          <w:szCs w:val="24"/>
        </w:rPr>
        <w:t xml:space="preserve"> </w:t>
      </w:r>
      <w:r w:rsidR="0067078F" w:rsidRPr="00186C79">
        <w:rPr>
          <w:rFonts w:ascii="Arial" w:hAnsi="Arial" w:cs="Arial"/>
          <w:sz w:val="24"/>
          <w:szCs w:val="24"/>
        </w:rPr>
        <w:t>zostały</w:t>
      </w:r>
      <w:r w:rsidR="00610FA9" w:rsidRPr="00186C79">
        <w:rPr>
          <w:rFonts w:ascii="Arial" w:hAnsi="Arial" w:cs="Arial"/>
          <w:sz w:val="24"/>
          <w:szCs w:val="24"/>
        </w:rPr>
        <w:t xml:space="preserve"> </w:t>
      </w:r>
      <w:r w:rsidR="0067078F" w:rsidRPr="00186C79">
        <w:rPr>
          <w:rFonts w:ascii="Arial" w:hAnsi="Arial" w:cs="Arial"/>
          <w:sz w:val="24"/>
          <w:szCs w:val="24"/>
        </w:rPr>
        <w:t>dostosowane</w:t>
      </w:r>
      <w:r w:rsidR="00610FA9" w:rsidRPr="00186C79">
        <w:rPr>
          <w:rFonts w:ascii="Arial" w:hAnsi="Arial" w:cs="Arial"/>
          <w:sz w:val="24"/>
          <w:szCs w:val="24"/>
        </w:rPr>
        <w:t xml:space="preserve"> </w:t>
      </w:r>
      <w:r w:rsidR="0067078F" w:rsidRPr="00186C79">
        <w:rPr>
          <w:rFonts w:ascii="Arial" w:hAnsi="Arial" w:cs="Arial"/>
          <w:sz w:val="24"/>
          <w:szCs w:val="24"/>
        </w:rPr>
        <w:t>do</w:t>
      </w:r>
      <w:r w:rsidR="00610FA9" w:rsidRPr="00186C79">
        <w:rPr>
          <w:rFonts w:ascii="Arial" w:hAnsi="Arial" w:cs="Arial"/>
          <w:sz w:val="24"/>
          <w:szCs w:val="24"/>
        </w:rPr>
        <w:t xml:space="preserve"> </w:t>
      </w:r>
      <w:r w:rsidR="0067078F" w:rsidRPr="00186C79">
        <w:rPr>
          <w:rFonts w:ascii="Arial" w:hAnsi="Arial" w:cs="Arial"/>
          <w:sz w:val="24"/>
          <w:szCs w:val="24"/>
        </w:rPr>
        <w:t>stawek</w:t>
      </w:r>
      <w:r w:rsidR="00610FA9" w:rsidRPr="00186C79">
        <w:rPr>
          <w:rFonts w:ascii="Arial" w:hAnsi="Arial" w:cs="Arial"/>
          <w:sz w:val="24"/>
          <w:szCs w:val="24"/>
        </w:rPr>
        <w:t xml:space="preserve"> </w:t>
      </w:r>
      <w:r w:rsidR="0067078F" w:rsidRPr="00186C79">
        <w:rPr>
          <w:rFonts w:ascii="Arial" w:hAnsi="Arial" w:cs="Arial"/>
          <w:sz w:val="24"/>
          <w:szCs w:val="24"/>
        </w:rPr>
        <w:t>obowiązujących</w:t>
      </w:r>
      <w:r w:rsidR="00610FA9" w:rsidRPr="00186C79">
        <w:rPr>
          <w:rFonts w:ascii="Arial" w:hAnsi="Arial" w:cs="Arial"/>
          <w:sz w:val="24"/>
          <w:szCs w:val="24"/>
        </w:rPr>
        <w:t xml:space="preserve"> </w:t>
      </w:r>
      <w:r w:rsidR="0067078F" w:rsidRPr="00186C79">
        <w:rPr>
          <w:rFonts w:ascii="Arial" w:hAnsi="Arial" w:cs="Arial"/>
          <w:sz w:val="24"/>
          <w:szCs w:val="24"/>
        </w:rPr>
        <w:t>na</w:t>
      </w:r>
      <w:r w:rsidR="00610FA9" w:rsidRPr="00186C79">
        <w:rPr>
          <w:rFonts w:ascii="Arial" w:hAnsi="Arial" w:cs="Arial"/>
          <w:sz w:val="24"/>
          <w:szCs w:val="24"/>
        </w:rPr>
        <w:t xml:space="preserve"> </w:t>
      </w:r>
      <w:r w:rsidR="0067078F" w:rsidRPr="00186C79">
        <w:rPr>
          <w:rFonts w:ascii="Arial" w:hAnsi="Arial" w:cs="Arial"/>
          <w:sz w:val="24"/>
          <w:szCs w:val="24"/>
        </w:rPr>
        <w:t>rynku</w:t>
      </w:r>
      <w:r w:rsidR="00610FA9" w:rsidRPr="00186C79">
        <w:rPr>
          <w:rFonts w:ascii="Arial" w:hAnsi="Arial" w:cs="Arial"/>
          <w:sz w:val="24"/>
          <w:szCs w:val="24"/>
        </w:rPr>
        <w:t xml:space="preserve"> </w:t>
      </w:r>
      <w:r w:rsidR="0067078F" w:rsidRPr="00186C79">
        <w:rPr>
          <w:rFonts w:ascii="Arial" w:hAnsi="Arial" w:cs="Arial"/>
          <w:sz w:val="24"/>
          <w:szCs w:val="24"/>
        </w:rPr>
        <w:t>obsługi</w:t>
      </w:r>
      <w:r w:rsidR="006A4DD0" w:rsidRPr="00186C79">
        <w:rPr>
          <w:rFonts w:ascii="Arial" w:hAnsi="Arial" w:cs="Arial"/>
          <w:sz w:val="24"/>
          <w:szCs w:val="24"/>
        </w:rPr>
        <w:t xml:space="preserve"> </w:t>
      </w:r>
      <w:r w:rsidR="0067078F" w:rsidRPr="00186C79">
        <w:rPr>
          <w:rFonts w:ascii="Arial" w:hAnsi="Arial" w:cs="Arial"/>
          <w:sz w:val="24"/>
          <w:szCs w:val="24"/>
        </w:rPr>
        <w:t>nieruchomości</w:t>
      </w:r>
      <w:r w:rsidR="00727133" w:rsidRPr="00186C79">
        <w:rPr>
          <w:rFonts w:ascii="Arial" w:hAnsi="Arial" w:cs="Arial"/>
          <w:sz w:val="24"/>
          <w:szCs w:val="24"/>
        </w:rPr>
        <w:t xml:space="preserve"> niezamieszkałych w zakresie odbioru, transportu i zagos</w:t>
      </w:r>
      <w:r w:rsidR="000C2591" w:rsidRPr="00186C79">
        <w:rPr>
          <w:rFonts w:ascii="Arial" w:hAnsi="Arial" w:cs="Arial"/>
          <w:sz w:val="24"/>
          <w:szCs w:val="24"/>
        </w:rPr>
        <w:t xml:space="preserve">podarowania odpadów komunalnych </w:t>
      </w:r>
      <w:r w:rsidR="00727133" w:rsidRPr="00186C79">
        <w:rPr>
          <w:rFonts w:ascii="Arial" w:hAnsi="Arial" w:cs="Arial"/>
          <w:sz w:val="24"/>
          <w:szCs w:val="24"/>
        </w:rPr>
        <w:t xml:space="preserve">w gminie oraz stawek usług za </w:t>
      </w:r>
      <w:r w:rsidR="0055639B" w:rsidRPr="00186C79">
        <w:rPr>
          <w:rFonts w:ascii="Arial" w:hAnsi="Arial" w:cs="Arial"/>
          <w:sz w:val="24"/>
          <w:szCs w:val="24"/>
        </w:rPr>
        <w:t>opróżniania zbiorników bezodpływowych</w:t>
      </w:r>
      <w:r w:rsidR="000C2591" w:rsidRPr="00186C79">
        <w:rPr>
          <w:rFonts w:ascii="Arial" w:hAnsi="Arial" w:cs="Arial"/>
          <w:sz w:val="24"/>
          <w:szCs w:val="24"/>
        </w:rPr>
        <w:t xml:space="preserve"> </w:t>
      </w:r>
      <w:r w:rsidR="0055639B" w:rsidRPr="00186C79">
        <w:rPr>
          <w:rFonts w:ascii="Arial" w:hAnsi="Arial" w:cs="Arial"/>
          <w:sz w:val="24"/>
          <w:szCs w:val="24"/>
        </w:rPr>
        <w:t>i transportu nieczystości ciekłych</w:t>
      </w:r>
      <w:r w:rsidR="00727133" w:rsidRPr="00186C79">
        <w:rPr>
          <w:rFonts w:ascii="Arial" w:hAnsi="Arial" w:cs="Arial"/>
          <w:sz w:val="24"/>
          <w:szCs w:val="24"/>
        </w:rPr>
        <w:t xml:space="preserve">, na podstawie </w:t>
      </w:r>
      <w:r w:rsidR="0055639B" w:rsidRPr="00186C79">
        <w:rPr>
          <w:rFonts w:ascii="Arial" w:hAnsi="Arial" w:cs="Arial"/>
          <w:sz w:val="24"/>
          <w:szCs w:val="24"/>
        </w:rPr>
        <w:t>analizy cen rynkowy</w:t>
      </w:r>
      <w:r w:rsidR="006A4DD0" w:rsidRPr="00186C79">
        <w:rPr>
          <w:rFonts w:ascii="Arial" w:hAnsi="Arial" w:cs="Arial"/>
          <w:sz w:val="24"/>
          <w:szCs w:val="24"/>
        </w:rPr>
        <w:t>ch wskazanych usług.</w:t>
      </w:r>
      <w:r w:rsidR="00CB0B31" w:rsidRPr="00186C79">
        <w:rPr>
          <w:rFonts w:ascii="Arial" w:hAnsi="Arial" w:cs="Arial"/>
          <w:sz w:val="24"/>
          <w:szCs w:val="24"/>
        </w:rPr>
        <w:t xml:space="preserve"> </w:t>
      </w:r>
      <w:r w:rsidR="00C93C24" w:rsidRPr="00186C79">
        <w:rPr>
          <w:rFonts w:ascii="Arial" w:hAnsi="Arial" w:cs="Arial"/>
          <w:sz w:val="24"/>
          <w:szCs w:val="24"/>
        </w:rPr>
        <w:t>Zmiana u</w:t>
      </w:r>
      <w:r w:rsidR="00847C11" w:rsidRPr="00186C79">
        <w:rPr>
          <w:rFonts w:ascii="Arial" w:hAnsi="Arial" w:cs="Arial"/>
          <w:sz w:val="24"/>
          <w:szCs w:val="24"/>
        </w:rPr>
        <w:t>chwał</w:t>
      </w:r>
      <w:r w:rsidR="00C93C24" w:rsidRPr="00186C79">
        <w:rPr>
          <w:rFonts w:ascii="Arial" w:hAnsi="Arial" w:cs="Arial"/>
          <w:sz w:val="24"/>
          <w:szCs w:val="24"/>
        </w:rPr>
        <w:t>y</w:t>
      </w:r>
      <w:r w:rsidR="00847C11" w:rsidRPr="00186C79">
        <w:rPr>
          <w:rFonts w:ascii="Arial" w:hAnsi="Arial" w:cs="Arial"/>
          <w:sz w:val="24"/>
          <w:szCs w:val="24"/>
        </w:rPr>
        <w:t xml:space="preserve"> </w:t>
      </w:r>
      <w:r w:rsidR="00B120A0" w:rsidRPr="00186C79">
        <w:rPr>
          <w:rFonts w:ascii="Arial" w:hAnsi="Arial" w:cs="Arial"/>
          <w:sz w:val="24"/>
          <w:szCs w:val="24"/>
        </w:rPr>
        <w:t xml:space="preserve">jest podyktowana koniecznością doprecyzowania i poszerzenia zapisów ustawowych już obowiązujących, </w:t>
      </w:r>
      <w:r w:rsidR="00847C11" w:rsidRPr="00186C79">
        <w:rPr>
          <w:rFonts w:ascii="Arial" w:hAnsi="Arial" w:cs="Arial"/>
          <w:sz w:val="24"/>
          <w:szCs w:val="24"/>
        </w:rPr>
        <w:t>zawiera wszystkie zmiany przyjęte przez Ustawodawcę w nowelizacji ustawy o utrzymaniu czystości i porządku w gminach</w:t>
      </w:r>
      <w:r w:rsidR="00B120A0" w:rsidRPr="00186C79">
        <w:rPr>
          <w:rFonts w:ascii="Arial" w:hAnsi="Arial" w:cs="Arial"/>
          <w:sz w:val="24"/>
          <w:szCs w:val="24"/>
        </w:rPr>
        <w:t>.</w:t>
      </w:r>
      <w:r w:rsidR="009241A3" w:rsidRPr="00186C79">
        <w:rPr>
          <w:rFonts w:ascii="Arial" w:hAnsi="Arial" w:cs="Arial"/>
          <w:sz w:val="24"/>
          <w:szCs w:val="24"/>
        </w:rPr>
        <w:t xml:space="preserve"> </w:t>
      </w:r>
      <w:r w:rsidR="0055639B" w:rsidRPr="00186C79">
        <w:rPr>
          <w:rFonts w:ascii="Arial" w:hAnsi="Arial" w:cs="Arial"/>
          <w:sz w:val="24"/>
          <w:szCs w:val="24"/>
        </w:rPr>
        <w:t>Ceny zawierają należny za tego rodzaju usługi podatek od towarów i usług.</w:t>
      </w:r>
    </w:p>
    <w:p w14:paraId="2C0EFE35" w14:textId="77777777" w:rsidR="00C16B6D" w:rsidRPr="00186C79" w:rsidRDefault="007D4192" w:rsidP="00186C79">
      <w:pPr>
        <w:tabs>
          <w:tab w:val="left" w:pos="5040"/>
        </w:tabs>
        <w:spacing w:line="480" w:lineRule="auto"/>
        <w:rPr>
          <w:rFonts w:ascii="Arial" w:hAnsi="Arial" w:cs="Arial"/>
          <w:sz w:val="24"/>
          <w:szCs w:val="24"/>
        </w:rPr>
      </w:pPr>
      <w:r w:rsidRPr="00186C79">
        <w:rPr>
          <w:rFonts w:ascii="Arial" w:hAnsi="Arial" w:cs="Arial"/>
          <w:sz w:val="24"/>
          <w:szCs w:val="24"/>
        </w:rPr>
        <w:t>Z</w:t>
      </w:r>
      <w:r w:rsidR="00943D82" w:rsidRPr="00186C79">
        <w:rPr>
          <w:rFonts w:ascii="Arial" w:hAnsi="Arial" w:cs="Arial"/>
          <w:sz w:val="24"/>
          <w:szCs w:val="24"/>
        </w:rPr>
        <w:t xml:space="preserve"> </w:t>
      </w:r>
      <w:r w:rsidRPr="00186C79">
        <w:rPr>
          <w:rFonts w:ascii="Arial" w:hAnsi="Arial" w:cs="Arial"/>
          <w:sz w:val="24"/>
          <w:szCs w:val="24"/>
        </w:rPr>
        <w:t>uwagi</w:t>
      </w:r>
      <w:r w:rsidR="00943D82" w:rsidRPr="00186C79">
        <w:rPr>
          <w:rFonts w:ascii="Arial" w:hAnsi="Arial" w:cs="Arial"/>
          <w:sz w:val="24"/>
          <w:szCs w:val="24"/>
        </w:rPr>
        <w:t xml:space="preserve"> </w:t>
      </w:r>
      <w:r w:rsidRPr="00186C79">
        <w:rPr>
          <w:rFonts w:ascii="Arial" w:hAnsi="Arial" w:cs="Arial"/>
          <w:sz w:val="24"/>
          <w:szCs w:val="24"/>
        </w:rPr>
        <w:t>na</w:t>
      </w:r>
      <w:r w:rsidR="00943D82" w:rsidRPr="00186C79">
        <w:rPr>
          <w:rFonts w:ascii="Arial" w:hAnsi="Arial" w:cs="Arial"/>
          <w:sz w:val="24"/>
          <w:szCs w:val="24"/>
        </w:rPr>
        <w:t xml:space="preserve"> </w:t>
      </w:r>
      <w:r w:rsidRPr="00186C79">
        <w:rPr>
          <w:rFonts w:ascii="Arial" w:hAnsi="Arial" w:cs="Arial"/>
          <w:sz w:val="24"/>
          <w:szCs w:val="24"/>
        </w:rPr>
        <w:t>powyższe</w:t>
      </w:r>
      <w:r w:rsidR="00943D82" w:rsidRPr="00186C79">
        <w:rPr>
          <w:rFonts w:ascii="Arial" w:hAnsi="Arial" w:cs="Arial"/>
          <w:sz w:val="24"/>
          <w:szCs w:val="24"/>
        </w:rPr>
        <w:t xml:space="preserve"> </w:t>
      </w:r>
      <w:r w:rsidRPr="00186C79">
        <w:rPr>
          <w:rFonts w:ascii="Arial" w:hAnsi="Arial" w:cs="Arial"/>
          <w:sz w:val="24"/>
          <w:szCs w:val="24"/>
        </w:rPr>
        <w:t>podjęcie</w:t>
      </w:r>
      <w:r w:rsidR="00943D82" w:rsidRPr="00186C79">
        <w:rPr>
          <w:rFonts w:ascii="Arial" w:hAnsi="Arial" w:cs="Arial"/>
          <w:sz w:val="24"/>
          <w:szCs w:val="24"/>
        </w:rPr>
        <w:t xml:space="preserve"> </w:t>
      </w:r>
      <w:r w:rsidRPr="00186C79">
        <w:rPr>
          <w:rFonts w:ascii="Arial" w:hAnsi="Arial" w:cs="Arial"/>
          <w:sz w:val="24"/>
          <w:szCs w:val="24"/>
        </w:rPr>
        <w:t>przedmiotowej</w:t>
      </w:r>
      <w:r w:rsidR="00943D82" w:rsidRPr="00186C79">
        <w:rPr>
          <w:rFonts w:ascii="Arial" w:hAnsi="Arial" w:cs="Arial"/>
          <w:sz w:val="24"/>
          <w:szCs w:val="24"/>
        </w:rPr>
        <w:t xml:space="preserve"> </w:t>
      </w:r>
      <w:r w:rsidRPr="00186C79">
        <w:rPr>
          <w:rFonts w:ascii="Arial" w:hAnsi="Arial" w:cs="Arial"/>
          <w:sz w:val="24"/>
          <w:szCs w:val="24"/>
        </w:rPr>
        <w:t>uchwały</w:t>
      </w:r>
      <w:r w:rsidR="00943D82" w:rsidRPr="00186C79">
        <w:rPr>
          <w:rFonts w:ascii="Arial" w:hAnsi="Arial" w:cs="Arial"/>
          <w:sz w:val="24"/>
          <w:szCs w:val="24"/>
        </w:rPr>
        <w:t xml:space="preserve"> </w:t>
      </w:r>
      <w:r w:rsidRPr="00186C79">
        <w:rPr>
          <w:rFonts w:ascii="Arial" w:hAnsi="Arial" w:cs="Arial"/>
          <w:sz w:val="24"/>
          <w:szCs w:val="24"/>
        </w:rPr>
        <w:t>jest</w:t>
      </w:r>
      <w:r w:rsidR="00943D82" w:rsidRPr="00186C79">
        <w:rPr>
          <w:rFonts w:ascii="Arial" w:hAnsi="Arial" w:cs="Arial"/>
          <w:sz w:val="24"/>
          <w:szCs w:val="24"/>
        </w:rPr>
        <w:t xml:space="preserve"> </w:t>
      </w:r>
      <w:r w:rsidRPr="00186C79">
        <w:rPr>
          <w:rFonts w:ascii="Arial" w:hAnsi="Arial" w:cs="Arial"/>
          <w:sz w:val="24"/>
          <w:szCs w:val="24"/>
        </w:rPr>
        <w:t>zasadne.</w:t>
      </w:r>
      <w:r w:rsidR="00943D82" w:rsidRPr="00186C79">
        <w:rPr>
          <w:rFonts w:ascii="Arial" w:hAnsi="Arial" w:cs="Arial"/>
          <w:sz w:val="24"/>
          <w:szCs w:val="24"/>
        </w:rPr>
        <w:t xml:space="preserve"> </w:t>
      </w:r>
    </w:p>
    <w:p w14:paraId="0FAB8449" w14:textId="27541E3C" w:rsidR="002E5FFD" w:rsidRPr="00186C79" w:rsidRDefault="00943D82" w:rsidP="00186C79">
      <w:pPr>
        <w:tabs>
          <w:tab w:val="left" w:pos="5040"/>
        </w:tabs>
        <w:spacing w:line="480" w:lineRule="auto"/>
        <w:rPr>
          <w:rFonts w:ascii="Arial" w:hAnsi="Arial" w:cs="Arial"/>
          <w:sz w:val="24"/>
          <w:szCs w:val="24"/>
        </w:rPr>
      </w:pPr>
      <w:r w:rsidRPr="00186C79">
        <w:rPr>
          <w:rFonts w:ascii="Arial" w:hAnsi="Arial" w:cs="Arial"/>
          <w:sz w:val="24"/>
          <w:szCs w:val="24"/>
        </w:rPr>
        <w:t>Uchwał</w:t>
      </w:r>
      <w:r w:rsidR="007D4192" w:rsidRPr="00186C79">
        <w:rPr>
          <w:rFonts w:ascii="Arial" w:hAnsi="Arial" w:cs="Arial"/>
          <w:sz w:val="24"/>
          <w:szCs w:val="24"/>
        </w:rPr>
        <w:t>a</w:t>
      </w:r>
      <w:r w:rsidRPr="00186C79">
        <w:rPr>
          <w:rFonts w:ascii="Arial" w:hAnsi="Arial" w:cs="Arial"/>
          <w:sz w:val="24"/>
          <w:szCs w:val="24"/>
        </w:rPr>
        <w:t xml:space="preserve"> </w:t>
      </w:r>
      <w:r w:rsidR="007D4192" w:rsidRPr="00186C79">
        <w:rPr>
          <w:rFonts w:ascii="Arial" w:hAnsi="Arial" w:cs="Arial"/>
          <w:sz w:val="24"/>
          <w:szCs w:val="24"/>
        </w:rPr>
        <w:t>nie</w:t>
      </w:r>
      <w:r w:rsidRPr="00186C79">
        <w:rPr>
          <w:rFonts w:ascii="Arial" w:hAnsi="Arial" w:cs="Arial"/>
          <w:sz w:val="24"/>
          <w:szCs w:val="24"/>
        </w:rPr>
        <w:t xml:space="preserve"> </w:t>
      </w:r>
      <w:r w:rsidR="007D4192" w:rsidRPr="00186C79">
        <w:rPr>
          <w:rFonts w:ascii="Arial" w:hAnsi="Arial" w:cs="Arial"/>
          <w:sz w:val="24"/>
          <w:szCs w:val="24"/>
        </w:rPr>
        <w:t>wywołuje</w:t>
      </w:r>
      <w:r w:rsidRPr="00186C79">
        <w:rPr>
          <w:rFonts w:ascii="Arial" w:hAnsi="Arial" w:cs="Arial"/>
          <w:sz w:val="24"/>
          <w:szCs w:val="24"/>
        </w:rPr>
        <w:t xml:space="preserve"> </w:t>
      </w:r>
      <w:r w:rsidR="007D4192" w:rsidRPr="00186C79">
        <w:rPr>
          <w:rFonts w:ascii="Arial" w:hAnsi="Arial" w:cs="Arial"/>
          <w:sz w:val="24"/>
          <w:szCs w:val="24"/>
        </w:rPr>
        <w:t>skutków</w:t>
      </w:r>
      <w:r w:rsidRPr="00186C79">
        <w:rPr>
          <w:rFonts w:ascii="Arial" w:hAnsi="Arial" w:cs="Arial"/>
          <w:sz w:val="24"/>
          <w:szCs w:val="24"/>
        </w:rPr>
        <w:t xml:space="preserve"> finansowych.</w:t>
      </w:r>
    </w:p>
    <w:sectPr w:rsidR="002E5FFD" w:rsidRPr="00186C79" w:rsidSect="00186C7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15D3A" w14:textId="77777777" w:rsidR="00E54E3F" w:rsidRDefault="00E54E3F" w:rsidP="00267F4E">
      <w:pPr>
        <w:spacing w:after="0" w:line="240" w:lineRule="auto"/>
      </w:pPr>
      <w:r>
        <w:separator/>
      </w:r>
    </w:p>
  </w:endnote>
  <w:endnote w:type="continuationSeparator" w:id="0">
    <w:p w14:paraId="4AD8938A" w14:textId="77777777" w:rsidR="00E54E3F" w:rsidRDefault="00E54E3F" w:rsidP="0026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8FC07" w14:textId="77777777" w:rsidR="00E54E3F" w:rsidRDefault="00E54E3F" w:rsidP="00267F4E">
      <w:pPr>
        <w:spacing w:after="0" w:line="240" w:lineRule="auto"/>
      </w:pPr>
      <w:r>
        <w:separator/>
      </w:r>
    </w:p>
  </w:footnote>
  <w:footnote w:type="continuationSeparator" w:id="0">
    <w:p w14:paraId="1D5D837A" w14:textId="77777777" w:rsidR="00E54E3F" w:rsidRDefault="00E54E3F" w:rsidP="00267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F71E0"/>
    <w:multiLevelType w:val="hybridMultilevel"/>
    <w:tmpl w:val="F75C3E7A"/>
    <w:lvl w:ilvl="0" w:tplc="C4825CAA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7305B"/>
    <w:multiLevelType w:val="hybridMultilevel"/>
    <w:tmpl w:val="48626ACE"/>
    <w:lvl w:ilvl="0" w:tplc="3962EBE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B96DF5"/>
    <w:multiLevelType w:val="hybridMultilevel"/>
    <w:tmpl w:val="B7247962"/>
    <w:lvl w:ilvl="0" w:tplc="3962EBE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232B83"/>
    <w:multiLevelType w:val="hybridMultilevel"/>
    <w:tmpl w:val="ABFC69B8"/>
    <w:lvl w:ilvl="0" w:tplc="426C80A2">
      <w:start w:val="1"/>
      <w:numFmt w:val="decimal"/>
      <w:lvlText w:val="%1.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44D8D"/>
    <w:multiLevelType w:val="hybridMultilevel"/>
    <w:tmpl w:val="BD48F8A0"/>
    <w:lvl w:ilvl="0" w:tplc="C4825CAA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5B66F0"/>
    <w:multiLevelType w:val="hybridMultilevel"/>
    <w:tmpl w:val="9176FBA4"/>
    <w:lvl w:ilvl="0" w:tplc="04CECBF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7E61003"/>
    <w:multiLevelType w:val="hybridMultilevel"/>
    <w:tmpl w:val="F4F870F0"/>
    <w:lvl w:ilvl="0" w:tplc="C4825CAA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780007">
    <w:abstractNumId w:val="3"/>
  </w:num>
  <w:num w:numId="2" w16cid:durableId="724110032">
    <w:abstractNumId w:val="4"/>
  </w:num>
  <w:num w:numId="3" w16cid:durableId="905724529">
    <w:abstractNumId w:val="1"/>
  </w:num>
  <w:num w:numId="4" w16cid:durableId="775442278">
    <w:abstractNumId w:val="2"/>
  </w:num>
  <w:num w:numId="5" w16cid:durableId="848715879">
    <w:abstractNumId w:val="5"/>
  </w:num>
  <w:num w:numId="6" w16cid:durableId="1896891094">
    <w:abstractNumId w:val="0"/>
  </w:num>
  <w:num w:numId="7" w16cid:durableId="18738803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FFB"/>
    <w:rsid w:val="00007F1D"/>
    <w:rsid w:val="0001666D"/>
    <w:rsid w:val="00023ECA"/>
    <w:rsid w:val="00030664"/>
    <w:rsid w:val="00065A96"/>
    <w:rsid w:val="000709AE"/>
    <w:rsid w:val="00073FE5"/>
    <w:rsid w:val="0007529D"/>
    <w:rsid w:val="00081A3A"/>
    <w:rsid w:val="00081B56"/>
    <w:rsid w:val="000A75B8"/>
    <w:rsid w:val="000B491B"/>
    <w:rsid w:val="000B721F"/>
    <w:rsid w:val="000C182E"/>
    <w:rsid w:val="000C2591"/>
    <w:rsid w:val="000E6640"/>
    <w:rsid w:val="000F6FC3"/>
    <w:rsid w:val="0010645D"/>
    <w:rsid w:val="00111369"/>
    <w:rsid w:val="00183899"/>
    <w:rsid w:val="00186C79"/>
    <w:rsid w:val="00187380"/>
    <w:rsid w:val="001A50CA"/>
    <w:rsid w:val="001F0A7F"/>
    <w:rsid w:val="001F3BAC"/>
    <w:rsid w:val="002016D1"/>
    <w:rsid w:val="00211547"/>
    <w:rsid w:val="00232DE4"/>
    <w:rsid w:val="002337A2"/>
    <w:rsid w:val="00235B62"/>
    <w:rsid w:val="00237464"/>
    <w:rsid w:val="00240098"/>
    <w:rsid w:val="00244798"/>
    <w:rsid w:val="0025007B"/>
    <w:rsid w:val="00250922"/>
    <w:rsid w:val="00265DC9"/>
    <w:rsid w:val="00267F4E"/>
    <w:rsid w:val="00276E85"/>
    <w:rsid w:val="002A01B2"/>
    <w:rsid w:val="002B6D20"/>
    <w:rsid w:val="002B7F6C"/>
    <w:rsid w:val="002C2736"/>
    <w:rsid w:val="002D4338"/>
    <w:rsid w:val="002E5FFD"/>
    <w:rsid w:val="002F7AFC"/>
    <w:rsid w:val="0030060F"/>
    <w:rsid w:val="00320596"/>
    <w:rsid w:val="00321D44"/>
    <w:rsid w:val="003245CA"/>
    <w:rsid w:val="003356F9"/>
    <w:rsid w:val="00363CE9"/>
    <w:rsid w:val="003A2062"/>
    <w:rsid w:val="003A3E15"/>
    <w:rsid w:val="003C5183"/>
    <w:rsid w:val="003D4A52"/>
    <w:rsid w:val="003F266C"/>
    <w:rsid w:val="0044179C"/>
    <w:rsid w:val="00444621"/>
    <w:rsid w:val="004B72F7"/>
    <w:rsid w:val="004F1422"/>
    <w:rsid w:val="004F1D0B"/>
    <w:rsid w:val="00514770"/>
    <w:rsid w:val="00521D58"/>
    <w:rsid w:val="005223B9"/>
    <w:rsid w:val="005400F3"/>
    <w:rsid w:val="0055639B"/>
    <w:rsid w:val="0057638A"/>
    <w:rsid w:val="005E7780"/>
    <w:rsid w:val="005F4CD0"/>
    <w:rsid w:val="005F713C"/>
    <w:rsid w:val="00610FA9"/>
    <w:rsid w:val="00612A61"/>
    <w:rsid w:val="0067078F"/>
    <w:rsid w:val="006A24E9"/>
    <w:rsid w:val="006A4DD0"/>
    <w:rsid w:val="006C2443"/>
    <w:rsid w:val="00710032"/>
    <w:rsid w:val="00727133"/>
    <w:rsid w:val="0073145F"/>
    <w:rsid w:val="00743007"/>
    <w:rsid w:val="00753207"/>
    <w:rsid w:val="00754102"/>
    <w:rsid w:val="00783717"/>
    <w:rsid w:val="00790414"/>
    <w:rsid w:val="007B2A4C"/>
    <w:rsid w:val="007C3C90"/>
    <w:rsid w:val="007D4192"/>
    <w:rsid w:val="007E59E6"/>
    <w:rsid w:val="007F33D3"/>
    <w:rsid w:val="00830222"/>
    <w:rsid w:val="00847C11"/>
    <w:rsid w:val="008563E5"/>
    <w:rsid w:val="00873F1D"/>
    <w:rsid w:val="00883761"/>
    <w:rsid w:val="00886410"/>
    <w:rsid w:val="00894446"/>
    <w:rsid w:val="008B2123"/>
    <w:rsid w:val="008B66C7"/>
    <w:rsid w:val="008B7649"/>
    <w:rsid w:val="008C4C69"/>
    <w:rsid w:val="008D7F4F"/>
    <w:rsid w:val="008D7FF9"/>
    <w:rsid w:val="008E353E"/>
    <w:rsid w:val="00904903"/>
    <w:rsid w:val="00912D28"/>
    <w:rsid w:val="009131AD"/>
    <w:rsid w:val="009137F7"/>
    <w:rsid w:val="009241A3"/>
    <w:rsid w:val="00943D82"/>
    <w:rsid w:val="009651FD"/>
    <w:rsid w:val="0097338E"/>
    <w:rsid w:val="00985A52"/>
    <w:rsid w:val="009A14D8"/>
    <w:rsid w:val="009A61C5"/>
    <w:rsid w:val="009E46DE"/>
    <w:rsid w:val="009E492B"/>
    <w:rsid w:val="009E4A4C"/>
    <w:rsid w:val="009F01E6"/>
    <w:rsid w:val="009F0DBE"/>
    <w:rsid w:val="00A21C92"/>
    <w:rsid w:val="00A2355E"/>
    <w:rsid w:val="00A77C79"/>
    <w:rsid w:val="00A77F54"/>
    <w:rsid w:val="00A955D2"/>
    <w:rsid w:val="00AF7A71"/>
    <w:rsid w:val="00B058B4"/>
    <w:rsid w:val="00B061E4"/>
    <w:rsid w:val="00B064F8"/>
    <w:rsid w:val="00B120A0"/>
    <w:rsid w:val="00B227E7"/>
    <w:rsid w:val="00B351F1"/>
    <w:rsid w:val="00B51940"/>
    <w:rsid w:val="00B61DF0"/>
    <w:rsid w:val="00B61FFB"/>
    <w:rsid w:val="00BB0505"/>
    <w:rsid w:val="00BB7765"/>
    <w:rsid w:val="00BF2404"/>
    <w:rsid w:val="00C16B6D"/>
    <w:rsid w:val="00C23DAD"/>
    <w:rsid w:val="00C43A47"/>
    <w:rsid w:val="00C5195D"/>
    <w:rsid w:val="00C8681C"/>
    <w:rsid w:val="00C87CB1"/>
    <w:rsid w:val="00C93C24"/>
    <w:rsid w:val="00CB0B31"/>
    <w:rsid w:val="00CC531A"/>
    <w:rsid w:val="00CD049F"/>
    <w:rsid w:val="00CE6FBB"/>
    <w:rsid w:val="00CF3368"/>
    <w:rsid w:val="00D16153"/>
    <w:rsid w:val="00D4167D"/>
    <w:rsid w:val="00D4387E"/>
    <w:rsid w:val="00D44E06"/>
    <w:rsid w:val="00D84892"/>
    <w:rsid w:val="00D8634C"/>
    <w:rsid w:val="00DF5D49"/>
    <w:rsid w:val="00E25340"/>
    <w:rsid w:val="00E412A2"/>
    <w:rsid w:val="00E54E3F"/>
    <w:rsid w:val="00E56861"/>
    <w:rsid w:val="00E92AE3"/>
    <w:rsid w:val="00EA122F"/>
    <w:rsid w:val="00EB5CBF"/>
    <w:rsid w:val="00EC29D5"/>
    <w:rsid w:val="00EF6DE0"/>
    <w:rsid w:val="00F03299"/>
    <w:rsid w:val="00F05802"/>
    <w:rsid w:val="00F068F9"/>
    <w:rsid w:val="00F11E75"/>
    <w:rsid w:val="00F331EC"/>
    <w:rsid w:val="00F35373"/>
    <w:rsid w:val="00F35A83"/>
    <w:rsid w:val="00F3767D"/>
    <w:rsid w:val="00F45FD6"/>
    <w:rsid w:val="00F62C7B"/>
    <w:rsid w:val="00F73D9D"/>
    <w:rsid w:val="00F8180C"/>
    <w:rsid w:val="00FB7122"/>
    <w:rsid w:val="00FF257A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B997"/>
  <w15:chartTrackingRefBased/>
  <w15:docId w15:val="{1BCDF46C-B7A6-4BC6-967A-9451DBC4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37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1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1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95D"/>
    <w:rPr>
      <w:rFonts w:ascii="Segoe UI" w:hAnsi="Segoe UI" w:cs="Segoe UI"/>
      <w:sz w:val="18"/>
      <w:szCs w:val="18"/>
    </w:rPr>
  </w:style>
  <w:style w:type="paragraph" w:customStyle="1" w:styleId="Brakstyluakapitowego">
    <w:name w:val="[Brak stylu akapitowego]"/>
    <w:rsid w:val="008B66C7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337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6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F4E"/>
  </w:style>
  <w:style w:type="paragraph" w:styleId="Stopka">
    <w:name w:val="footer"/>
    <w:basedOn w:val="Normalny"/>
    <w:link w:val="StopkaZnak"/>
    <w:uiPriority w:val="99"/>
    <w:unhideWhenUsed/>
    <w:rsid w:val="0026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066B6-3DAA-47D6-845F-CC883E49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Janik</dc:creator>
  <cp:keywords/>
  <dc:description/>
  <cp:lastModifiedBy>Aneta Będkowska</cp:lastModifiedBy>
  <cp:revision>5</cp:revision>
  <cp:lastPrinted>2023-01-18T09:57:00Z</cp:lastPrinted>
  <dcterms:created xsi:type="dcterms:W3CDTF">2023-01-18T13:01:00Z</dcterms:created>
  <dcterms:modified xsi:type="dcterms:W3CDTF">2023-01-27T12:52:00Z</dcterms:modified>
</cp:coreProperties>
</file>