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933C" w14:textId="11683405" w:rsidR="005509ED" w:rsidRPr="006F27C8" w:rsidRDefault="005509ED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ab/>
      </w:r>
      <w:r w:rsidRPr="006F27C8">
        <w:rPr>
          <w:rFonts w:ascii="Arial" w:hAnsi="Arial" w:cs="Arial"/>
          <w:b/>
        </w:rPr>
        <w:tab/>
      </w:r>
      <w:r w:rsidRPr="006F27C8">
        <w:rPr>
          <w:rFonts w:ascii="Arial" w:hAnsi="Arial" w:cs="Arial"/>
          <w:b/>
        </w:rPr>
        <w:tab/>
      </w:r>
      <w:r w:rsidRPr="006F27C8">
        <w:rPr>
          <w:rFonts w:ascii="Arial" w:hAnsi="Arial" w:cs="Arial"/>
          <w:b/>
        </w:rPr>
        <w:tab/>
      </w:r>
      <w:r w:rsidRPr="006F27C8">
        <w:rPr>
          <w:rFonts w:ascii="Arial" w:hAnsi="Arial" w:cs="Arial"/>
          <w:b/>
        </w:rPr>
        <w:tab/>
      </w:r>
      <w:r w:rsidRPr="006F27C8">
        <w:rPr>
          <w:rFonts w:ascii="Arial" w:hAnsi="Arial" w:cs="Arial"/>
          <w:b/>
        </w:rPr>
        <w:tab/>
      </w:r>
    </w:p>
    <w:p w14:paraId="5DF9EF99" w14:textId="33FA8B46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 xml:space="preserve">UCHWAŁA NR </w:t>
      </w:r>
      <w:r w:rsidR="008B3263" w:rsidRPr="006F27C8">
        <w:rPr>
          <w:rFonts w:ascii="Arial" w:hAnsi="Arial" w:cs="Arial"/>
          <w:b/>
        </w:rPr>
        <w:t>XLVII/455/2022</w:t>
      </w:r>
      <w:r w:rsidR="006F27C8">
        <w:rPr>
          <w:rFonts w:ascii="Arial" w:hAnsi="Arial" w:cs="Arial"/>
          <w:b/>
        </w:rPr>
        <w:t xml:space="preserve"> </w:t>
      </w:r>
      <w:r w:rsidRPr="006F27C8">
        <w:rPr>
          <w:rFonts w:ascii="Arial" w:hAnsi="Arial" w:cs="Arial"/>
          <w:b/>
        </w:rPr>
        <w:t>Rady Miejskiej w Kłodzku</w:t>
      </w:r>
      <w:r w:rsidR="006F27C8">
        <w:rPr>
          <w:rFonts w:ascii="Arial" w:hAnsi="Arial" w:cs="Arial"/>
          <w:b/>
        </w:rPr>
        <w:t xml:space="preserve"> </w:t>
      </w:r>
      <w:r w:rsidRPr="006F27C8">
        <w:rPr>
          <w:rFonts w:ascii="Arial" w:hAnsi="Arial" w:cs="Arial"/>
          <w:b/>
        </w:rPr>
        <w:t>z dnia</w:t>
      </w:r>
      <w:r w:rsidR="008B3263" w:rsidRPr="006F27C8">
        <w:rPr>
          <w:rFonts w:ascii="Arial" w:hAnsi="Arial" w:cs="Arial"/>
          <w:b/>
        </w:rPr>
        <w:t xml:space="preserve"> 29 września 2022 r.</w:t>
      </w:r>
      <w:r w:rsidR="006F27C8">
        <w:rPr>
          <w:rFonts w:ascii="Arial" w:hAnsi="Arial" w:cs="Arial"/>
          <w:b/>
        </w:rPr>
        <w:t xml:space="preserve"> </w:t>
      </w:r>
      <w:r w:rsidRPr="006F27C8">
        <w:rPr>
          <w:rFonts w:ascii="Arial" w:hAnsi="Arial" w:cs="Arial"/>
          <w:b/>
        </w:rPr>
        <w:t>w sprawie zezwolenia na nieodpłatne wykorzystanie herbu Miasta Kłodzka</w:t>
      </w:r>
      <w:r w:rsidR="00212DC8" w:rsidRPr="006F27C8">
        <w:rPr>
          <w:rFonts w:ascii="Arial" w:hAnsi="Arial" w:cs="Arial"/>
          <w:b/>
        </w:rPr>
        <w:t>.</w:t>
      </w:r>
      <w:r w:rsidRPr="006F27C8">
        <w:rPr>
          <w:rFonts w:ascii="Arial" w:hAnsi="Arial" w:cs="Arial"/>
          <w:b/>
        </w:rPr>
        <w:t xml:space="preserve"> </w:t>
      </w:r>
      <w:r w:rsidRPr="006F27C8">
        <w:rPr>
          <w:rFonts w:ascii="Arial" w:hAnsi="Arial" w:cs="Arial"/>
          <w:b/>
        </w:rPr>
        <w:br/>
      </w:r>
    </w:p>
    <w:p w14:paraId="58699C38" w14:textId="63737876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  <w:r w:rsidRPr="006F27C8">
        <w:rPr>
          <w:rFonts w:ascii="Arial" w:hAnsi="Arial" w:cs="Arial"/>
        </w:rPr>
        <w:t>Na podstawie art. 18 ust. 2 pkt 13 ustawy z dnia 8 marca 1990 r. o samorządzie gminnym (tekst jednolity: Dz. U. z 20</w:t>
      </w:r>
      <w:r w:rsidR="005509ED" w:rsidRPr="006F27C8">
        <w:rPr>
          <w:rFonts w:ascii="Arial" w:hAnsi="Arial" w:cs="Arial"/>
        </w:rPr>
        <w:t>22</w:t>
      </w:r>
      <w:r w:rsidRPr="006F27C8">
        <w:rPr>
          <w:rFonts w:ascii="Arial" w:hAnsi="Arial" w:cs="Arial"/>
        </w:rPr>
        <w:t xml:space="preserve"> r. poz. 5</w:t>
      </w:r>
      <w:r w:rsidR="005509ED" w:rsidRPr="006F27C8">
        <w:rPr>
          <w:rFonts w:ascii="Arial" w:hAnsi="Arial" w:cs="Arial"/>
        </w:rPr>
        <w:t>59,</w:t>
      </w:r>
      <w:r w:rsidRPr="006F27C8">
        <w:rPr>
          <w:rFonts w:ascii="Arial" w:hAnsi="Arial" w:cs="Arial"/>
        </w:rPr>
        <w:t xml:space="preserve"> ze zm.) Rada Miejska w Kłodzku uchwala, co</w:t>
      </w:r>
      <w:r w:rsidR="005509ED" w:rsidRPr="006F27C8">
        <w:rPr>
          <w:rFonts w:ascii="Arial" w:hAnsi="Arial" w:cs="Arial"/>
        </w:rPr>
        <w:t> </w:t>
      </w:r>
      <w:r w:rsidRPr="006F27C8">
        <w:rPr>
          <w:rFonts w:ascii="Arial" w:hAnsi="Arial" w:cs="Arial"/>
        </w:rPr>
        <w:t>następuje:</w:t>
      </w:r>
    </w:p>
    <w:p w14:paraId="669B06CE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757E2102" w14:textId="6474127C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>§ 1</w:t>
      </w:r>
      <w:r w:rsidR="006F27C8">
        <w:rPr>
          <w:rFonts w:ascii="Arial" w:hAnsi="Arial" w:cs="Arial"/>
          <w:b/>
        </w:rPr>
        <w:t xml:space="preserve">. </w:t>
      </w:r>
      <w:r w:rsidRPr="006F27C8">
        <w:rPr>
          <w:rFonts w:ascii="Arial" w:hAnsi="Arial" w:cs="Arial"/>
        </w:rPr>
        <w:t xml:space="preserve">Zezwala się </w:t>
      </w:r>
      <w:r w:rsidR="005509ED" w:rsidRPr="006F27C8">
        <w:rPr>
          <w:rFonts w:ascii="Arial" w:hAnsi="Arial" w:cs="Arial"/>
        </w:rPr>
        <w:t>Duszpasterstwu Rzymskokatolickiej Parafii pw. Niepokalanego Poczęcia N</w:t>
      </w:r>
      <w:r w:rsidR="000C1D77" w:rsidRPr="006F27C8">
        <w:rPr>
          <w:rFonts w:ascii="Arial" w:hAnsi="Arial" w:cs="Arial"/>
        </w:rPr>
        <w:t xml:space="preserve">ajświętszej </w:t>
      </w:r>
      <w:r w:rsidR="005509ED" w:rsidRPr="006F27C8">
        <w:rPr>
          <w:rFonts w:ascii="Arial" w:hAnsi="Arial" w:cs="Arial"/>
        </w:rPr>
        <w:t>M</w:t>
      </w:r>
      <w:r w:rsidR="000C1D77" w:rsidRPr="006F27C8">
        <w:rPr>
          <w:rFonts w:ascii="Arial" w:hAnsi="Arial" w:cs="Arial"/>
        </w:rPr>
        <w:t xml:space="preserve">aryi </w:t>
      </w:r>
      <w:r w:rsidR="005509ED" w:rsidRPr="006F27C8">
        <w:rPr>
          <w:rFonts w:ascii="Arial" w:hAnsi="Arial" w:cs="Arial"/>
        </w:rPr>
        <w:t>P</w:t>
      </w:r>
      <w:r w:rsidR="000C1D77" w:rsidRPr="006F27C8">
        <w:rPr>
          <w:rFonts w:ascii="Arial" w:hAnsi="Arial" w:cs="Arial"/>
        </w:rPr>
        <w:t>anny</w:t>
      </w:r>
      <w:r w:rsidR="005509ED" w:rsidRPr="006F27C8">
        <w:rPr>
          <w:rFonts w:ascii="Arial" w:hAnsi="Arial" w:cs="Arial"/>
        </w:rPr>
        <w:t xml:space="preserve"> w Kłodzku </w:t>
      </w:r>
      <w:r w:rsidRPr="006F27C8">
        <w:rPr>
          <w:rFonts w:ascii="Arial" w:hAnsi="Arial" w:cs="Arial"/>
        </w:rPr>
        <w:t xml:space="preserve">na nieodpłatne wykorzystanie grafiki herbu kłodzkiego w celu umieszczenia go na </w:t>
      </w:r>
      <w:r w:rsidR="005509ED" w:rsidRPr="006F27C8">
        <w:rPr>
          <w:rFonts w:ascii="Arial" w:hAnsi="Arial" w:cs="Arial"/>
        </w:rPr>
        <w:t>kalendarzu parafialnym na 2023 rok.</w:t>
      </w:r>
    </w:p>
    <w:p w14:paraId="02C533FB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4250DC85" w14:textId="25C2F342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>§ 2</w:t>
      </w:r>
      <w:r w:rsidR="006F27C8">
        <w:rPr>
          <w:rFonts w:ascii="Arial" w:hAnsi="Arial" w:cs="Arial"/>
          <w:b/>
        </w:rPr>
        <w:t xml:space="preserve">. </w:t>
      </w:r>
      <w:r w:rsidRPr="006F27C8">
        <w:rPr>
          <w:rFonts w:ascii="Arial" w:hAnsi="Arial" w:cs="Arial"/>
        </w:rPr>
        <w:t>Wykonanie uchwały powierza się Burmistrzowi Miasta Kłodzka.</w:t>
      </w:r>
    </w:p>
    <w:p w14:paraId="3CD90597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</w:p>
    <w:p w14:paraId="745F674B" w14:textId="56C226A0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>§ 3</w:t>
      </w:r>
      <w:r w:rsidR="006F27C8">
        <w:rPr>
          <w:rFonts w:ascii="Arial" w:hAnsi="Arial" w:cs="Arial"/>
          <w:b/>
        </w:rPr>
        <w:t xml:space="preserve">. </w:t>
      </w:r>
      <w:r w:rsidRPr="006F27C8">
        <w:rPr>
          <w:rFonts w:ascii="Arial" w:hAnsi="Arial" w:cs="Arial"/>
        </w:rPr>
        <w:t>Uchwała wchodzi w życie z dniem podjęcia.</w:t>
      </w:r>
    </w:p>
    <w:p w14:paraId="0B0A8C21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2EAE8669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78673B5D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2B5D5B18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377C6862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3ABD4813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0A82DDE4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59873743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335FF176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77E4127A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03A5DC0B" w14:textId="77777777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</w:p>
    <w:p w14:paraId="04620DF2" w14:textId="410E481D" w:rsidR="003C3868" w:rsidRPr="006F27C8" w:rsidRDefault="003C3868" w:rsidP="006F27C8">
      <w:pPr>
        <w:pStyle w:val="Bezodstpw"/>
        <w:spacing w:line="480" w:lineRule="auto"/>
        <w:rPr>
          <w:rFonts w:ascii="Arial" w:hAnsi="Arial" w:cs="Arial"/>
          <w:b/>
        </w:rPr>
      </w:pPr>
      <w:r w:rsidRPr="006F27C8">
        <w:rPr>
          <w:rFonts w:ascii="Arial" w:hAnsi="Arial" w:cs="Arial"/>
          <w:b/>
        </w:rPr>
        <w:t>Uzasadnienie</w:t>
      </w:r>
    </w:p>
    <w:p w14:paraId="468C905D" w14:textId="7150BA76" w:rsidR="003C3868" w:rsidRPr="006F27C8" w:rsidRDefault="00212DC8" w:rsidP="006F27C8">
      <w:pPr>
        <w:pStyle w:val="Bezodstpw"/>
        <w:spacing w:line="480" w:lineRule="auto"/>
        <w:rPr>
          <w:rFonts w:ascii="Arial" w:hAnsi="Arial" w:cs="Arial"/>
        </w:rPr>
      </w:pPr>
      <w:r w:rsidRPr="006F27C8">
        <w:rPr>
          <w:rFonts w:ascii="Arial" w:hAnsi="Arial" w:cs="Arial"/>
        </w:rPr>
        <w:t xml:space="preserve">W dniu 8 września 2022 r. </w:t>
      </w:r>
      <w:r w:rsidR="00C26403" w:rsidRPr="006F27C8">
        <w:rPr>
          <w:rFonts w:ascii="Arial" w:hAnsi="Arial" w:cs="Arial"/>
        </w:rPr>
        <w:t>Duszpasterstwo Rzymskokatolickiej Parafii pw.</w:t>
      </w:r>
      <w:r w:rsidR="000C1D77" w:rsidRPr="006F27C8">
        <w:rPr>
          <w:rFonts w:ascii="Arial" w:hAnsi="Arial" w:cs="Arial"/>
        </w:rPr>
        <w:t> </w:t>
      </w:r>
      <w:r w:rsidRPr="006F27C8">
        <w:rPr>
          <w:rFonts w:ascii="Arial" w:hAnsi="Arial" w:cs="Arial"/>
        </w:rPr>
        <w:t>N</w:t>
      </w:r>
      <w:r w:rsidR="00C26403" w:rsidRPr="006F27C8">
        <w:rPr>
          <w:rFonts w:ascii="Arial" w:hAnsi="Arial" w:cs="Arial"/>
        </w:rPr>
        <w:t xml:space="preserve">iepokalanego Poczęcia </w:t>
      </w:r>
      <w:r w:rsidR="000C1D77" w:rsidRPr="006F27C8">
        <w:rPr>
          <w:rFonts w:ascii="Arial" w:hAnsi="Arial" w:cs="Arial"/>
        </w:rPr>
        <w:t xml:space="preserve">Najświętszej Maryi Panny </w:t>
      </w:r>
      <w:r w:rsidR="00C26403" w:rsidRPr="006F27C8">
        <w:rPr>
          <w:rFonts w:ascii="Arial" w:hAnsi="Arial" w:cs="Arial"/>
        </w:rPr>
        <w:t xml:space="preserve">w Kłodzku </w:t>
      </w:r>
      <w:r w:rsidR="003C3868" w:rsidRPr="006F27C8">
        <w:rPr>
          <w:rFonts w:ascii="Arial" w:hAnsi="Arial" w:cs="Arial"/>
        </w:rPr>
        <w:t>zwrócił</w:t>
      </w:r>
      <w:r w:rsidR="00C26403" w:rsidRPr="006F27C8">
        <w:rPr>
          <w:rFonts w:ascii="Arial" w:hAnsi="Arial" w:cs="Arial"/>
        </w:rPr>
        <w:t>o</w:t>
      </w:r>
      <w:r w:rsidR="003C3868" w:rsidRPr="006F27C8">
        <w:rPr>
          <w:rFonts w:ascii="Arial" w:hAnsi="Arial" w:cs="Arial"/>
        </w:rPr>
        <w:t xml:space="preserve"> się z pisemnym o</w:t>
      </w:r>
      <w:r w:rsidR="000C1D77" w:rsidRPr="006F27C8">
        <w:rPr>
          <w:rFonts w:ascii="Arial" w:hAnsi="Arial" w:cs="Arial"/>
        </w:rPr>
        <w:t> </w:t>
      </w:r>
      <w:r w:rsidR="003C3868" w:rsidRPr="006F27C8">
        <w:rPr>
          <w:rFonts w:ascii="Arial" w:hAnsi="Arial" w:cs="Arial"/>
        </w:rPr>
        <w:t xml:space="preserve">wyrażenie zgody na </w:t>
      </w:r>
      <w:r w:rsidR="00C26403" w:rsidRPr="006F27C8">
        <w:rPr>
          <w:rFonts w:ascii="Arial" w:hAnsi="Arial" w:cs="Arial"/>
        </w:rPr>
        <w:t xml:space="preserve">umieszczenie </w:t>
      </w:r>
      <w:r w:rsidR="003C3868" w:rsidRPr="006F27C8">
        <w:rPr>
          <w:rFonts w:ascii="Arial" w:hAnsi="Arial" w:cs="Arial"/>
        </w:rPr>
        <w:t xml:space="preserve">grafiki herbu kłodzkiego </w:t>
      </w:r>
      <w:r w:rsidR="00C26403" w:rsidRPr="006F27C8">
        <w:rPr>
          <w:rFonts w:ascii="Arial" w:hAnsi="Arial" w:cs="Arial"/>
        </w:rPr>
        <w:t xml:space="preserve">na kalendarzu parafialnym na rok 2023, w ramach podziękowania za współfinansowanie i pomoc w przeprowadzeniu remontu dachu kościoła </w:t>
      </w:r>
      <w:r w:rsidRPr="006F27C8">
        <w:rPr>
          <w:rFonts w:ascii="Arial" w:hAnsi="Arial" w:cs="Arial"/>
        </w:rPr>
        <w:t>przy ul. Szpitalnej w Kłodzku.</w:t>
      </w:r>
      <w:r w:rsidR="003C3868" w:rsidRPr="006F27C8">
        <w:rPr>
          <w:rFonts w:ascii="Arial" w:hAnsi="Arial" w:cs="Arial"/>
        </w:rPr>
        <w:t xml:space="preserve"> </w:t>
      </w:r>
    </w:p>
    <w:p w14:paraId="145DA1B4" w14:textId="0FE63AB6" w:rsidR="007463CC" w:rsidRPr="006F27C8" w:rsidRDefault="007463CC" w:rsidP="006F27C8">
      <w:pPr>
        <w:pStyle w:val="Bezodstpw"/>
        <w:spacing w:line="480" w:lineRule="auto"/>
        <w:rPr>
          <w:rFonts w:ascii="Arial" w:hAnsi="Arial" w:cs="Arial"/>
        </w:rPr>
      </w:pPr>
      <w:r w:rsidRPr="006F27C8">
        <w:rPr>
          <w:rFonts w:ascii="Arial" w:hAnsi="Arial" w:cs="Arial"/>
        </w:rPr>
        <w:t>Art. 18 ust. 2 pkt 13 ustawy o samorządzie gminnym upoważnia radę gminy do podejmowania uchwał w sprawach herbu, co należy rozumieć jako prawo gminy do podejmowania wszelkich uchwał w przedmiocie własnego herbu. </w:t>
      </w:r>
    </w:p>
    <w:p w14:paraId="798C682C" w14:textId="299F2193" w:rsidR="00F20E7B" w:rsidRPr="006F27C8" w:rsidRDefault="003C3868" w:rsidP="006F27C8">
      <w:pPr>
        <w:pStyle w:val="Bezodstpw"/>
        <w:spacing w:line="480" w:lineRule="auto"/>
        <w:rPr>
          <w:rFonts w:ascii="Arial" w:hAnsi="Arial" w:cs="Arial"/>
        </w:rPr>
      </w:pPr>
      <w:r w:rsidRPr="006F27C8">
        <w:rPr>
          <w:rFonts w:ascii="Arial" w:hAnsi="Arial" w:cs="Arial"/>
        </w:rPr>
        <w:t>Uchwała nie wnosi skutków finansowych dla budżetu Gminy Miejskiej Kłodzko.</w:t>
      </w:r>
    </w:p>
    <w:sectPr w:rsidR="00F20E7B" w:rsidRPr="006F27C8" w:rsidSect="006F27C8">
      <w:pgSz w:w="11906" w:h="16838"/>
      <w:pgMar w:top="851" w:right="1416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69"/>
    <w:rsid w:val="000C1D77"/>
    <w:rsid w:val="00212DC8"/>
    <w:rsid w:val="003C3868"/>
    <w:rsid w:val="005509ED"/>
    <w:rsid w:val="006F27C8"/>
    <w:rsid w:val="007463CC"/>
    <w:rsid w:val="008B3263"/>
    <w:rsid w:val="00C26403"/>
    <w:rsid w:val="00CF1469"/>
    <w:rsid w:val="00F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ED4"/>
  <w15:chartTrackingRefBased/>
  <w15:docId w15:val="{338A4092-9981-4DC5-B980-9AB03304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dcterms:created xsi:type="dcterms:W3CDTF">2020-01-31T13:33:00Z</dcterms:created>
  <dcterms:modified xsi:type="dcterms:W3CDTF">2022-10-03T07:35:00Z</dcterms:modified>
</cp:coreProperties>
</file>