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C" w:rsidRPr="003A04AC" w:rsidRDefault="003A04AC" w:rsidP="003A04A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04AC">
        <w:rPr>
          <w:rFonts w:ascii="Arial" w:hAnsi="Arial" w:cs="Arial"/>
          <w:sz w:val="24"/>
          <w:szCs w:val="24"/>
        </w:rPr>
        <w:t xml:space="preserve">Termin wywieszenia: </w:t>
      </w:r>
      <w:r w:rsidR="00080ACE">
        <w:rPr>
          <w:rFonts w:ascii="Arial" w:hAnsi="Arial" w:cs="Arial"/>
          <w:sz w:val="24"/>
          <w:szCs w:val="24"/>
        </w:rPr>
        <w:t>5 kwietnia</w:t>
      </w:r>
      <w:r w:rsidR="00A5201C">
        <w:rPr>
          <w:rFonts w:ascii="Arial" w:hAnsi="Arial" w:cs="Arial"/>
          <w:sz w:val="24"/>
          <w:szCs w:val="24"/>
        </w:rPr>
        <w:t xml:space="preserve"> </w:t>
      </w:r>
      <w:r w:rsidR="007717B1" w:rsidRPr="00301600">
        <w:rPr>
          <w:rFonts w:ascii="Arial" w:hAnsi="Arial" w:cs="Arial"/>
          <w:sz w:val="24"/>
          <w:szCs w:val="24"/>
        </w:rPr>
        <w:t>202</w:t>
      </w:r>
      <w:r w:rsidR="008D5A8F">
        <w:rPr>
          <w:rFonts w:ascii="Arial" w:hAnsi="Arial" w:cs="Arial"/>
          <w:sz w:val="24"/>
          <w:szCs w:val="24"/>
        </w:rPr>
        <w:t>2</w:t>
      </w:r>
      <w:r w:rsidR="00FC1B9E" w:rsidRPr="00301600">
        <w:rPr>
          <w:rFonts w:ascii="Arial" w:hAnsi="Arial" w:cs="Arial"/>
          <w:sz w:val="24"/>
          <w:szCs w:val="24"/>
        </w:rPr>
        <w:t xml:space="preserve"> r.</w:t>
      </w:r>
      <w:r w:rsidRPr="00301600">
        <w:rPr>
          <w:rFonts w:ascii="Arial" w:hAnsi="Arial" w:cs="Arial"/>
          <w:sz w:val="24"/>
          <w:szCs w:val="24"/>
        </w:rPr>
        <w:t xml:space="preserve"> do </w:t>
      </w:r>
      <w:r w:rsidR="00080ACE">
        <w:rPr>
          <w:rFonts w:ascii="Arial" w:hAnsi="Arial" w:cs="Arial"/>
          <w:sz w:val="24"/>
          <w:szCs w:val="24"/>
        </w:rPr>
        <w:t>26 kwietnia</w:t>
      </w:r>
      <w:r w:rsidR="00A5201C">
        <w:rPr>
          <w:rFonts w:ascii="Arial" w:hAnsi="Arial" w:cs="Arial"/>
          <w:sz w:val="24"/>
          <w:szCs w:val="24"/>
        </w:rPr>
        <w:t xml:space="preserve"> </w:t>
      </w:r>
      <w:r w:rsidRPr="00301600">
        <w:rPr>
          <w:rFonts w:ascii="Arial" w:hAnsi="Arial" w:cs="Arial"/>
          <w:sz w:val="24"/>
          <w:szCs w:val="24"/>
        </w:rPr>
        <w:t>202</w:t>
      </w:r>
      <w:r w:rsidR="008D5A8F">
        <w:rPr>
          <w:rFonts w:ascii="Arial" w:hAnsi="Arial" w:cs="Arial"/>
          <w:sz w:val="24"/>
          <w:szCs w:val="24"/>
        </w:rPr>
        <w:t>2</w:t>
      </w:r>
      <w:r w:rsidRPr="00301600">
        <w:rPr>
          <w:rFonts w:ascii="Arial" w:hAnsi="Arial" w:cs="Arial"/>
          <w:sz w:val="24"/>
          <w:szCs w:val="24"/>
        </w:rPr>
        <w:t xml:space="preserve"> r.</w:t>
      </w:r>
      <w:r w:rsidR="003016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Załącznik do zarządzenia nr</w:t>
      </w:r>
      <w:r w:rsidR="00FC1B9E">
        <w:rPr>
          <w:rFonts w:ascii="Arial" w:hAnsi="Arial" w:cs="Arial"/>
          <w:sz w:val="24"/>
          <w:szCs w:val="24"/>
        </w:rPr>
        <w:t xml:space="preserve"> </w:t>
      </w:r>
      <w:r w:rsidR="00080ACE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>.0050.202</w:t>
      </w:r>
      <w:r w:rsidR="003016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br/>
        <w:t>Burmistrza Miasta Kłodzka z dnia</w:t>
      </w:r>
      <w:r w:rsidR="00FC1B9E">
        <w:rPr>
          <w:rFonts w:ascii="Arial" w:hAnsi="Arial" w:cs="Arial"/>
          <w:sz w:val="24"/>
          <w:szCs w:val="24"/>
        </w:rPr>
        <w:t xml:space="preserve"> </w:t>
      </w:r>
      <w:r w:rsidR="00080ACE">
        <w:rPr>
          <w:rFonts w:ascii="Arial" w:hAnsi="Arial" w:cs="Arial"/>
          <w:sz w:val="24"/>
          <w:szCs w:val="24"/>
        </w:rPr>
        <w:t>5 kwietnia</w:t>
      </w:r>
      <w:r w:rsidR="00D07D45">
        <w:rPr>
          <w:rFonts w:ascii="Arial" w:hAnsi="Arial" w:cs="Arial"/>
          <w:sz w:val="24"/>
          <w:szCs w:val="24"/>
        </w:rPr>
        <w:t xml:space="preserve"> </w:t>
      </w:r>
      <w:r w:rsidR="003C0DE8">
        <w:rPr>
          <w:rFonts w:ascii="Arial" w:hAnsi="Arial" w:cs="Arial"/>
          <w:sz w:val="24"/>
          <w:szCs w:val="24"/>
        </w:rPr>
        <w:t xml:space="preserve"> </w:t>
      </w:r>
      <w:r w:rsidR="00812487">
        <w:rPr>
          <w:rFonts w:ascii="Arial" w:hAnsi="Arial" w:cs="Arial"/>
          <w:sz w:val="24"/>
          <w:szCs w:val="24"/>
        </w:rPr>
        <w:t>202</w:t>
      </w:r>
      <w:r w:rsidR="003016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br/>
        <w:t xml:space="preserve">w sprawie sporządzenia wykazu nieruchomości </w:t>
      </w:r>
      <w:r w:rsidR="00253B65">
        <w:rPr>
          <w:rFonts w:ascii="Arial" w:hAnsi="Arial" w:cs="Arial"/>
          <w:sz w:val="24"/>
          <w:szCs w:val="24"/>
        </w:rPr>
        <w:t>zamiennej przeznaczonej do zbycia w ramach odszkodowania za nieruchomość przejętą z mocy prawa pod drogę publiczną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D5088">
        <w:rPr>
          <w:rFonts w:ascii="Arial" w:hAnsi="Arial" w:cs="Arial"/>
          <w:b/>
          <w:sz w:val="24"/>
          <w:szCs w:val="24"/>
        </w:rPr>
        <w:t xml:space="preserve">Wykaz nieruchomości przeznaczonej do </w:t>
      </w:r>
      <w:r w:rsidR="00253B65">
        <w:rPr>
          <w:rFonts w:ascii="Arial" w:hAnsi="Arial" w:cs="Arial"/>
          <w:b/>
          <w:sz w:val="24"/>
          <w:szCs w:val="24"/>
        </w:rPr>
        <w:t>zbycia w ramach odszkodowania za nieruchomość przejętą z mocy prawa pod drogę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A04AC" w:rsidTr="00B10938">
        <w:tc>
          <w:tcPr>
            <w:tcW w:w="3397" w:type="dxa"/>
          </w:tcPr>
          <w:p w:rsidR="003A04AC" w:rsidRPr="003D5088" w:rsidRDefault="003A04AC" w:rsidP="00E2393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5088">
              <w:rPr>
                <w:rFonts w:ascii="Arial" w:hAnsi="Arial" w:cs="Arial"/>
                <w:b/>
                <w:sz w:val="24"/>
                <w:szCs w:val="24"/>
              </w:rPr>
              <w:t>Oznaczenie nieruchomości według księgi wieczystej oraz ka</w:t>
            </w:r>
            <w:r w:rsidR="00E23936">
              <w:rPr>
                <w:rFonts w:ascii="Arial" w:hAnsi="Arial" w:cs="Arial"/>
                <w:b/>
                <w:sz w:val="24"/>
                <w:szCs w:val="24"/>
              </w:rPr>
              <w:t>tastru</w:t>
            </w:r>
            <w:r w:rsidRPr="003D5088">
              <w:rPr>
                <w:rFonts w:ascii="Arial" w:hAnsi="Arial" w:cs="Arial"/>
                <w:b/>
                <w:sz w:val="24"/>
                <w:szCs w:val="24"/>
              </w:rPr>
              <w:t xml:space="preserve"> nieruchomości</w:t>
            </w:r>
          </w:p>
        </w:tc>
        <w:tc>
          <w:tcPr>
            <w:tcW w:w="5665" w:type="dxa"/>
          </w:tcPr>
          <w:p w:rsidR="003A04AC" w:rsidRDefault="00B10938" w:rsidP="00253B6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Dz. </w:t>
            </w:r>
            <w:r w:rsidR="00253B65">
              <w:rPr>
                <w:rFonts w:ascii="Arial" w:hAnsi="Arial" w:cs="Arial"/>
                <w:sz w:val="24"/>
                <w:szCs w:val="24"/>
              </w:rPr>
              <w:t>48/62</w:t>
            </w:r>
            <w:r w:rsidR="003016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(AM-</w:t>
            </w:r>
            <w:r w:rsidR="00253B65">
              <w:rPr>
                <w:rFonts w:ascii="Arial" w:hAnsi="Arial" w:cs="Arial"/>
                <w:sz w:val="24"/>
                <w:szCs w:val="24"/>
              </w:rPr>
              <w:t>3</w:t>
            </w:r>
            <w:r w:rsidR="00577AB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obręb </w:t>
            </w:r>
            <w:r w:rsidR="00253B65">
              <w:rPr>
                <w:rFonts w:ascii="Arial" w:hAnsi="Arial" w:cs="Arial"/>
                <w:sz w:val="24"/>
                <w:szCs w:val="24"/>
              </w:rPr>
              <w:t>Zacisze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Kłodzko, ul. </w:t>
            </w:r>
            <w:r w:rsidR="00253B65">
              <w:rPr>
                <w:rFonts w:ascii="Arial" w:hAnsi="Arial" w:cs="Arial"/>
                <w:sz w:val="24"/>
                <w:szCs w:val="24"/>
              </w:rPr>
              <w:t>Sowia</w:t>
            </w:r>
            <w:r w:rsidRPr="00DE61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253B65">
              <w:rPr>
                <w:rFonts w:ascii="Arial" w:hAnsi="Arial" w:cs="Arial"/>
                <w:sz w:val="24"/>
                <w:szCs w:val="24"/>
              </w:rPr>
              <w:t>RIIIa</w:t>
            </w:r>
            <w:proofErr w:type="spellEnd"/>
            <w:r w:rsidR="00BB7A7E" w:rsidRPr="00DE61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53B65">
              <w:rPr>
                <w:rFonts w:ascii="Arial" w:hAnsi="Arial" w:cs="Arial"/>
                <w:sz w:val="24"/>
                <w:szCs w:val="24"/>
              </w:rPr>
              <w:t>grunty orne</w:t>
            </w:r>
            <w:r w:rsidRPr="00DE6110">
              <w:rPr>
                <w:rFonts w:ascii="Arial" w:hAnsi="Arial" w:cs="Arial"/>
                <w:sz w:val="24"/>
                <w:szCs w:val="24"/>
              </w:rPr>
              <w:br/>
              <w:t>SW1K/000</w:t>
            </w:r>
            <w:r w:rsidR="00DE6110" w:rsidRPr="00DE6110">
              <w:rPr>
                <w:rFonts w:ascii="Arial" w:hAnsi="Arial" w:cs="Arial"/>
                <w:sz w:val="24"/>
                <w:szCs w:val="24"/>
              </w:rPr>
              <w:t>8</w:t>
            </w:r>
            <w:r w:rsidR="00253B65">
              <w:rPr>
                <w:rFonts w:ascii="Arial" w:hAnsi="Arial" w:cs="Arial"/>
                <w:sz w:val="24"/>
                <w:szCs w:val="24"/>
              </w:rPr>
              <w:t>8993/6</w:t>
            </w:r>
          </w:p>
        </w:tc>
      </w:tr>
      <w:tr w:rsidR="003A04AC" w:rsidTr="00B10938">
        <w:tc>
          <w:tcPr>
            <w:tcW w:w="3397" w:type="dxa"/>
          </w:tcPr>
          <w:p w:rsidR="003A04AC" w:rsidRPr="003D5088" w:rsidRDefault="003A04AC" w:rsidP="00253B65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5088"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253B65">
              <w:rPr>
                <w:rFonts w:ascii="Arial" w:hAnsi="Arial" w:cs="Arial"/>
                <w:b/>
                <w:sz w:val="24"/>
                <w:szCs w:val="24"/>
              </w:rPr>
              <w:t>chnia nieruchomości przeznaczonej do zbycia</w:t>
            </w:r>
          </w:p>
        </w:tc>
        <w:tc>
          <w:tcPr>
            <w:tcW w:w="5665" w:type="dxa"/>
          </w:tcPr>
          <w:p w:rsidR="003A04AC" w:rsidRDefault="00253B65" w:rsidP="00253B6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E3E1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927 ha</w:t>
            </w:r>
          </w:p>
        </w:tc>
      </w:tr>
      <w:tr w:rsidR="003A04AC" w:rsidTr="00B10938">
        <w:tc>
          <w:tcPr>
            <w:tcW w:w="3397" w:type="dxa"/>
          </w:tcPr>
          <w:p w:rsidR="003A04AC" w:rsidRPr="003D5088" w:rsidRDefault="00CA2CF7" w:rsidP="00CA2CF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nieruchomości </w:t>
            </w:r>
          </w:p>
        </w:tc>
        <w:tc>
          <w:tcPr>
            <w:tcW w:w="5665" w:type="dxa"/>
          </w:tcPr>
          <w:p w:rsidR="003A04AC" w:rsidRDefault="00CA2CF7" w:rsidP="00CA2CF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Nieruchomość gruntowa położona w pośredniej części miasta Kłodzka, uzbrojenie – pełny dostęp do infrastruktury technicznej w sąsiedztwie – sieci elektroenergetycznej, wodnej, kanalizacyjnej. Dostępność komunikacyjna – dojazd drogą publiczną w granicach działki nr 48/8 – ul. Sowia. Kształt działki regularny, ukształtowanie sytuacyjno-wysokościowe dobre. Teren z niewielkim pochyleniem w kierunku drogi.</w:t>
            </w:r>
          </w:p>
        </w:tc>
      </w:tr>
      <w:tr w:rsidR="003A04AC" w:rsidTr="00B10938">
        <w:tc>
          <w:tcPr>
            <w:tcW w:w="3397" w:type="dxa"/>
          </w:tcPr>
          <w:p w:rsidR="003A04AC" w:rsidRPr="003D5088" w:rsidRDefault="003D5088" w:rsidP="003A04A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5088">
              <w:rPr>
                <w:rFonts w:ascii="Arial" w:hAnsi="Arial" w:cs="Arial"/>
                <w:b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5665" w:type="dxa"/>
          </w:tcPr>
          <w:p w:rsidR="003A04AC" w:rsidRDefault="00CA2CF7" w:rsidP="00274F28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miejscowym planie zagospodarowania przestrzennego teren oznaczony jest symbolem 37MN – zabudowa mieszkaniowa jednorodzinna; </w:t>
            </w:r>
          </w:p>
        </w:tc>
      </w:tr>
      <w:tr w:rsidR="003A04AC" w:rsidTr="00B10938">
        <w:tc>
          <w:tcPr>
            <w:tcW w:w="3397" w:type="dxa"/>
          </w:tcPr>
          <w:p w:rsidR="003A04AC" w:rsidRPr="003D5088" w:rsidRDefault="003D5088" w:rsidP="003A04A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5088">
              <w:rPr>
                <w:rFonts w:ascii="Arial" w:hAnsi="Arial" w:cs="Arial"/>
                <w:b/>
                <w:sz w:val="24"/>
                <w:szCs w:val="24"/>
              </w:rPr>
              <w:t>Informacje o przeznaczeniu do zbycia lub oddania w użytkowanie, najem, dzierżawę lub użyczenie</w:t>
            </w:r>
          </w:p>
        </w:tc>
        <w:tc>
          <w:tcPr>
            <w:tcW w:w="5665" w:type="dxa"/>
          </w:tcPr>
          <w:p w:rsidR="003A04AC" w:rsidRDefault="00C760C5" w:rsidP="00274F28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274F28">
              <w:rPr>
                <w:rFonts w:ascii="Arial" w:hAnsi="Arial" w:cs="Arial"/>
                <w:sz w:val="24"/>
                <w:szCs w:val="24"/>
              </w:rPr>
              <w:t>przeznaczona do zbycia</w:t>
            </w:r>
            <w:r>
              <w:rPr>
                <w:rFonts w:ascii="Arial" w:hAnsi="Arial" w:cs="Arial"/>
                <w:sz w:val="24"/>
                <w:szCs w:val="24"/>
              </w:rPr>
              <w:t xml:space="preserve"> w ramach odszkodowania za nieruchomość przejętą z mocy prawa pod drogę publiczną</w:t>
            </w:r>
          </w:p>
        </w:tc>
      </w:tr>
      <w:tr w:rsidR="001E3E13" w:rsidTr="00B10938">
        <w:tc>
          <w:tcPr>
            <w:tcW w:w="3397" w:type="dxa"/>
          </w:tcPr>
          <w:p w:rsidR="001E3E13" w:rsidRPr="003D5088" w:rsidRDefault="001E3E13" w:rsidP="003A04A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Obciążenia i zobowiązania</w:t>
            </w:r>
          </w:p>
        </w:tc>
        <w:tc>
          <w:tcPr>
            <w:tcW w:w="5665" w:type="dxa"/>
          </w:tcPr>
          <w:p w:rsidR="001E3E13" w:rsidRDefault="001E3E13" w:rsidP="003A04A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Nieruchomość nie jest przedmiotem obciążeń i zobowiązań</w:t>
            </w:r>
          </w:p>
        </w:tc>
      </w:tr>
      <w:tr w:rsidR="001E3E13" w:rsidTr="00B10938">
        <w:tc>
          <w:tcPr>
            <w:tcW w:w="3397" w:type="dxa"/>
          </w:tcPr>
          <w:p w:rsidR="001E3E13" w:rsidRDefault="001E3E13" w:rsidP="003A04A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oddania nieruchomości</w:t>
            </w:r>
          </w:p>
        </w:tc>
        <w:tc>
          <w:tcPr>
            <w:tcW w:w="5665" w:type="dxa"/>
          </w:tcPr>
          <w:p w:rsidR="001E3E13" w:rsidRDefault="001E3E13" w:rsidP="00274F28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Zbycie nieruchomości zamiennej w ramach odszkodowania za nieruchomość przejętą pod drogę publiczną – art. 98 ust. 3 w zw. </w:t>
            </w:r>
            <w:r w:rsidR="00274F28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131 ust. 1 i 4 ustawy o gospodarce nieruchomościami z dnia 21 sierpnia 1997 r.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Dz. U. z 2021 r. poz.1899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zm.)</w:t>
            </w:r>
          </w:p>
        </w:tc>
      </w:tr>
      <w:tr w:rsidR="001E3E13" w:rsidTr="00B10938">
        <w:tc>
          <w:tcPr>
            <w:tcW w:w="3397" w:type="dxa"/>
          </w:tcPr>
          <w:p w:rsidR="001E3E13" w:rsidRDefault="001E3E13" w:rsidP="003A04AC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</w:p>
        </w:tc>
        <w:tc>
          <w:tcPr>
            <w:tcW w:w="5665" w:type="dxa"/>
          </w:tcPr>
          <w:p w:rsidR="001E3E13" w:rsidRDefault="001E3E13" w:rsidP="00274F28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60 000,00 </w:t>
            </w:r>
            <w:r w:rsidR="00274F28">
              <w:rPr>
                <w:rFonts w:ascii="Arial" w:hAnsi="Arial" w:cs="Arial"/>
                <w:sz w:val="24"/>
                <w:szCs w:val="24"/>
              </w:rPr>
              <w:t>netto + 23% VAT</w:t>
            </w:r>
          </w:p>
        </w:tc>
      </w:tr>
    </w:tbl>
    <w:p w:rsidR="003D5088" w:rsidRDefault="003D5088" w:rsidP="003A04A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podstawie art. 35 ust. 1 ustawy z dnia 21 sierpnia 1997 r.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</w:t>
      </w:r>
      <w:r w:rsidR="003016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r., poz.</w:t>
      </w:r>
      <w:r w:rsidR="00301600">
        <w:rPr>
          <w:rFonts w:ascii="Arial" w:hAnsi="Arial" w:cs="Arial"/>
          <w:sz w:val="24"/>
          <w:szCs w:val="24"/>
        </w:rPr>
        <w:t>1899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niniejszy wykaz wywiesza się na okres 21 dni w siedzibie Urzędu Miasta w Kłodzku, Plac Chrobrego 1, a także zamieszcza się na stronach internetowych urzędu.</w:t>
      </w:r>
      <w:r>
        <w:rPr>
          <w:rFonts w:ascii="Arial" w:hAnsi="Arial" w:cs="Arial"/>
          <w:sz w:val="24"/>
          <w:szCs w:val="24"/>
        </w:rPr>
        <w:br/>
        <w:t>Informacja o zamieszczeniu wykazu podana jest do publicznej wiadomości przez ogłoszenie w prasie o zasięgu obejmującym co najmniej powiat, na terenie którego położona jest nieruchomość.</w:t>
      </w:r>
    </w:p>
    <w:p w:rsidR="001E3E13" w:rsidRPr="003A04AC" w:rsidRDefault="001E3E13" w:rsidP="003A04A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którym przysługuje pierwszeństwo w nabyciu nieruchomości na podstawie art. 34 ust. 1 pkt 1 i 2 ustawy o gospodarce nieruchomościami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r., poz.1899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Winny złożyć wniosek w terminie do </w:t>
      </w:r>
      <w:r w:rsidR="00080ACE">
        <w:rPr>
          <w:rFonts w:ascii="Arial" w:hAnsi="Arial" w:cs="Arial"/>
          <w:sz w:val="24"/>
          <w:szCs w:val="24"/>
        </w:rPr>
        <w:t xml:space="preserve">17 maja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2022 r.</w:t>
      </w:r>
    </w:p>
    <w:sectPr w:rsidR="001E3E13" w:rsidRPr="003A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5"/>
    <w:rsid w:val="00080ACE"/>
    <w:rsid w:val="001E3E13"/>
    <w:rsid w:val="001F04D2"/>
    <w:rsid w:val="00236847"/>
    <w:rsid w:val="00253B65"/>
    <w:rsid w:val="00274F28"/>
    <w:rsid w:val="00301600"/>
    <w:rsid w:val="003030C0"/>
    <w:rsid w:val="003A04AC"/>
    <w:rsid w:val="003C0DE8"/>
    <w:rsid w:val="003D5088"/>
    <w:rsid w:val="00577AB4"/>
    <w:rsid w:val="0060642A"/>
    <w:rsid w:val="006A0507"/>
    <w:rsid w:val="007717B1"/>
    <w:rsid w:val="007719C5"/>
    <w:rsid w:val="00812487"/>
    <w:rsid w:val="008859CA"/>
    <w:rsid w:val="008D5A8F"/>
    <w:rsid w:val="00906A3C"/>
    <w:rsid w:val="00946107"/>
    <w:rsid w:val="009B6DB7"/>
    <w:rsid w:val="00A5201C"/>
    <w:rsid w:val="00B10938"/>
    <w:rsid w:val="00B234DE"/>
    <w:rsid w:val="00BB7A7E"/>
    <w:rsid w:val="00C1477F"/>
    <w:rsid w:val="00C760C5"/>
    <w:rsid w:val="00CA2CF7"/>
    <w:rsid w:val="00CA2EB3"/>
    <w:rsid w:val="00D07D45"/>
    <w:rsid w:val="00D77E41"/>
    <w:rsid w:val="00DE6110"/>
    <w:rsid w:val="00E23936"/>
    <w:rsid w:val="00F367A5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E0D2-8002-48C4-9E02-958213F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4A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0EF2-C0F4-4BA5-9C75-7303E6B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Sławińska</dc:creator>
  <cp:keywords/>
  <dc:description/>
  <cp:lastModifiedBy>Alina Sławińska</cp:lastModifiedBy>
  <cp:revision>32</cp:revision>
  <cp:lastPrinted>2022-04-05T06:49:00Z</cp:lastPrinted>
  <dcterms:created xsi:type="dcterms:W3CDTF">2020-09-24T11:10:00Z</dcterms:created>
  <dcterms:modified xsi:type="dcterms:W3CDTF">2022-04-05T07:43:00Z</dcterms:modified>
</cp:coreProperties>
</file>