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EF47" w14:textId="43E006C6" w:rsidR="006C2AEA" w:rsidRPr="005452D8" w:rsidRDefault="006C2AEA" w:rsidP="005452D8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5452D8">
        <w:rPr>
          <w:rFonts w:ascii="Arial" w:hAnsi="Arial" w:cs="Arial"/>
          <w:sz w:val="24"/>
          <w:szCs w:val="24"/>
        </w:rPr>
        <w:tab/>
      </w:r>
      <w:r w:rsidRPr="005452D8">
        <w:rPr>
          <w:rFonts w:ascii="Arial" w:hAnsi="Arial" w:cs="Arial"/>
          <w:sz w:val="24"/>
          <w:szCs w:val="24"/>
        </w:rPr>
        <w:tab/>
      </w:r>
      <w:r w:rsidRPr="005452D8">
        <w:rPr>
          <w:rFonts w:ascii="Arial" w:hAnsi="Arial" w:cs="Arial"/>
          <w:sz w:val="24"/>
          <w:szCs w:val="24"/>
        </w:rPr>
        <w:tab/>
      </w:r>
      <w:r w:rsidRPr="005452D8">
        <w:rPr>
          <w:rFonts w:ascii="Arial" w:hAnsi="Arial" w:cs="Arial"/>
          <w:sz w:val="24"/>
          <w:szCs w:val="24"/>
        </w:rPr>
        <w:tab/>
      </w:r>
      <w:r w:rsidRPr="005452D8">
        <w:rPr>
          <w:rFonts w:ascii="Arial" w:hAnsi="Arial" w:cs="Arial"/>
          <w:sz w:val="24"/>
          <w:szCs w:val="24"/>
        </w:rPr>
        <w:tab/>
      </w:r>
      <w:r w:rsidRPr="005452D8">
        <w:rPr>
          <w:rFonts w:ascii="Arial" w:hAnsi="Arial" w:cs="Arial"/>
          <w:sz w:val="24"/>
          <w:szCs w:val="24"/>
        </w:rPr>
        <w:tab/>
      </w:r>
    </w:p>
    <w:p w14:paraId="6F596F33" w14:textId="5CC843D3" w:rsidR="006C2AEA" w:rsidRPr="005452D8" w:rsidRDefault="006C2AEA" w:rsidP="005452D8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5452D8">
        <w:rPr>
          <w:rFonts w:ascii="Arial" w:hAnsi="Arial" w:cs="Arial"/>
          <w:sz w:val="24"/>
          <w:szCs w:val="24"/>
        </w:rPr>
        <w:t xml:space="preserve">UCHWAŁA NR </w:t>
      </w:r>
      <w:r w:rsidR="00B60773" w:rsidRPr="005452D8">
        <w:rPr>
          <w:rFonts w:ascii="Arial" w:hAnsi="Arial" w:cs="Arial"/>
          <w:sz w:val="24"/>
          <w:szCs w:val="24"/>
        </w:rPr>
        <w:t>XXXIV/326/2021</w:t>
      </w:r>
    </w:p>
    <w:p w14:paraId="550BF3C2" w14:textId="77777777" w:rsidR="006C2AEA" w:rsidRPr="005452D8" w:rsidRDefault="006C2AEA" w:rsidP="005452D8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5452D8">
        <w:rPr>
          <w:rFonts w:ascii="Arial" w:hAnsi="Arial" w:cs="Arial"/>
          <w:sz w:val="24"/>
          <w:szCs w:val="24"/>
        </w:rPr>
        <w:t>RADY MIEJSKIEJ W KŁODZKU</w:t>
      </w:r>
    </w:p>
    <w:p w14:paraId="1915F13D" w14:textId="40C3AE23" w:rsidR="006C2AEA" w:rsidRPr="005452D8" w:rsidRDefault="006C2AEA" w:rsidP="005452D8">
      <w:pPr>
        <w:autoSpaceDE w:val="0"/>
        <w:spacing w:after="0" w:line="480" w:lineRule="auto"/>
        <w:rPr>
          <w:rFonts w:ascii="Arial" w:hAnsi="Arial" w:cs="Arial"/>
          <w:sz w:val="24"/>
          <w:szCs w:val="24"/>
          <w:lang w:eastAsia="en-US"/>
        </w:rPr>
      </w:pPr>
      <w:r w:rsidRPr="005452D8">
        <w:rPr>
          <w:rFonts w:ascii="Arial" w:hAnsi="Arial" w:cs="Arial"/>
          <w:sz w:val="24"/>
          <w:szCs w:val="24"/>
        </w:rPr>
        <w:t xml:space="preserve"> Z DNIA </w:t>
      </w:r>
      <w:r w:rsidR="00B60773" w:rsidRPr="005452D8">
        <w:rPr>
          <w:rFonts w:ascii="Arial" w:hAnsi="Arial" w:cs="Arial"/>
          <w:sz w:val="24"/>
          <w:szCs w:val="24"/>
        </w:rPr>
        <w:t>31 sierpnia 2021 r.</w:t>
      </w:r>
    </w:p>
    <w:p w14:paraId="79D46349" w14:textId="0CED5488" w:rsidR="006C2AEA" w:rsidRPr="005452D8" w:rsidRDefault="006C2AEA" w:rsidP="005452D8">
      <w:pPr>
        <w:spacing w:after="0" w:line="480" w:lineRule="auto"/>
        <w:rPr>
          <w:rFonts w:ascii="Arial" w:hAnsi="Arial" w:cs="Arial"/>
          <w:sz w:val="24"/>
          <w:szCs w:val="24"/>
          <w:lang w:eastAsia="en-US"/>
        </w:rPr>
      </w:pPr>
      <w:r w:rsidRPr="005452D8">
        <w:rPr>
          <w:rFonts w:ascii="Arial" w:hAnsi="Arial" w:cs="Arial"/>
          <w:sz w:val="24"/>
          <w:szCs w:val="24"/>
        </w:rPr>
        <w:t>w sprawie rozpatrzenia skargi na Burmistrza Miasta Kłodzk</w:t>
      </w:r>
      <w:r w:rsidR="00C52DA3" w:rsidRPr="005452D8">
        <w:rPr>
          <w:rFonts w:ascii="Arial" w:hAnsi="Arial" w:cs="Arial"/>
          <w:sz w:val="24"/>
          <w:szCs w:val="24"/>
        </w:rPr>
        <w:t>a.</w:t>
      </w:r>
    </w:p>
    <w:p w14:paraId="4F8D75D2" w14:textId="77777777" w:rsidR="006C2AEA" w:rsidRPr="005452D8" w:rsidRDefault="006C2AEA" w:rsidP="005452D8">
      <w:pPr>
        <w:autoSpaceDE w:val="0"/>
        <w:spacing w:before="100" w:after="100" w:line="480" w:lineRule="auto"/>
        <w:rPr>
          <w:rFonts w:ascii="Arial" w:hAnsi="Arial" w:cs="Arial"/>
          <w:sz w:val="24"/>
          <w:szCs w:val="24"/>
        </w:rPr>
      </w:pPr>
      <w:r w:rsidRPr="005452D8">
        <w:rPr>
          <w:rFonts w:ascii="Arial" w:hAnsi="Arial" w:cs="Arial"/>
          <w:sz w:val="24"/>
          <w:szCs w:val="24"/>
        </w:rPr>
        <w:t xml:space="preserve">Na podstawie art. 18 ust. 2 pkt 15 ustawy z dnia 8 marca 1990 r. o samorządzie gminnym (tekst jednolity Dz. U. z 2020 r. poz. 713), w związku z § 57 ust. 3 Statutu Gminy Miejskiej Kłodzko wprowadzonego uchwałą Rady Miejskiej w Kłodzku nr LX/469/2018 z dnia 30.10.2018 r. (Dziennik Urzędowy Województwa Dolnośląskiego z dnia 02.11.2018 r. poz. 5380) oraz art. 229 pkt 3 ustawy z dnia 14 czerwca 1960 r. Kodeks postępowania administracyjnego (tekst jednolity Dz. U. z 2020 r. poz. 256, z </w:t>
      </w:r>
      <w:proofErr w:type="spellStart"/>
      <w:r w:rsidRPr="005452D8">
        <w:rPr>
          <w:rFonts w:ascii="Arial" w:hAnsi="Arial" w:cs="Arial"/>
          <w:sz w:val="24"/>
          <w:szCs w:val="24"/>
        </w:rPr>
        <w:t>późn</w:t>
      </w:r>
      <w:proofErr w:type="spellEnd"/>
      <w:r w:rsidRPr="005452D8">
        <w:rPr>
          <w:rFonts w:ascii="Arial" w:hAnsi="Arial" w:cs="Arial"/>
          <w:sz w:val="24"/>
          <w:szCs w:val="24"/>
        </w:rPr>
        <w:t xml:space="preserve">. zm.) Rada Miejska w Kłodzku uchwala, co następuje: </w:t>
      </w:r>
    </w:p>
    <w:p w14:paraId="00EDE723" w14:textId="250520AA" w:rsidR="006C2AEA" w:rsidRPr="005452D8" w:rsidRDefault="005452D8" w:rsidP="005452D8">
      <w:pPr>
        <w:tabs>
          <w:tab w:val="left" w:pos="1365"/>
          <w:tab w:val="center" w:pos="453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6C2AEA" w:rsidRPr="005452D8">
        <w:rPr>
          <w:rFonts w:ascii="Arial" w:hAnsi="Arial" w:cs="Arial"/>
          <w:sz w:val="24"/>
          <w:szCs w:val="24"/>
        </w:rPr>
        <w:t xml:space="preserve"> 1</w:t>
      </w:r>
    </w:p>
    <w:p w14:paraId="41C8E821" w14:textId="1DA8D21F" w:rsidR="006C2AEA" w:rsidRPr="005452D8" w:rsidRDefault="00C52DA3" w:rsidP="005452D8">
      <w:pPr>
        <w:pStyle w:val="Akapitzlist"/>
        <w:numPr>
          <w:ilvl w:val="0"/>
          <w:numId w:val="1"/>
        </w:numPr>
        <w:suppressAutoHyphens/>
        <w:autoSpaceDN w:val="0"/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5452D8">
        <w:rPr>
          <w:rFonts w:ascii="Arial" w:hAnsi="Arial" w:cs="Arial"/>
          <w:sz w:val="24"/>
          <w:szCs w:val="24"/>
        </w:rPr>
        <w:t>P</w:t>
      </w:r>
      <w:r w:rsidR="006C2AEA" w:rsidRPr="005452D8">
        <w:rPr>
          <w:rFonts w:ascii="Arial" w:hAnsi="Arial" w:cs="Arial"/>
          <w:sz w:val="24"/>
          <w:szCs w:val="24"/>
        </w:rPr>
        <w:t>o analizie skargi złożonej na Burmistrza Miasta Kłodzka, przekazanej w dniu</w:t>
      </w:r>
      <w:r w:rsidR="005452D8">
        <w:rPr>
          <w:rFonts w:ascii="Arial" w:hAnsi="Arial" w:cs="Arial"/>
          <w:sz w:val="24"/>
          <w:szCs w:val="24"/>
        </w:rPr>
        <w:t xml:space="preserve"> </w:t>
      </w:r>
      <w:r w:rsidR="006C2AEA" w:rsidRPr="005452D8">
        <w:rPr>
          <w:rFonts w:ascii="Arial" w:hAnsi="Arial" w:cs="Arial"/>
          <w:sz w:val="24"/>
          <w:szCs w:val="24"/>
        </w:rPr>
        <w:t xml:space="preserve">17 maja 2021 r. przez Wojewodę Dolnośląskiego do rozpatrzenia przez Radę Miejską w Kłodzku, w sprawie braku podstemplowania </w:t>
      </w:r>
      <w:r w:rsidR="00164E28" w:rsidRPr="005452D8">
        <w:rPr>
          <w:rFonts w:ascii="Arial" w:hAnsi="Arial" w:cs="Arial"/>
          <w:sz w:val="24"/>
          <w:szCs w:val="24"/>
        </w:rPr>
        <w:t xml:space="preserve">stropu w </w:t>
      </w:r>
      <w:r w:rsidR="006C2AEA" w:rsidRPr="005452D8">
        <w:rPr>
          <w:rFonts w:ascii="Arial" w:hAnsi="Arial" w:cs="Arial"/>
          <w:sz w:val="24"/>
          <w:szCs w:val="24"/>
        </w:rPr>
        <w:t>lokalu mieszkaln</w:t>
      </w:r>
      <w:r w:rsidRPr="005452D8">
        <w:rPr>
          <w:rFonts w:ascii="Arial" w:hAnsi="Arial" w:cs="Arial"/>
          <w:sz w:val="24"/>
          <w:szCs w:val="24"/>
        </w:rPr>
        <w:t>ym</w:t>
      </w:r>
      <w:r w:rsidR="006C2AEA" w:rsidRPr="005452D8">
        <w:rPr>
          <w:rFonts w:ascii="Arial" w:hAnsi="Arial" w:cs="Arial"/>
          <w:sz w:val="24"/>
          <w:szCs w:val="24"/>
        </w:rPr>
        <w:t xml:space="preserve"> przy ul. Śląskiej 27/2, </w:t>
      </w:r>
      <w:r w:rsidRPr="005452D8">
        <w:rPr>
          <w:rFonts w:ascii="Arial" w:hAnsi="Arial" w:cs="Arial"/>
          <w:sz w:val="24"/>
          <w:szCs w:val="24"/>
        </w:rPr>
        <w:t xml:space="preserve">Rada Miejska w Kłodzku </w:t>
      </w:r>
      <w:r w:rsidR="006C2AEA" w:rsidRPr="005452D8">
        <w:rPr>
          <w:rFonts w:ascii="Arial" w:hAnsi="Arial" w:cs="Arial"/>
          <w:sz w:val="24"/>
          <w:szCs w:val="24"/>
        </w:rPr>
        <w:t xml:space="preserve">uznaje się za organ niewłaściwy do rozpatrzenia skargi, </w:t>
      </w:r>
      <w:r w:rsidRPr="005452D8">
        <w:rPr>
          <w:rFonts w:ascii="Arial" w:hAnsi="Arial" w:cs="Arial"/>
          <w:sz w:val="24"/>
          <w:szCs w:val="24"/>
        </w:rPr>
        <w:t>w sprawach, które są regulowane przepisami prawa cywilnego.</w:t>
      </w:r>
    </w:p>
    <w:p w14:paraId="537E1F97" w14:textId="69467F1B" w:rsidR="006C2AEA" w:rsidRPr="005452D8" w:rsidRDefault="006C2AEA" w:rsidP="005452D8">
      <w:pPr>
        <w:pStyle w:val="Akapitzlist"/>
        <w:numPr>
          <w:ilvl w:val="0"/>
          <w:numId w:val="1"/>
        </w:numPr>
        <w:suppressAutoHyphens/>
        <w:autoSpaceDN w:val="0"/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5452D8">
        <w:rPr>
          <w:rFonts w:ascii="Arial" w:hAnsi="Arial" w:cs="Arial"/>
          <w:sz w:val="24"/>
          <w:szCs w:val="24"/>
        </w:rPr>
        <w:t>W kwestii braku należytych działań ze strony Burmistrza Miasta Kłodzk</w:t>
      </w:r>
      <w:r w:rsidR="00C52DA3" w:rsidRPr="005452D8">
        <w:rPr>
          <w:rFonts w:ascii="Arial" w:hAnsi="Arial" w:cs="Arial"/>
          <w:sz w:val="24"/>
          <w:szCs w:val="24"/>
        </w:rPr>
        <w:t>a</w:t>
      </w:r>
      <w:r w:rsidRPr="005452D8">
        <w:rPr>
          <w:rFonts w:ascii="Arial" w:hAnsi="Arial" w:cs="Arial"/>
          <w:sz w:val="24"/>
          <w:szCs w:val="24"/>
        </w:rPr>
        <w:t xml:space="preserve">                                    dotyczących likwidacji zagrożenia jakie stwarzają spadające odłamki skalne uznaje się skargę za bezzasadną.</w:t>
      </w:r>
    </w:p>
    <w:p w14:paraId="0A885F61" w14:textId="659ED05C" w:rsidR="006C2AEA" w:rsidRPr="005452D8" w:rsidRDefault="005452D8" w:rsidP="005452D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Paragraf </w:t>
      </w:r>
      <w:r w:rsidR="006C2AEA" w:rsidRPr="005452D8">
        <w:rPr>
          <w:rFonts w:ascii="Arial" w:hAnsi="Arial" w:cs="Arial"/>
          <w:sz w:val="24"/>
          <w:szCs w:val="24"/>
        </w:rPr>
        <w:t>2</w:t>
      </w:r>
    </w:p>
    <w:p w14:paraId="2CBFB7D9" w14:textId="71469CA6" w:rsidR="006C2AEA" w:rsidRPr="005452D8" w:rsidRDefault="006C2AEA" w:rsidP="005452D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452D8">
        <w:rPr>
          <w:rFonts w:ascii="Arial" w:hAnsi="Arial" w:cs="Arial"/>
          <w:sz w:val="24"/>
          <w:szCs w:val="24"/>
        </w:rPr>
        <w:t>Wykonanie uchwały powierza się Przewodniczącej Rady Miejskiej w Kłodzku.</w:t>
      </w:r>
    </w:p>
    <w:p w14:paraId="51FCCEBB" w14:textId="77777777" w:rsidR="006C2AEA" w:rsidRPr="005452D8" w:rsidRDefault="006C2AEA" w:rsidP="005452D8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A93C009" w14:textId="03F9F90B" w:rsidR="006C2AEA" w:rsidRPr="005452D8" w:rsidRDefault="005452D8" w:rsidP="005452D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Paragraf</w:t>
      </w:r>
      <w:r w:rsidR="006C2AEA" w:rsidRPr="005452D8">
        <w:rPr>
          <w:rFonts w:ascii="Arial" w:hAnsi="Arial" w:cs="Arial"/>
          <w:sz w:val="24"/>
          <w:szCs w:val="24"/>
        </w:rPr>
        <w:t xml:space="preserve"> 3</w:t>
      </w:r>
    </w:p>
    <w:p w14:paraId="4775F86E" w14:textId="27D3D67E" w:rsidR="007E2071" w:rsidRPr="005452D8" w:rsidRDefault="006C2AEA" w:rsidP="005452D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452D8">
        <w:rPr>
          <w:rFonts w:ascii="Arial" w:hAnsi="Arial" w:cs="Arial"/>
          <w:sz w:val="24"/>
          <w:szCs w:val="24"/>
        </w:rPr>
        <w:t>Uchwała wchodzi w życie z dniem podjęcia.</w:t>
      </w:r>
    </w:p>
    <w:p w14:paraId="20FE8663" w14:textId="77777777" w:rsidR="00784596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t>UZASADNIENIE</w:t>
      </w:r>
    </w:p>
    <w:p w14:paraId="5F763FE8" w14:textId="4C349A4F" w:rsidR="00784596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Komisja 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karg, 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niosków i 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>etycji Rady Miejskiej w Kłodzku (dalej Komisja), rozpatrując skargę wspólnoty mieszkaniowej budynku przy ul. Śląskiej 27 podpisaną przez p. H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 i 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p. 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 (dalej Skarżący) na Burmistrza 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>iasta Kłodzka, przekazaną wraz z pismem Wojewody Dolnośląskiego z dnia 12 maja b.r. do Rady Miejskiej w Kłodzku w celu rozpatrzenia tejże skargi według właściwości, stwierdza, co następuje:</w:t>
      </w:r>
    </w:p>
    <w:p w14:paraId="567E8D1C" w14:textId="42D9FC7C" w:rsidR="00784596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t>Skarżący, mimo wcześniej negatywnie rozpatrzonej przez Radę Miejską skargi dotycząc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ej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  zabezpieczenia skarpy wzdłuż budynku przy ul. Śląskiej 27, ponownie złożyli na Burmistrza 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>iasta Kłodzko skargę, zarzucając Burmistrzowi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 iż nie poczynił należytych zabezpieczeń, cytat: trzymając mieszkańców w stanie zagrożenia zdrowia i życia. </w:t>
      </w:r>
    </w:p>
    <w:p w14:paraId="4FF83F3E" w14:textId="4A88AAEA" w:rsidR="00784596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Reprezentująca Burmistrza 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>iasta Kłodzka Kierownik Wydziału Inżynierii Miejskiej Urzędu Miasta Kłodzka w odpowiedzi na powyższy zarzut, stwierdziła, w piśmie z dnia 05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sierpnia b.r. kierowanym do radnego Bogusława </w:t>
      </w:r>
      <w:proofErr w:type="spellStart"/>
      <w:r w:rsidRPr="005452D8">
        <w:rPr>
          <w:rFonts w:ascii="Arial" w:eastAsiaTheme="minorHAnsi" w:hAnsi="Arial" w:cs="Arial"/>
          <w:sz w:val="24"/>
          <w:szCs w:val="24"/>
          <w:lang w:eastAsia="en-US"/>
        </w:rPr>
        <w:t>Procaka</w:t>
      </w:r>
      <w:proofErr w:type="spellEnd"/>
      <w:r w:rsidRPr="005452D8">
        <w:rPr>
          <w:rFonts w:ascii="Arial" w:eastAsiaTheme="minorHAnsi" w:hAnsi="Arial" w:cs="Arial"/>
          <w:sz w:val="24"/>
          <w:szCs w:val="24"/>
          <w:lang w:eastAsia="en-US"/>
        </w:rPr>
        <w:t>, iż zamontowana siatka (na osuwisku przy ul. Śląskiej wzdłuż budynku nr 27) posiada odpowiednią specyfikację techniczną,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a przedmiotowa inwestycja była nadzorowana przez uprawnionego inspektora nadzoru i wykonana przez wykonawcę, posiadającego stosowne uprawnienia zawodowe. Stwierdzenie to zdaniem Komisji uzasadnia uznanie skargi na Burmistrza 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>iasta Kłodzka w przedmiocie nienależytego zabezpieczenia skarpy przy ul. Śląskiej za bezzasadną.</w:t>
      </w:r>
    </w:p>
    <w:p w14:paraId="019EFFB9" w14:textId="7586FA16" w:rsidR="00784596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kwestii poruszonej w dalszej części skargi, tj. sprawie zabezpieczenia lokalu gminnego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i szkód spowodowanych, zdaniem skarżących, niewłaściwą eksploatacją 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i naruszeniem prawa budowalnego przez najemcę tegoż lokalu gminnego należącego do wspólnoty mieszkaniowej przy ul. Śląskiej 27 Komisja podjęła następujące działania: </w:t>
      </w:r>
    </w:p>
    <w:p w14:paraId="4BC519A6" w14:textId="360AE53D" w:rsidR="00784596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Komisja, rozpatrując skargę w dniu 16 czerwca b.r. w obecności przedstawicieli wspólnoty mieszkaniowej budynku nr 27 przy ul. Śląskiej oraz Burmistrza miasta Kłodzka i ponownie, w dniu 17 sierpnia, po zaproszeniu, na wniosek Burmistrza, przedstawicieli zarządcy budynku przy ul. Śląskiej 27, Zakładu 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Administracji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 Mieszkaniami Gminnymi Gminy Miejskiej Kłodzko sp. z o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>, sugerowała ugodę, powołując się na przepisy prawa oraz wyjaśnienia Burmistrza i konkretne działania podjęte w sprawie przez Powiatowego Inspektora Nadzoru Budowlanego, o których informowali Komisję i Skarżących przedstawiciele zarządcy na posiedzeniu w dniu 17 sierpnia b.r. Skarżący jednak nie uznali argumentów przedstawionych przez Burmistrza i Prezesa Spółki i do ugody nie doszło.</w:t>
      </w:r>
    </w:p>
    <w:p w14:paraId="6375CD0C" w14:textId="1FAA63F2" w:rsidR="00784596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t>Mieszkańcy ul. Śląskiej wcześniej (w dniu 28 września 2020</w:t>
      </w:r>
      <w:r w:rsidR="0072677C"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) złożyli skargę na Burmistrza miasta Kłodzko w sprawie braku prawidłowej reakcji oraz jakichkolwiek działań faktycznych na prośby złożone w pismach w dniach 16 czerwca, 19 sierpnia i 20 sierpnia 2020 r, dotyczących pogarszającego się stanu technicznego z powodu pękniętej ściany w mieszkaniu nr 5 budynku przy ul. Śląskiej 27. Wraz żądaniem uznania skargi za zasadną, mieszkańcy ul. Śląskiej żądali nakazania Burmistrzowi Miasta Kłodzka w trybie pilnym naprawy pękniętej ściany w mieszkaniu </w:t>
      </w:r>
      <w:proofErr w:type="spellStart"/>
      <w:r w:rsidRPr="005452D8">
        <w:rPr>
          <w:rFonts w:ascii="Arial" w:eastAsiaTheme="minorHAnsi" w:hAnsi="Arial" w:cs="Arial"/>
          <w:sz w:val="24"/>
          <w:szCs w:val="24"/>
          <w:lang w:eastAsia="en-US"/>
        </w:rPr>
        <w:t>j.w</w:t>
      </w:r>
      <w:proofErr w:type="spellEnd"/>
      <w:r w:rsidRPr="005452D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9481F33" w14:textId="77777777" w:rsidR="00784596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W sprawie pękniętej ściany w mieszkaniu nr 5 budynku nr 27 przy ul. Śląskiej toczy się postępowanie administracyjne Powiatowego Inspektora Nadzoru Budowalnego dotyczące rzekomych naruszeń konstrukcji tego budynku. Tenże Powiatowy </w:t>
      </w:r>
      <w:r w:rsidRPr="005452D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Inspektor postanowieniem nr 92/2021 nałożył na właściciela nieruchomości - wspólnotę mieszkaniową budynku przy ul. Śląskiej 27 – obowiązek opracowania przez osobę dysponującą odpowiednimi uprawnieniami do pełnienia samodzielnej funkcji technicznej w budownictwie w terminie 2 miesięcy od uprawomocnienia się tegoż postanowienia, opinii technicznej wyżej wymienionego budynku, określającej między innymi stan techniczny stropu pomiędzy mieszkaniami nr 2 i 5 oraz ścianki działowej w mieszkaniu nr 5 w wyżej wymienionym budynku.</w:t>
      </w:r>
    </w:p>
    <w:p w14:paraId="1EE1B934" w14:textId="77777777" w:rsidR="00784596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t>Prowadzone przez kompetentny organ postępowanie  ma wyjaśnić, czy istotnie takie naruszenie nastąpiło. W związku z powyższym oraz z uwagi na fakt, iż sprawa dotyczy relacji najemców oraz współwłaścicieli nieruchomości, w której udziały ma gmina, regulowane na zasadzie umów cywilnoprawnych, Rada Miejska w Kłodzku nie jest organem właściwym do rozpatrzenia skargi mieszkańców budynku przy ul. Śląskiej. Roszczenia i spory między właścicielami oraz najemcami rozstrzygają sądy powszechne.</w:t>
      </w:r>
    </w:p>
    <w:p w14:paraId="548AB2EA" w14:textId="463D5121" w:rsidR="00784596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t>Skarżący zatem powinni, po uzyskaniu postanowienia Powiatowego Inspektora Nadzoru Budowalnego w Kłodzku, podjąć, o ile uznają za stosowne, działania zmierzające do ochrony ich praw przed Sądem.</w:t>
      </w:r>
    </w:p>
    <w:p w14:paraId="46012736" w14:textId="77777777" w:rsidR="0072677C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Sprawy bieżącego utrzymania części wspólnych budynku leżą w kompetencji zarządu wspólnoty mieszkaniowej budynku przy ul. Śląskiej 27, w którym indywidualni właściciele mieszkań mają większość. Zarządzanie częściami wspólnymi nieruchomości odbywa się na podstawie umowy cywilnoprawnej. </w:t>
      </w:r>
    </w:p>
    <w:p w14:paraId="07C80F45" w14:textId="66C90B03" w:rsidR="00784596" w:rsidRPr="005452D8" w:rsidRDefault="00784596" w:rsidP="005452D8">
      <w:pPr>
        <w:spacing w:after="160" w:line="48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52D8">
        <w:rPr>
          <w:rFonts w:ascii="Arial" w:eastAsiaTheme="minorHAnsi" w:hAnsi="Arial" w:cs="Arial"/>
          <w:sz w:val="24"/>
          <w:szCs w:val="24"/>
          <w:lang w:eastAsia="en-US"/>
        </w:rPr>
        <w:t xml:space="preserve">Rada Miejska w Kłodzku nie jest organem właściwym do rozpatrzenia sporów w tym zakresie, gdyż nie może ingerować w umowy cywilnoprawne zawarte na zasadach dobrowolności. </w:t>
      </w:r>
    </w:p>
    <w:sectPr w:rsidR="00784596" w:rsidRPr="0054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01C4"/>
    <w:multiLevelType w:val="multilevel"/>
    <w:tmpl w:val="CDE425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6E"/>
    <w:rsid w:val="00164E28"/>
    <w:rsid w:val="005452D8"/>
    <w:rsid w:val="006C2AEA"/>
    <w:rsid w:val="0072677C"/>
    <w:rsid w:val="00784596"/>
    <w:rsid w:val="007B081E"/>
    <w:rsid w:val="007E2071"/>
    <w:rsid w:val="00B60773"/>
    <w:rsid w:val="00C52DA3"/>
    <w:rsid w:val="00C8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38D9"/>
  <w15:chartTrackingRefBased/>
  <w15:docId w15:val="{ADD3C435-3B64-408D-AF09-319A8098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AEA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7</cp:revision>
  <cp:lastPrinted>2021-08-24T12:47:00Z</cp:lastPrinted>
  <dcterms:created xsi:type="dcterms:W3CDTF">2021-08-24T12:21:00Z</dcterms:created>
  <dcterms:modified xsi:type="dcterms:W3CDTF">2021-09-01T09:19:00Z</dcterms:modified>
</cp:coreProperties>
</file>