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3C24" w14:textId="34407060" w:rsidR="0050401A" w:rsidRPr="005F7F2F" w:rsidRDefault="003E4CE6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UCHWAŁA</w:t>
      </w:r>
      <w:r w:rsidR="00486BB6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9A20BA" w:rsidRPr="005F7F2F">
        <w:rPr>
          <w:rFonts w:ascii="Arial" w:hAnsi="Arial" w:cs="Arial"/>
          <w:bCs/>
          <w:snapToGrid w:val="0"/>
          <w:sz w:val="24"/>
          <w:szCs w:val="24"/>
        </w:rPr>
        <w:t>NR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 xml:space="preserve"> XXXII/288/2021</w:t>
      </w:r>
      <w:r w:rsid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C9667A" w:rsidRPr="005F7F2F">
        <w:rPr>
          <w:rFonts w:ascii="Arial" w:hAnsi="Arial" w:cs="Arial"/>
          <w:bCs/>
          <w:snapToGrid w:val="0"/>
          <w:sz w:val="24"/>
          <w:szCs w:val="24"/>
        </w:rPr>
        <w:t xml:space="preserve">RADY </w:t>
      </w:r>
      <w:r w:rsidR="005C07DD" w:rsidRPr="005F7F2F">
        <w:rPr>
          <w:rFonts w:ascii="Arial" w:hAnsi="Arial" w:cs="Arial"/>
          <w:bCs/>
          <w:snapToGrid w:val="0"/>
          <w:sz w:val="24"/>
          <w:szCs w:val="24"/>
        </w:rPr>
        <w:t>MIEJSKIEJ W KŁODZKU</w:t>
      </w:r>
      <w:r w:rsid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50401A" w:rsidRPr="005F7F2F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>27 maja 2021</w:t>
      </w:r>
      <w:r w:rsidR="00700187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486BB6" w:rsidRPr="005F7F2F">
        <w:rPr>
          <w:rFonts w:ascii="Arial" w:hAnsi="Arial" w:cs="Arial"/>
          <w:bCs/>
          <w:snapToGrid w:val="0"/>
          <w:sz w:val="24"/>
          <w:szCs w:val="24"/>
        </w:rPr>
        <w:t>r.</w:t>
      </w:r>
    </w:p>
    <w:p w14:paraId="0E49A4BA" w14:textId="77777777" w:rsidR="00B711AC" w:rsidRPr="005F7F2F" w:rsidRDefault="00C9667A" w:rsidP="005F7F2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w sprawie uchwalenia </w:t>
      </w:r>
      <w:r w:rsidR="005C07DD" w:rsidRPr="005F7F2F">
        <w:rPr>
          <w:rFonts w:ascii="Arial" w:hAnsi="Arial" w:cs="Arial"/>
          <w:bCs/>
          <w:sz w:val="24"/>
          <w:szCs w:val="24"/>
        </w:rPr>
        <w:t xml:space="preserve">„Miejscowego planu zagospodarowania przestrzennego </w:t>
      </w:r>
      <w:r w:rsidR="004941A3" w:rsidRPr="005F7F2F">
        <w:rPr>
          <w:rFonts w:ascii="Arial" w:hAnsi="Arial" w:cs="Arial"/>
          <w:bCs/>
          <w:sz w:val="24"/>
          <w:szCs w:val="24"/>
        </w:rPr>
        <w:t>terenu położonego między ulicami Piłsudskiego, Zajęczą, Objazdową i Dusznicką w Kłodzku</w:t>
      </w:r>
      <w:r w:rsidR="005C07DD" w:rsidRPr="005F7F2F">
        <w:rPr>
          <w:rFonts w:ascii="Arial" w:hAnsi="Arial" w:cs="Arial"/>
          <w:bCs/>
          <w:sz w:val="24"/>
          <w:szCs w:val="24"/>
        </w:rPr>
        <w:t>”</w:t>
      </w:r>
    </w:p>
    <w:p w14:paraId="24768EFC" w14:textId="2922EFCF" w:rsidR="00E3332B" w:rsidRPr="005F7F2F" w:rsidRDefault="0050401A" w:rsidP="005F7F2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Na podstawie art. 18 ust. 2 pkt 5 ustawy z dnia 8 marca 1990 r. o samorządzie gminny</w:t>
      </w:r>
      <w:r w:rsidR="003F4968" w:rsidRPr="005F7F2F">
        <w:rPr>
          <w:rFonts w:ascii="Arial" w:hAnsi="Arial" w:cs="Arial"/>
          <w:bCs/>
          <w:sz w:val="24"/>
          <w:szCs w:val="24"/>
        </w:rPr>
        <w:t>m (</w:t>
      </w:r>
      <w:bookmarkStart w:id="0" w:name="_Hlk40708887"/>
      <w:r w:rsidR="003F4968" w:rsidRPr="005F7F2F">
        <w:rPr>
          <w:rFonts w:ascii="Arial" w:hAnsi="Arial" w:cs="Arial"/>
          <w:bCs/>
          <w:sz w:val="24"/>
          <w:szCs w:val="24"/>
        </w:rPr>
        <w:t>t</w:t>
      </w:r>
      <w:r w:rsidR="005C07DD" w:rsidRPr="005F7F2F">
        <w:rPr>
          <w:rFonts w:ascii="Arial" w:hAnsi="Arial" w:cs="Arial"/>
          <w:bCs/>
          <w:sz w:val="24"/>
          <w:szCs w:val="24"/>
        </w:rPr>
        <w:t xml:space="preserve">j. </w:t>
      </w:r>
      <w:r w:rsidR="00C024C5" w:rsidRPr="005F7F2F">
        <w:rPr>
          <w:rFonts w:ascii="Arial" w:hAnsi="Arial" w:cs="Arial"/>
          <w:bCs/>
          <w:sz w:val="24"/>
          <w:szCs w:val="24"/>
        </w:rPr>
        <w:t>Dz. U. z 2020 r. poz. 713</w:t>
      </w:r>
      <w:r w:rsidR="00700187" w:rsidRPr="005F7F2F">
        <w:rPr>
          <w:rFonts w:ascii="Arial" w:hAnsi="Arial" w:cs="Arial"/>
          <w:bCs/>
          <w:sz w:val="24"/>
          <w:szCs w:val="24"/>
        </w:rPr>
        <w:t xml:space="preserve"> z późn. zm.</w:t>
      </w:r>
      <w:r w:rsidR="00CC2782" w:rsidRPr="005F7F2F">
        <w:rPr>
          <w:rFonts w:ascii="Arial" w:hAnsi="Arial" w:cs="Arial"/>
          <w:bCs/>
          <w:sz w:val="24"/>
          <w:szCs w:val="24"/>
        </w:rPr>
        <w:t xml:space="preserve">) </w:t>
      </w:r>
      <w:bookmarkEnd w:id="0"/>
      <w:r w:rsidRPr="005F7F2F">
        <w:rPr>
          <w:rFonts w:ascii="Arial" w:hAnsi="Arial" w:cs="Arial"/>
          <w:bCs/>
          <w:sz w:val="24"/>
          <w:szCs w:val="24"/>
        </w:rPr>
        <w:t xml:space="preserve">i art. 20 </w:t>
      </w:r>
      <w:r w:rsidR="001F4D69" w:rsidRPr="005F7F2F">
        <w:rPr>
          <w:rFonts w:ascii="Arial" w:hAnsi="Arial" w:cs="Arial"/>
          <w:bCs/>
          <w:sz w:val="24"/>
          <w:szCs w:val="24"/>
        </w:rPr>
        <w:t>ust.</w:t>
      </w:r>
      <w:r w:rsidR="00B711AC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1F4D69" w:rsidRPr="005F7F2F">
        <w:rPr>
          <w:rFonts w:ascii="Arial" w:hAnsi="Arial" w:cs="Arial"/>
          <w:bCs/>
          <w:sz w:val="24"/>
          <w:szCs w:val="24"/>
        </w:rPr>
        <w:t xml:space="preserve">1 </w:t>
      </w:r>
      <w:r w:rsidRPr="005F7F2F">
        <w:rPr>
          <w:rFonts w:ascii="Arial" w:hAnsi="Arial" w:cs="Arial"/>
          <w:bCs/>
          <w:sz w:val="24"/>
          <w:szCs w:val="24"/>
        </w:rPr>
        <w:t>ustawy z dnia 27 marca 2003 r. o planowaniu i zagospodarowaniu przestrzennym (t</w:t>
      </w:r>
      <w:r w:rsidR="005C07DD" w:rsidRPr="005F7F2F">
        <w:rPr>
          <w:rFonts w:ascii="Arial" w:hAnsi="Arial" w:cs="Arial"/>
          <w:bCs/>
          <w:sz w:val="24"/>
          <w:szCs w:val="24"/>
        </w:rPr>
        <w:t xml:space="preserve">j. </w:t>
      </w:r>
      <w:r w:rsidR="00BB0DF5" w:rsidRPr="005F7F2F">
        <w:rPr>
          <w:rFonts w:ascii="Arial" w:hAnsi="Arial" w:cs="Arial"/>
          <w:bCs/>
          <w:sz w:val="24"/>
          <w:szCs w:val="24"/>
        </w:rPr>
        <w:t>Dz. U. z 20</w:t>
      </w:r>
      <w:r w:rsidR="00D64CD8" w:rsidRPr="005F7F2F">
        <w:rPr>
          <w:rFonts w:ascii="Arial" w:hAnsi="Arial" w:cs="Arial"/>
          <w:bCs/>
          <w:sz w:val="24"/>
          <w:szCs w:val="24"/>
        </w:rPr>
        <w:t>2</w:t>
      </w:r>
      <w:r w:rsidR="004A068D" w:rsidRPr="005F7F2F">
        <w:rPr>
          <w:rFonts w:ascii="Arial" w:hAnsi="Arial" w:cs="Arial"/>
          <w:bCs/>
          <w:sz w:val="24"/>
          <w:szCs w:val="24"/>
        </w:rPr>
        <w:t>1</w:t>
      </w:r>
      <w:r w:rsidR="00BB0DF5" w:rsidRPr="005F7F2F">
        <w:rPr>
          <w:rFonts w:ascii="Arial" w:hAnsi="Arial" w:cs="Arial"/>
          <w:bCs/>
          <w:sz w:val="24"/>
          <w:szCs w:val="24"/>
        </w:rPr>
        <w:t xml:space="preserve"> r. poz. </w:t>
      </w:r>
      <w:r w:rsidR="004A068D" w:rsidRPr="005F7F2F">
        <w:rPr>
          <w:rFonts w:ascii="Arial" w:hAnsi="Arial" w:cs="Arial"/>
          <w:bCs/>
          <w:sz w:val="24"/>
          <w:szCs w:val="24"/>
        </w:rPr>
        <w:t>741)</w:t>
      </w:r>
      <w:r w:rsidRPr="005F7F2F">
        <w:rPr>
          <w:rFonts w:ascii="Arial" w:hAnsi="Arial" w:cs="Arial"/>
          <w:bCs/>
          <w:sz w:val="24"/>
          <w:szCs w:val="24"/>
        </w:rPr>
        <w:t xml:space="preserve"> w związku z uchwałą </w:t>
      </w:r>
      <w:r w:rsidR="00AA27CC" w:rsidRPr="005F7F2F">
        <w:rPr>
          <w:rStyle w:val="prawonorm"/>
          <w:rFonts w:ascii="Arial" w:hAnsi="Arial" w:cs="Arial"/>
          <w:bCs/>
          <w:sz w:val="24"/>
          <w:szCs w:val="24"/>
        </w:rPr>
        <w:t xml:space="preserve">Nr </w:t>
      </w:r>
      <w:r w:rsidR="00A65512" w:rsidRPr="005F7F2F">
        <w:rPr>
          <w:rFonts w:ascii="Arial" w:hAnsi="Arial" w:cs="Arial"/>
          <w:bCs/>
          <w:sz w:val="24"/>
          <w:szCs w:val="24"/>
        </w:rPr>
        <w:t>L/531/2014</w:t>
      </w:r>
      <w:r w:rsidR="00AA27CC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5537DB" w:rsidRPr="005F7F2F">
        <w:rPr>
          <w:rFonts w:ascii="Arial" w:hAnsi="Arial" w:cs="Arial"/>
          <w:bCs/>
          <w:sz w:val="24"/>
          <w:szCs w:val="24"/>
        </w:rPr>
        <w:t xml:space="preserve">Rady </w:t>
      </w:r>
      <w:r w:rsidR="00AA27CC" w:rsidRPr="005F7F2F">
        <w:rPr>
          <w:rFonts w:ascii="Arial" w:hAnsi="Arial" w:cs="Arial"/>
          <w:bCs/>
          <w:sz w:val="24"/>
          <w:szCs w:val="24"/>
        </w:rPr>
        <w:t>Miejskiej w Kłodzku</w:t>
      </w:r>
      <w:r w:rsidR="005537DB" w:rsidRPr="005F7F2F">
        <w:rPr>
          <w:rStyle w:val="prawonorm"/>
          <w:rFonts w:ascii="Arial" w:hAnsi="Arial" w:cs="Arial"/>
          <w:bCs/>
          <w:sz w:val="24"/>
          <w:szCs w:val="24"/>
        </w:rPr>
        <w:t xml:space="preserve"> </w:t>
      </w:r>
      <w:r w:rsidR="00AA27CC" w:rsidRPr="005F7F2F">
        <w:rPr>
          <w:rFonts w:ascii="Arial" w:hAnsi="Arial" w:cs="Arial"/>
          <w:bCs/>
          <w:sz w:val="24"/>
          <w:szCs w:val="24"/>
        </w:rPr>
        <w:t xml:space="preserve">z dnia </w:t>
      </w:r>
      <w:r w:rsidR="00A65512" w:rsidRPr="005F7F2F">
        <w:rPr>
          <w:rFonts w:ascii="Arial" w:hAnsi="Arial" w:cs="Arial"/>
          <w:bCs/>
          <w:sz w:val="24"/>
          <w:szCs w:val="24"/>
        </w:rPr>
        <w:t>28 sierpnia 2014</w:t>
      </w:r>
      <w:r w:rsidR="00AA27CC" w:rsidRPr="005F7F2F">
        <w:rPr>
          <w:rFonts w:ascii="Arial" w:hAnsi="Arial" w:cs="Arial"/>
          <w:bCs/>
          <w:sz w:val="24"/>
          <w:szCs w:val="24"/>
        </w:rPr>
        <w:t xml:space="preserve"> r</w:t>
      </w:r>
      <w:r w:rsidR="005537DB" w:rsidRPr="005F7F2F">
        <w:rPr>
          <w:rFonts w:ascii="Arial" w:hAnsi="Arial" w:cs="Arial"/>
          <w:bCs/>
          <w:sz w:val="24"/>
          <w:szCs w:val="24"/>
        </w:rPr>
        <w:t>.</w:t>
      </w:r>
      <w:r w:rsidR="005537DB" w:rsidRPr="005F7F2F">
        <w:rPr>
          <w:rStyle w:val="prawonorm"/>
          <w:rFonts w:ascii="Arial" w:hAnsi="Arial" w:cs="Arial"/>
          <w:bCs/>
          <w:sz w:val="24"/>
          <w:szCs w:val="24"/>
        </w:rPr>
        <w:t xml:space="preserve"> </w:t>
      </w:r>
      <w:r w:rsidR="00AA27CC" w:rsidRPr="005F7F2F">
        <w:rPr>
          <w:rStyle w:val="prawonorm"/>
          <w:rFonts w:ascii="Arial" w:hAnsi="Arial" w:cs="Arial"/>
          <w:bCs/>
          <w:sz w:val="24"/>
          <w:szCs w:val="24"/>
        </w:rPr>
        <w:t xml:space="preserve">w sprawie przystąpienia do sporządzenia „Miejscowego planu zagospodarowania przestrzennego </w:t>
      </w:r>
      <w:r w:rsidR="00A65512" w:rsidRPr="005F7F2F">
        <w:rPr>
          <w:rStyle w:val="prawonorm"/>
          <w:rFonts w:ascii="Arial" w:hAnsi="Arial" w:cs="Arial"/>
          <w:bCs/>
          <w:sz w:val="24"/>
          <w:szCs w:val="24"/>
        </w:rPr>
        <w:t>terenu położonego między ulicami Piłsudskiego, Zajęczą, Objazdową i Dusznicką w Kłodzku</w:t>
      </w:r>
      <w:r w:rsidR="00AA27CC" w:rsidRPr="005F7F2F">
        <w:rPr>
          <w:rStyle w:val="prawonorm"/>
          <w:rFonts w:ascii="Arial" w:hAnsi="Arial" w:cs="Arial"/>
          <w:bCs/>
          <w:sz w:val="24"/>
          <w:szCs w:val="24"/>
        </w:rPr>
        <w:t>”</w:t>
      </w:r>
      <w:r w:rsidR="005537DB" w:rsidRPr="005F7F2F">
        <w:rPr>
          <w:rStyle w:val="prawonorm"/>
          <w:rFonts w:ascii="Arial" w:hAnsi="Arial" w:cs="Arial"/>
          <w:bCs/>
          <w:sz w:val="24"/>
          <w:szCs w:val="24"/>
        </w:rPr>
        <w:t>,</w:t>
      </w:r>
      <w:r w:rsidR="00020726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BF6778" w:rsidRPr="005F7F2F">
        <w:rPr>
          <w:rFonts w:ascii="Arial" w:hAnsi="Arial" w:cs="Arial"/>
          <w:bCs/>
          <w:sz w:val="24"/>
          <w:szCs w:val="24"/>
        </w:rPr>
        <w:t xml:space="preserve">po stwierdzeniu, że w niniejszej uchwale nie zostały naruszone ustalenia „Studium uwarunkowań i kierunków zagospodarowania przestrzennego Miasta Kłodzka”, </w:t>
      </w:r>
      <w:r w:rsidR="00C024C5" w:rsidRPr="005F7F2F">
        <w:rPr>
          <w:rFonts w:ascii="Arial" w:hAnsi="Arial" w:cs="Arial"/>
          <w:bCs/>
          <w:sz w:val="24"/>
          <w:szCs w:val="24"/>
        </w:rPr>
        <w:t>uchwalonego</w:t>
      </w:r>
      <w:r w:rsidR="00BF6778" w:rsidRPr="005F7F2F">
        <w:rPr>
          <w:rFonts w:ascii="Arial" w:hAnsi="Arial" w:cs="Arial"/>
          <w:bCs/>
          <w:sz w:val="24"/>
          <w:szCs w:val="24"/>
        </w:rPr>
        <w:t xml:space="preserve"> uchwałą Nr LXI/475/2018 Rady Miejskiej w Kłodzku z dnia 15 listopada 2018 r., Rada Miejska w Kłodzku </w:t>
      </w:r>
      <w:r w:rsidRPr="005F7F2F">
        <w:rPr>
          <w:rFonts w:ascii="Arial" w:hAnsi="Arial" w:cs="Arial"/>
          <w:bCs/>
          <w:sz w:val="24"/>
          <w:szCs w:val="24"/>
        </w:rPr>
        <w:t>uchwala</w:t>
      </w:r>
      <w:r w:rsidR="005537DB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>co następuje:</w:t>
      </w:r>
    </w:p>
    <w:p w14:paraId="7358145D" w14:textId="77777777" w:rsidR="0050401A" w:rsidRPr="005F7F2F" w:rsidRDefault="0050401A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ROZDZIAŁ</w:t>
      </w:r>
      <w:r w:rsidR="00A40B54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1</w:t>
      </w:r>
    </w:p>
    <w:p w14:paraId="7402BDDE" w14:textId="3C569AD0" w:rsidR="00152A3C" w:rsidRPr="005F7F2F" w:rsidRDefault="0050401A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Ustalenia</w:t>
      </w:r>
      <w:r w:rsidR="00BF6778" w:rsidRPr="005F7F2F">
        <w:rPr>
          <w:rFonts w:ascii="Arial" w:hAnsi="Arial" w:cs="Arial"/>
          <w:bCs/>
          <w:snapToGrid w:val="0"/>
          <w:sz w:val="24"/>
          <w:szCs w:val="24"/>
        </w:rPr>
        <w:t xml:space="preserve"> ogólne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planu miejscowego</w:t>
      </w:r>
    </w:p>
    <w:p w14:paraId="283AE097" w14:textId="77777777" w:rsidR="00020726" w:rsidRPr="005F7F2F" w:rsidRDefault="0050401A" w:rsidP="005F7F2F">
      <w:pPr>
        <w:suppressAutoHyphens/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1.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 xml:space="preserve">1. </w:t>
      </w:r>
      <w:r w:rsidRPr="005F7F2F">
        <w:rPr>
          <w:rFonts w:ascii="Arial" w:hAnsi="Arial" w:cs="Arial"/>
          <w:bCs/>
          <w:sz w:val="24"/>
          <w:szCs w:val="24"/>
        </w:rPr>
        <w:t xml:space="preserve">Uchwala się </w:t>
      </w:r>
      <w:r w:rsidR="00AA27CC" w:rsidRPr="005F7F2F">
        <w:rPr>
          <w:rFonts w:ascii="Arial" w:hAnsi="Arial" w:cs="Arial"/>
          <w:bCs/>
          <w:sz w:val="24"/>
          <w:szCs w:val="24"/>
        </w:rPr>
        <w:t>„M</w:t>
      </w:r>
      <w:r w:rsidRPr="005F7F2F">
        <w:rPr>
          <w:rFonts w:ascii="Arial" w:hAnsi="Arial" w:cs="Arial"/>
          <w:bCs/>
          <w:sz w:val="24"/>
          <w:szCs w:val="24"/>
        </w:rPr>
        <w:t>iejscowy plan zagospodarowania przestrzennego</w:t>
      </w:r>
      <w:r w:rsidR="00AA27CC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A65512" w:rsidRPr="005F7F2F">
        <w:rPr>
          <w:rStyle w:val="prawonorm"/>
          <w:rFonts w:ascii="Arial" w:hAnsi="Arial" w:cs="Arial"/>
          <w:bCs/>
          <w:sz w:val="24"/>
          <w:szCs w:val="24"/>
        </w:rPr>
        <w:t>terenu położonego między ulicami Piłsudskiego, Zajęczą, Objazdową i Dusznicką w Kłodzku</w:t>
      </w:r>
      <w:r w:rsidR="00AA27CC" w:rsidRPr="005F7F2F">
        <w:rPr>
          <w:rStyle w:val="prawonorm"/>
          <w:rFonts w:ascii="Arial" w:hAnsi="Arial" w:cs="Arial"/>
          <w:bCs/>
          <w:sz w:val="24"/>
          <w:szCs w:val="24"/>
        </w:rPr>
        <w:t>”</w:t>
      </w:r>
      <w:r w:rsidR="004A4BF6" w:rsidRPr="005F7F2F">
        <w:rPr>
          <w:rFonts w:ascii="Arial" w:hAnsi="Arial" w:cs="Arial"/>
          <w:bCs/>
          <w:sz w:val="24"/>
          <w:szCs w:val="24"/>
        </w:rPr>
        <w:t xml:space="preserve">, </w:t>
      </w:r>
      <w:r w:rsidRPr="005F7F2F">
        <w:rPr>
          <w:rStyle w:val="prawonorm"/>
          <w:rFonts w:ascii="Arial" w:hAnsi="Arial" w:cs="Arial"/>
          <w:bCs/>
          <w:sz w:val="24"/>
          <w:szCs w:val="24"/>
        </w:rPr>
        <w:t>zwany dalej planem</w:t>
      </w:r>
      <w:r w:rsidR="00BA07C3" w:rsidRPr="005F7F2F">
        <w:rPr>
          <w:rStyle w:val="prawonorm"/>
          <w:rFonts w:ascii="Arial" w:hAnsi="Arial" w:cs="Arial"/>
          <w:bCs/>
          <w:sz w:val="24"/>
          <w:szCs w:val="24"/>
        </w:rPr>
        <w:t xml:space="preserve"> miejscowym</w:t>
      </w:r>
      <w:r w:rsidRPr="005F7F2F">
        <w:rPr>
          <w:rFonts w:ascii="Arial" w:hAnsi="Arial" w:cs="Arial"/>
          <w:bCs/>
          <w:sz w:val="24"/>
          <w:szCs w:val="24"/>
        </w:rPr>
        <w:t>.</w:t>
      </w:r>
    </w:p>
    <w:p w14:paraId="75C6CCE8" w14:textId="77777777" w:rsidR="00020726" w:rsidRPr="005F7F2F" w:rsidRDefault="00020726" w:rsidP="005F7F2F">
      <w:pPr>
        <w:numPr>
          <w:ilvl w:val="0"/>
          <w:numId w:val="39"/>
        </w:numPr>
        <w:suppressAutoHyphens/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Z</w:t>
      </w:r>
      <w:r w:rsidR="000850D0" w:rsidRPr="005F7F2F">
        <w:rPr>
          <w:rFonts w:ascii="Arial" w:hAnsi="Arial" w:cs="Arial"/>
          <w:bCs/>
          <w:sz w:val="24"/>
          <w:szCs w:val="24"/>
        </w:rPr>
        <w:t xml:space="preserve">ałącznikiem </w:t>
      </w:r>
      <w:r w:rsidR="00C91D2D" w:rsidRPr="005F7F2F">
        <w:rPr>
          <w:rFonts w:ascii="Arial" w:hAnsi="Arial" w:cs="Arial"/>
          <w:bCs/>
          <w:sz w:val="24"/>
          <w:szCs w:val="24"/>
        </w:rPr>
        <w:t>N</w:t>
      </w:r>
      <w:r w:rsidR="0050401A" w:rsidRPr="005F7F2F">
        <w:rPr>
          <w:rFonts w:ascii="Arial" w:hAnsi="Arial" w:cs="Arial"/>
          <w:bCs/>
          <w:sz w:val="24"/>
          <w:szCs w:val="24"/>
        </w:rPr>
        <w:t>r 1 do niniejszej uchwały je</w:t>
      </w:r>
      <w:r w:rsidR="00FF21AE" w:rsidRPr="005F7F2F">
        <w:rPr>
          <w:rFonts w:ascii="Arial" w:hAnsi="Arial" w:cs="Arial"/>
          <w:bCs/>
          <w:sz w:val="24"/>
          <w:szCs w:val="24"/>
        </w:rPr>
        <w:t xml:space="preserve">st rysunek planu </w:t>
      </w:r>
      <w:r w:rsidR="00A46E90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="00FF21AE" w:rsidRPr="005F7F2F">
        <w:rPr>
          <w:rFonts w:ascii="Arial" w:hAnsi="Arial" w:cs="Arial"/>
          <w:bCs/>
          <w:sz w:val="24"/>
          <w:szCs w:val="24"/>
        </w:rPr>
        <w:t>w skali 1:</w:t>
      </w:r>
      <w:r w:rsidR="00BF6778" w:rsidRPr="005F7F2F">
        <w:rPr>
          <w:rFonts w:ascii="Arial" w:hAnsi="Arial" w:cs="Arial"/>
          <w:bCs/>
          <w:sz w:val="24"/>
          <w:szCs w:val="24"/>
        </w:rPr>
        <w:t>1000</w:t>
      </w:r>
      <w:r w:rsidRPr="005F7F2F">
        <w:rPr>
          <w:rFonts w:ascii="Arial" w:hAnsi="Arial" w:cs="Arial"/>
          <w:bCs/>
          <w:sz w:val="24"/>
          <w:szCs w:val="24"/>
        </w:rPr>
        <w:t>.</w:t>
      </w:r>
    </w:p>
    <w:p w14:paraId="66AFC821" w14:textId="77777777" w:rsidR="00020726" w:rsidRPr="005F7F2F" w:rsidRDefault="00020726" w:rsidP="005F7F2F">
      <w:pPr>
        <w:numPr>
          <w:ilvl w:val="0"/>
          <w:numId w:val="39"/>
        </w:numPr>
        <w:suppressAutoHyphens/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Z</w:t>
      </w:r>
      <w:r w:rsidR="000850D0" w:rsidRPr="005F7F2F">
        <w:rPr>
          <w:rFonts w:ascii="Arial" w:hAnsi="Arial" w:cs="Arial"/>
          <w:bCs/>
          <w:sz w:val="24"/>
          <w:szCs w:val="24"/>
        </w:rPr>
        <w:t xml:space="preserve">ałącznikiem </w:t>
      </w:r>
      <w:r w:rsidR="00C91D2D" w:rsidRPr="005F7F2F">
        <w:rPr>
          <w:rFonts w:ascii="Arial" w:hAnsi="Arial" w:cs="Arial"/>
          <w:bCs/>
          <w:sz w:val="24"/>
          <w:szCs w:val="24"/>
        </w:rPr>
        <w:t>N</w:t>
      </w:r>
      <w:r w:rsidR="0050401A" w:rsidRPr="005F7F2F">
        <w:rPr>
          <w:rFonts w:ascii="Arial" w:hAnsi="Arial" w:cs="Arial"/>
          <w:bCs/>
          <w:sz w:val="24"/>
          <w:szCs w:val="24"/>
        </w:rPr>
        <w:t>r 2 do niniejszej uchwały jest rozstrzygnięcie o sposobie realizacji zapisanych w planie</w:t>
      </w:r>
      <w:r w:rsidR="00A46E90" w:rsidRPr="005F7F2F">
        <w:rPr>
          <w:rFonts w:ascii="Arial" w:hAnsi="Arial" w:cs="Arial"/>
          <w:bCs/>
          <w:sz w:val="24"/>
          <w:szCs w:val="24"/>
        </w:rPr>
        <w:t xml:space="preserve"> miejscowym </w:t>
      </w:r>
      <w:r w:rsidR="0050401A" w:rsidRPr="005F7F2F">
        <w:rPr>
          <w:rFonts w:ascii="Arial" w:hAnsi="Arial" w:cs="Arial"/>
          <w:bCs/>
          <w:sz w:val="24"/>
          <w:szCs w:val="24"/>
        </w:rPr>
        <w:t>inwestycji z zakresu infrastruktury technicznej, które należą do zadań własnych gminy oraz o zasadach ich finansowania</w:t>
      </w:r>
      <w:r w:rsidR="00837666" w:rsidRPr="005F7F2F">
        <w:rPr>
          <w:rFonts w:ascii="Arial" w:hAnsi="Arial" w:cs="Arial"/>
          <w:bCs/>
          <w:sz w:val="24"/>
          <w:szCs w:val="24"/>
        </w:rPr>
        <w:t>,</w:t>
      </w:r>
      <w:r w:rsidR="0050401A" w:rsidRPr="005F7F2F">
        <w:rPr>
          <w:rFonts w:ascii="Arial" w:hAnsi="Arial" w:cs="Arial"/>
          <w:bCs/>
          <w:sz w:val="24"/>
          <w:szCs w:val="24"/>
        </w:rPr>
        <w:t xml:space="preserve"> zgodnie z prz</w:t>
      </w:r>
      <w:r w:rsidR="00FD086F" w:rsidRPr="005F7F2F">
        <w:rPr>
          <w:rFonts w:ascii="Arial" w:hAnsi="Arial" w:cs="Arial"/>
          <w:bCs/>
          <w:sz w:val="24"/>
          <w:szCs w:val="24"/>
        </w:rPr>
        <w:t>episami o finansach publicznych</w:t>
      </w:r>
      <w:r w:rsidRPr="005F7F2F">
        <w:rPr>
          <w:rFonts w:ascii="Arial" w:hAnsi="Arial" w:cs="Arial"/>
          <w:bCs/>
          <w:sz w:val="24"/>
          <w:szCs w:val="24"/>
        </w:rPr>
        <w:t>.</w:t>
      </w:r>
    </w:p>
    <w:p w14:paraId="009D90E7" w14:textId="77777777" w:rsidR="0050401A" w:rsidRPr="005F7F2F" w:rsidRDefault="00020726" w:rsidP="005F7F2F">
      <w:pPr>
        <w:numPr>
          <w:ilvl w:val="0"/>
          <w:numId w:val="39"/>
        </w:numPr>
        <w:suppressAutoHyphens/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Z</w:t>
      </w:r>
      <w:r w:rsidR="000850D0" w:rsidRPr="005F7F2F">
        <w:rPr>
          <w:rFonts w:ascii="Arial" w:hAnsi="Arial" w:cs="Arial"/>
          <w:bCs/>
          <w:sz w:val="24"/>
          <w:szCs w:val="24"/>
        </w:rPr>
        <w:t xml:space="preserve">ałącznikiem </w:t>
      </w:r>
      <w:r w:rsidR="00C91D2D" w:rsidRPr="005F7F2F">
        <w:rPr>
          <w:rFonts w:ascii="Arial" w:hAnsi="Arial" w:cs="Arial"/>
          <w:bCs/>
          <w:sz w:val="24"/>
          <w:szCs w:val="24"/>
        </w:rPr>
        <w:t>N</w:t>
      </w:r>
      <w:r w:rsidR="0050401A" w:rsidRPr="005F7F2F">
        <w:rPr>
          <w:rFonts w:ascii="Arial" w:hAnsi="Arial" w:cs="Arial"/>
          <w:bCs/>
          <w:sz w:val="24"/>
          <w:szCs w:val="24"/>
        </w:rPr>
        <w:t xml:space="preserve">r 3 do niniejszej uchwały jest rozstrzygnięcie o sposobie rozpatrzenia uwag wniesionych do projektu planu </w:t>
      </w:r>
      <w:r w:rsidR="00BA07C3" w:rsidRPr="005F7F2F">
        <w:rPr>
          <w:rFonts w:ascii="Arial" w:hAnsi="Arial" w:cs="Arial"/>
          <w:bCs/>
          <w:sz w:val="24"/>
          <w:szCs w:val="24"/>
        </w:rPr>
        <w:t>miejscowego</w:t>
      </w:r>
      <w:r w:rsidR="007A18BD" w:rsidRPr="005F7F2F">
        <w:rPr>
          <w:rFonts w:ascii="Arial" w:hAnsi="Arial" w:cs="Arial"/>
          <w:bCs/>
          <w:sz w:val="24"/>
          <w:szCs w:val="24"/>
        </w:rPr>
        <w:t>.</w:t>
      </w:r>
    </w:p>
    <w:p w14:paraId="37CCAB83" w14:textId="77777777" w:rsidR="007A18BD" w:rsidRPr="005F7F2F" w:rsidRDefault="007A18BD" w:rsidP="005F7F2F">
      <w:pPr>
        <w:numPr>
          <w:ilvl w:val="0"/>
          <w:numId w:val="39"/>
        </w:numPr>
        <w:suppressAutoHyphens/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lastRenderedPageBreak/>
        <w:t xml:space="preserve">Załącznikiem Nr 4 do niniejszej uchwały są </w:t>
      </w:r>
      <w:bookmarkStart w:id="1" w:name="_Hlk73520716"/>
      <w:r w:rsidRPr="005F7F2F">
        <w:rPr>
          <w:rFonts w:ascii="Arial" w:hAnsi="Arial" w:cs="Arial"/>
          <w:bCs/>
          <w:sz w:val="24"/>
          <w:szCs w:val="24"/>
        </w:rPr>
        <w:t>dane przestrzenne tworzone dla planu</w:t>
      </w:r>
      <w:r w:rsidR="002B125D" w:rsidRPr="005F7F2F">
        <w:rPr>
          <w:rFonts w:ascii="Arial" w:hAnsi="Arial" w:cs="Arial"/>
          <w:bCs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z w:val="24"/>
          <w:szCs w:val="24"/>
        </w:rPr>
        <w:t xml:space="preserve"> obejmujące:</w:t>
      </w:r>
    </w:p>
    <w:p w14:paraId="41DC7FE8" w14:textId="77777777" w:rsidR="007A18BD" w:rsidRPr="005F7F2F" w:rsidRDefault="007A18BD" w:rsidP="005F7F2F">
      <w:pPr>
        <w:numPr>
          <w:ilvl w:val="0"/>
          <w:numId w:val="56"/>
        </w:numPr>
        <w:suppressAutoHyphens/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lokalizację przestrzenną obszaru objętego planem </w:t>
      </w:r>
      <w:r w:rsidR="00700187" w:rsidRPr="005F7F2F">
        <w:rPr>
          <w:rFonts w:ascii="Arial" w:hAnsi="Arial" w:cs="Arial"/>
          <w:bCs/>
          <w:snapToGrid w:val="0"/>
          <w:sz w:val="24"/>
          <w:szCs w:val="24"/>
        </w:rPr>
        <w:t xml:space="preserve">miejscowym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w postaci wektorowej w układzie PL-2000 strefa 6;</w:t>
      </w:r>
    </w:p>
    <w:p w14:paraId="4323B8E1" w14:textId="77777777" w:rsidR="007A18BD" w:rsidRPr="005F7F2F" w:rsidRDefault="007A18BD" w:rsidP="005F7F2F">
      <w:pPr>
        <w:numPr>
          <w:ilvl w:val="0"/>
          <w:numId w:val="56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atrybuty zawierające informacje o planie</w:t>
      </w:r>
      <w:r w:rsidR="00523EEB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miejscowym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415A913E" w14:textId="6D06BB49" w:rsidR="0050401A" w:rsidRPr="005F7F2F" w:rsidRDefault="007A18BD" w:rsidP="005F7F2F">
      <w:pPr>
        <w:numPr>
          <w:ilvl w:val="0"/>
          <w:numId w:val="56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rysunek planu </w:t>
      </w:r>
      <w:r w:rsidR="002B34F8" w:rsidRPr="005F7F2F">
        <w:rPr>
          <w:rFonts w:ascii="Arial" w:hAnsi="Arial" w:cs="Arial"/>
          <w:bCs/>
          <w:snapToGrid w:val="0"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w postaci cyfrowej reprezentacji z nadaną georeferencją w układzie PL-2000 strefa 6.</w:t>
      </w:r>
    </w:p>
    <w:bookmarkEnd w:id="1"/>
    <w:p w14:paraId="157BE76B" w14:textId="364BC1D4" w:rsidR="0050401A" w:rsidRPr="005F7F2F" w:rsidRDefault="003E4CE6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2.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A12299" w:rsidRPr="005F7F2F">
        <w:rPr>
          <w:rFonts w:ascii="Arial" w:hAnsi="Arial" w:cs="Arial"/>
          <w:bCs/>
          <w:sz w:val="24"/>
          <w:szCs w:val="24"/>
        </w:rPr>
        <w:t>Granic</w:t>
      </w:r>
      <w:r w:rsidR="002932C2" w:rsidRPr="005F7F2F">
        <w:rPr>
          <w:rFonts w:ascii="Arial" w:hAnsi="Arial" w:cs="Arial"/>
          <w:bCs/>
          <w:sz w:val="24"/>
          <w:szCs w:val="24"/>
        </w:rPr>
        <w:t>ę</w:t>
      </w:r>
      <w:r w:rsidR="0050401A" w:rsidRPr="005F7F2F">
        <w:rPr>
          <w:rFonts w:ascii="Arial" w:hAnsi="Arial" w:cs="Arial"/>
          <w:bCs/>
          <w:sz w:val="24"/>
          <w:szCs w:val="24"/>
        </w:rPr>
        <w:t xml:space="preserve"> obszaru objętego planem</w:t>
      </w:r>
      <w:r w:rsidR="00A46E90" w:rsidRPr="005F7F2F">
        <w:rPr>
          <w:rFonts w:ascii="Arial" w:hAnsi="Arial" w:cs="Arial"/>
          <w:bCs/>
          <w:sz w:val="24"/>
          <w:szCs w:val="24"/>
        </w:rPr>
        <w:t xml:space="preserve"> miejscowym</w:t>
      </w:r>
      <w:r w:rsidR="0050401A" w:rsidRPr="005F7F2F">
        <w:rPr>
          <w:rFonts w:ascii="Arial" w:hAnsi="Arial" w:cs="Arial"/>
          <w:bCs/>
          <w:sz w:val="24"/>
          <w:szCs w:val="24"/>
        </w:rPr>
        <w:t xml:space="preserve"> określono</w:t>
      </w:r>
      <w:r w:rsidR="00C00199" w:rsidRPr="005F7F2F">
        <w:rPr>
          <w:rFonts w:ascii="Arial" w:hAnsi="Arial" w:cs="Arial"/>
          <w:bCs/>
          <w:sz w:val="24"/>
          <w:szCs w:val="24"/>
        </w:rPr>
        <w:t xml:space="preserve"> w </w:t>
      </w:r>
      <w:r w:rsidR="000850D0" w:rsidRPr="005F7F2F">
        <w:rPr>
          <w:rFonts w:ascii="Arial" w:hAnsi="Arial" w:cs="Arial"/>
          <w:bCs/>
          <w:sz w:val="24"/>
          <w:szCs w:val="24"/>
        </w:rPr>
        <w:t>załącznik</w:t>
      </w:r>
      <w:r w:rsidR="00C00199" w:rsidRPr="005F7F2F">
        <w:rPr>
          <w:rFonts w:ascii="Arial" w:hAnsi="Arial" w:cs="Arial"/>
          <w:bCs/>
          <w:sz w:val="24"/>
          <w:szCs w:val="24"/>
        </w:rPr>
        <w:t>ach</w:t>
      </w:r>
      <w:r w:rsidR="000850D0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C91D2D" w:rsidRPr="005F7F2F">
        <w:rPr>
          <w:rFonts w:ascii="Arial" w:hAnsi="Arial" w:cs="Arial"/>
          <w:bCs/>
          <w:sz w:val="24"/>
          <w:szCs w:val="24"/>
        </w:rPr>
        <w:t>Nr</w:t>
      </w:r>
      <w:r w:rsidR="0050401A" w:rsidRPr="005F7F2F">
        <w:rPr>
          <w:rFonts w:ascii="Arial" w:hAnsi="Arial" w:cs="Arial"/>
          <w:bCs/>
          <w:sz w:val="24"/>
          <w:szCs w:val="24"/>
        </w:rPr>
        <w:t xml:space="preserve"> 1</w:t>
      </w:r>
      <w:r w:rsidR="00FB5BAF" w:rsidRPr="005F7F2F">
        <w:rPr>
          <w:rFonts w:ascii="Arial" w:hAnsi="Arial" w:cs="Arial"/>
          <w:bCs/>
          <w:sz w:val="24"/>
          <w:szCs w:val="24"/>
        </w:rPr>
        <w:t xml:space="preserve"> i Nr 4</w:t>
      </w:r>
      <w:r w:rsidR="0050401A" w:rsidRPr="005F7F2F">
        <w:rPr>
          <w:rFonts w:ascii="Arial" w:hAnsi="Arial" w:cs="Arial"/>
          <w:bCs/>
          <w:sz w:val="24"/>
          <w:szCs w:val="24"/>
        </w:rPr>
        <w:t xml:space="preserve"> do niniejszej uchwały.</w:t>
      </w:r>
    </w:p>
    <w:p w14:paraId="4D69C2FF" w14:textId="77777777" w:rsidR="0050401A" w:rsidRPr="005F7F2F" w:rsidRDefault="0050401A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3.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301508" w:rsidRPr="005F7F2F">
        <w:rPr>
          <w:rFonts w:ascii="Arial" w:hAnsi="Arial" w:cs="Arial"/>
          <w:bCs/>
          <w:snapToGrid w:val="0"/>
          <w:sz w:val="24"/>
          <w:szCs w:val="24"/>
        </w:rPr>
        <w:t xml:space="preserve">1.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Ustaleniami planu </w:t>
      </w:r>
      <w:r w:rsidR="00A46E90" w:rsidRPr="005F7F2F">
        <w:rPr>
          <w:rFonts w:ascii="Arial" w:hAnsi="Arial" w:cs="Arial"/>
          <w:bCs/>
          <w:snapToGrid w:val="0"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objęto tereny wyznaczone </w:t>
      </w:r>
      <w:r w:rsidR="001F4D69" w:rsidRPr="005F7F2F">
        <w:rPr>
          <w:rFonts w:ascii="Arial" w:hAnsi="Arial" w:cs="Arial"/>
          <w:bCs/>
          <w:snapToGrid w:val="0"/>
          <w:sz w:val="24"/>
          <w:szCs w:val="24"/>
        </w:rPr>
        <w:t xml:space="preserve">na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rysunku planu</w:t>
      </w:r>
      <w:r w:rsidR="00A46E90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liniami rozgraniczającymi tereny o różnym przeznaczeniu lub różnych zasa</w:t>
      </w:r>
      <w:r w:rsidR="00A27745" w:rsidRPr="005F7F2F">
        <w:rPr>
          <w:rFonts w:ascii="Arial" w:hAnsi="Arial" w:cs="Arial"/>
          <w:bCs/>
          <w:snapToGrid w:val="0"/>
          <w:sz w:val="24"/>
          <w:szCs w:val="24"/>
        </w:rPr>
        <w:t>dach zagospodarowania</w:t>
      </w:r>
      <w:r w:rsidR="00B14838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6D6A8348" w14:textId="77777777" w:rsidR="008B0E84" w:rsidRPr="005F7F2F" w:rsidRDefault="008B0E84" w:rsidP="005F7F2F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bookmarkStart w:id="2" w:name="_Hlk511130701"/>
      <w:r w:rsidRPr="005F7F2F">
        <w:rPr>
          <w:rFonts w:ascii="Arial" w:hAnsi="Arial" w:cs="Arial"/>
          <w:bCs/>
          <w:snapToGrid w:val="0"/>
          <w:sz w:val="24"/>
          <w:szCs w:val="24"/>
        </w:rPr>
        <w:t>teren zabudowy usługowej, oznaczony symbolem U;</w:t>
      </w:r>
    </w:p>
    <w:p w14:paraId="2A3B4869" w14:textId="77777777" w:rsidR="008B0E84" w:rsidRPr="005F7F2F" w:rsidRDefault="008B0E84" w:rsidP="005F7F2F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teren zabudowy produkcyjnej, składowo-magazynowej </w:t>
      </w:r>
      <w:r w:rsidR="00C942E2" w:rsidRPr="005F7F2F">
        <w:rPr>
          <w:rFonts w:ascii="Arial" w:hAnsi="Arial" w:cs="Arial"/>
          <w:bCs/>
          <w:snapToGrid w:val="0"/>
          <w:sz w:val="24"/>
          <w:szCs w:val="24"/>
        </w:rPr>
        <w:t>lub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usługowej, oznaczony symbolem P/U;</w:t>
      </w:r>
    </w:p>
    <w:p w14:paraId="3F55A34F" w14:textId="77777777" w:rsidR="008B0E84" w:rsidRPr="005F7F2F" w:rsidRDefault="008B0E84" w:rsidP="005F7F2F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teren infrastruktury technicznej </w:t>
      </w:r>
      <w:r w:rsidR="00770DF0" w:rsidRPr="005F7F2F">
        <w:rPr>
          <w:rFonts w:ascii="Arial" w:hAnsi="Arial" w:cs="Arial"/>
          <w:bCs/>
          <w:snapToGrid w:val="0"/>
          <w:sz w:val="24"/>
          <w:szCs w:val="24"/>
        </w:rPr>
        <w:t>-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A65512" w:rsidRPr="005F7F2F">
        <w:rPr>
          <w:rFonts w:ascii="Arial" w:hAnsi="Arial" w:cs="Arial"/>
          <w:bCs/>
          <w:snapToGrid w:val="0"/>
          <w:sz w:val="24"/>
          <w:szCs w:val="24"/>
        </w:rPr>
        <w:t>elektroenergetyka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, oznaczony symbolem </w:t>
      </w:r>
      <w:r w:rsidR="007A0F1E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5366EC42" w14:textId="77777777" w:rsidR="00C139D0" w:rsidRPr="005F7F2F" w:rsidRDefault="00C11CFC" w:rsidP="005F7F2F">
      <w:pPr>
        <w:numPr>
          <w:ilvl w:val="0"/>
          <w:numId w:val="3"/>
        </w:numPr>
        <w:tabs>
          <w:tab w:val="clear" w:pos="1080"/>
          <w:tab w:val="left" w:pos="426"/>
          <w:tab w:val="num" w:pos="72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teren cmentarza, oznaczony symbolem ZC</w:t>
      </w:r>
      <w:r w:rsidR="007C2BA7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2E8282A9" w14:textId="77777777" w:rsidR="007A0F1E" w:rsidRPr="005F7F2F" w:rsidRDefault="007A0F1E" w:rsidP="005F7F2F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teren drogi publicznej</w:t>
      </w:r>
      <w:r w:rsidR="00885A53" w:rsidRPr="005F7F2F">
        <w:rPr>
          <w:rFonts w:ascii="Arial" w:hAnsi="Arial" w:cs="Arial"/>
          <w:bCs/>
          <w:snapToGrid w:val="0"/>
          <w:sz w:val="24"/>
          <w:szCs w:val="24"/>
        </w:rPr>
        <w:t xml:space="preserve"> -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885A53" w:rsidRPr="005F7F2F">
        <w:rPr>
          <w:rFonts w:ascii="Arial" w:hAnsi="Arial" w:cs="Arial"/>
          <w:bCs/>
          <w:snapToGrid w:val="0"/>
          <w:sz w:val="24"/>
          <w:szCs w:val="24"/>
        </w:rPr>
        <w:t>droga główna ruchu przyspieszonego, oznaczony symbolem KDGP;</w:t>
      </w:r>
    </w:p>
    <w:p w14:paraId="5FDB4956" w14:textId="77777777" w:rsidR="00885A53" w:rsidRPr="005F7F2F" w:rsidRDefault="00885A53" w:rsidP="005F7F2F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teren drogi publicznej - droga zbiorcza, oznaczony symbolem KDZ;</w:t>
      </w:r>
    </w:p>
    <w:p w14:paraId="7A994E11" w14:textId="77777777" w:rsidR="008B0E84" w:rsidRPr="005F7F2F" w:rsidRDefault="008B0E84" w:rsidP="005F7F2F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teren drogi publicznej - droga dojazdowa, oznaczony symbolem KD</w:t>
      </w:r>
      <w:r w:rsidR="00F30AD8" w:rsidRPr="005F7F2F">
        <w:rPr>
          <w:rFonts w:ascii="Arial" w:hAnsi="Arial" w:cs="Arial"/>
          <w:bCs/>
          <w:snapToGrid w:val="0"/>
          <w:sz w:val="24"/>
          <w:szCs w:val="24"/>
        </w:rPr>
        <w:t>D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6654DC9B" w14:textId="77777777" w:rsidR="00FE4DEB" w:rsidRPr="005F7F2F" w:rsidRDefault="00FE4DEB" w:rsidP="005F7F2F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teren drogi publicznej </w:t>
      </w:r>
      <w:r w:rsidR="00770DF0" w:rsidRPr="005F7F2F">
        <w:rPr>
          <w:rFonts w:ascii="Arial" w:hAnsi="Arial" w:cs="Arial"/>
          <w:bCs/>
          <w:snapToGrid w:val="0"/>
          <w:sz w:val="24"/>
          <w:szCs w:val="24"/>
        </w:rPr>
        <w:t>-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droga dojazdowa </w:t>
      </w:r>
      <w:r w:rsidR="00477725" w:rsidRPr="005F7F2F">
        <w:rPr>
          <w:rFonts w:ascii="Arial" w:hAnsi="Arial" w:cs="Arial"/>
          <w:bCs/>
          <w:snapToGrid w:val="0"/>
          <w:sz w:val="24"/>
          <w:szCs w:val="24"/>
        </w:rPr>
        <w:t xml:space="preserve">z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parking</w:t>
      </w:r>
      <w:r w:rsidR="00477725" w:rsidRPr="005F7F2F">
        <w:rPr>
          <w:rFonts w:ascii="Arial" w:hAnsi="Arial" w:cs="Arial"/>
          <w:bCs/>
          <w:snapToGrid w:val="0"/>
          <w:sz w:val="24"/>
          <w:szCs w:val="24"/>
        </w:rPr>
        <w:t>iem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, oznaczony symbolem KDD/KS;</w:t>
      </w:r>
    </w:p>
    <w:p w14:paraId="60A01F04" w14:textId="77777777" w:rsidR="00A20803" w:rsidRPr="005F7F2F" w:rsidRDefault="00A20803" w:rsidP="005F7F2F">
      <w:pPr>
        <w:numPr>
          <w:ilvl w:val="0"/>
          <w:numId w:val="3"/>
        </w:numPr>
        <w:tabs>
          <w:tab w:val="clear" w:pos="1080"/>
          <w:tab w:val="left" w:pos="426"/>
          <w:tab w:val="num" w:pos="851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teren drogi wewnętrznej, oznaczony symbolem KDW</w:t>
      </w:r>
      <w:r w:rsidR="00C11CFC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bookmarkEnd w:id="2"/>
    <w:p w14:paraId="79D2CE31" w14:textId="77777777" w:rsidR="0050401A" w:rsidRPr="005F7F2F" w:rsidRDefault="00A42CED" w:rsidP="005F7F2F">
      <w:pPr>
        <w:tabs>
          <w:tab w:val="left" w:pos="-1701"/>
        </w:tabs>
        <w:suppressAutoHyphens/>
        <w:spacing w:line="480" w:lineRule="auto"/>
        <w:ind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2. </w:t>
      </w:r>
      <w:r w:rsidR="0050401A" w:rsidRPr="005F7F2F">
        <w:rPr>
          <w:rFonts w:ascii="Arial" w:hAnsi="Arial" w:cs="Arial"/>
          <w:bCs/>
          <w:snapToGrid w:val="0"/>
          <w:sz w:val="24"/>
          <w:szCs w:val="24"/>
        </w:rPr>
        <w:t>Następujące oznaczenia graficzne na rysunku planu</w:t>
      </w:r>
      <w:r w:rsidR="00A46E90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="0050401A" w:rsidRPr="005F7F2F">
        <w:rPr>
          <w:rFonts w:ascii="Arial" w:hAnsi="Arial" w:cs="Arial"/>
          <w:bCs/>
          <w:snapToGrid w:val="0"/>
          <w:sz w:val="24"/>
          <w:szCs w:val="24"/>
        </w:rPr>
        <w:t xml:space="preserve"> są obowiązującymi ustaleniami planu</w:t>
      </w:r>
      <w:r w:rsidR="00A46E90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="0050401A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273D23AA" w14:textId="77777777" w:rsidR="00892064" w:rsidRPr="005F7F2F" w:rsidRDefault="00892064" w:rsidP="005F7F2F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>granica obszaru objętego planem miejscowym</w:t>
      </w:r>
      <w:r w:rsidR="008B0E84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6F8DFFF4" w14:textId="77777777" w:rsidR="00A0793F" w:rsidRPr="005F7F2F" w:rsidRDefault="0050401A" w:rsidP="005F7F2F">
      <w:pPr>
        <w:numPr>
          <w:ilvl w:val="0"/>
          <w:numId w:val="4"/>
        </w:numPr>
        <w:tabs>
          <w:tab w:val="clear" w:pos="720"/>
          <w:tab w:val="left" w:pos="-1560"/>
          <w:tab w:val="num" w:pos="-1134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lini</w:t>
      </w:r>
      <w:r w:rsidR="009167AC" w:rsidRPr="005F7F2F">
        <w:rPr>
          <w:rFonts w:ascii="Arial" w:hAnsi="Arial" w:cs="Arial"/>
          <w:bCs/>
          <w:snapToGrid w:val="0"/>
          <w:sz w:val="24"/>
          <w:szCs w:val="24"/>
        </w:rPr>
        <w:t xml:space="preserve">a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rozgraniczając</w:t>
      </w:r>
      <w:r w:rsidR="009167AC" w:rsidRPr="005F7F2F">
        <w:rPr>
          <w:rFonts w:ascii="Arial" w:hAnsi="Arial" w:cs="Arial"/>
          <w:bCs/>
          <w:snapToGrid w:val="0"/>
          <w:sz w:val="24"/>
          <w:szCs w:val="24"/>
        </w:rPr>
        <w:t>a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tereny o różnym prz</w:t>
      </w:r>
      <w:r w:rsidR="00C235B9" w:rsidRPr="005F7F2F">
        <w:rPr>
          <w:rFonts w:ascii="Arial" w:hAnsi="Arial" w:cs="Arial"/>
          <w:bCs/>
          <w:snapToGrid w:val="0"/>
          <w:sz w:val="24"/>
          <w:szCs w:val="24"/>
        </w:rPr>
        <w:t xml:space="preserve">eznaczeniu lub różnych zasadach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zagospodarowania;</w:t>
      </w:r>
    </w:p>
    <w:p w14:paraId="35A1339E" w14:textId="77777777" w:rsidR="00583ED7" w:rsidRPr="005F7F2F" w:rsidRDefault="00485C19" w:rsidP="005F7F2F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nieprzekraczaln</w:t>
      </w:r>
      <w:r w:rsidR="009167AC" w:rsidRPr="005F7F2F">
        <w:rPr>
          <w:rFonts w:ascii="Arial" w:hAnsi="Arial" w:cs="Arial"/>
          <w:bCs/>
          <w:snapToGrid w:val="0"/>
          <w:sz w:val="24"/>
          <w:szCs w:val="24"/>
        </w:rPr>
        <w:t>a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lini</w:t>
      </w:r>
      <w:r w:rsidR="009167AC" w:rsidRPr="005F7F2F">
        <w:rPr>
          <w:rFonts w:ascii="Arial" w:hAnsi="Arial" w:cs="Arial"/>
          <w:bCs/>
          <w:snapToGrid w:val="0"/>
          <w:sz w:val="24"/>
          <w:szCs w:val="24"/>
        </w:rPr>
        <w:t>a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zabudowy;</w:t>
      </w:r>
    </w:p>
    <w:p w14:paraId="04461788" w14:textId="77777777" w:rsidR="005348A2" w:rsidRPr="005F7F2F" w:rsidRDefault="005348A2" w:rsidP="005F7F2F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strefa 50 m ochrony sanitarnej wokół cmentarza</w:t>
      </w:r>
      <w:r w:rsidR="00E35D82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10017BCD" w14:textId="77777777" w:rsidR="00E35D82" w:rsidRPr="005F7F2F" w:rsidRDefault="00E35D82" w:rsidP="005F7F2F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stanowisko archeologiczne</w:t>
      </w:r>
      <w:r w:rsidR="00E64B36" w:rsidRPr="005F7F2F">
        <w:rPr>
          <w:rFonts w:ascii="Arial" w:hAnsi="Arial" w:cs="Arial"/>
          <w:bCs/>
          <w:snapToGrid w:val="0"/>
          <w:sz w:val="24"/>
          <w:szCs w:val="24"/>
        </w:rPr>
        <w:t xml:space="preserve"> figurujące w gminnej ewidencji zabytków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23F70E36" w14:textId="77777777" w:rsidR="00145896" w:rsidRPr="005F7F2F" w:rsidRDefault="00145896" w:rsidP="005F7F2F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napowietrzna linia elektroenergetyczna wysokiego napięcia 110 kV;</w:t>
      </w:r>
    </w:p>
    <w:p w14:paraId="57E903EF" w14:textId="77777777" w:rsidR="003E4CE6" w:rsidRPr="005F7F2F" w:rsidRDefault="00770DF0" w:rsidP="005F7F2F">
      <w:pPr>
        <w:numPr>
          <w:ilvl w:val="0"/>
          <w:numId w:val="4"/>
        </w:numPr>
        <w:tabs>
          <w:tab w:val="clear" w:pos="720"/>
          <w:tab w:val="left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tereny</w:t>
      </w:r>
      <w:r w:rsidR="0050401A" w:rsidRPr="005F7F2F">
        <w:rPr>
          <w:rFonts w:ascii="Arial" w:hAnsi="Arial" w:cs="Arial"/>
          <w:bCs/>
          <w:snapToGrid w:val="0"/>
          <w:sz w:val="24"/>
          <w:szCs w:val="24"/>
        </w:rPr>
        <w:t xml:space="preserve"> oznaczone </w:t>
      </w:r>
      <w:r w:rsidR="0050401A" w:rsidRPr="005F7F2F">
        <w:rPr>
          <w:rFonts w:ascii="Arial" w:hAnsi="Arial" w:cs="Arial"/>
          <w:bCs/>
          <w:sz w:val="24"/>
          <w:szCs w:val="24"/>
        </w:rPr>
        <w:t>symbolami literowymi i numerami wyróżniającymi je spośród innych terenów</w:t>
      </w:r>
      <w:r w:rsidR="00D63285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148CB42" w14:textId="77777777" w:rsidR="00771622" w:rsidRPr="005F7F2F" w:rsidRDefault="00901686" w:rsidP="005F7F2F">
      <w:pPr>
        <w:tabs>
          <w:tab w:val="left" w:pos="-1560"/>
        </w:tabs>
        <w:suppressAutoHyphens/>
        <w:spacing w:line="480" w:lineRule="auto"/>
        <w:ind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3</w:t>
      </w:r>
      <w:r w:rsidR="00A42CED" w:rsidRPr="005F7F2F"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 w:rsidR="0050401A" w:rsidRPr="005F7F2F">
        <w:rPr>
          <w:rFonts w:ascii="Arial" w:hAnsi="Arial" w:cs="Arial"/>
          <w:bCs/>
          <w:snapToGrid w:val="0"/>
          <w:sz w:val="24"/>
          <w:szCs w:val="24"/>
        </w:rPr>
        <w:t>Pozostałe oznaczenia graficzne na rysunku planu</w:t>
      </w:r>
      <w:r w:rsidR="00A46E90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="0050401A" w:rsidRPr="005F7F2F">
        <w:rPr>
          <w:rFonts w:ascii="Arial" w:hAnsi="Arial" w:cs="Arial"/>
          <w:bCs/>
          <w:snapToGrid w:val="0"/>
          <w:sz w:val="24"/>
          <w:szCs w:val="24"/>
        </w:rPr>
        <w:t xml:space="preserve"> nie są obowiązującymi ustaleniami planu</w:t>
      </w:r>
      <w:r w:rsidR="00A46E90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="0050401A" w:rsidRPr="005F7F2F">
        <w:rPr>
          <w:rFonts w:ascii="Arial" w:hAnsi="Arial" w:cs="Arial"/>
          <w:bCs/>
          <w:snapToGrid w:val="0"/>
          <w:sz w:val="24"/>
          <w:szCs w:val="24"/>
        </w:rPr>
        <w:t>, stanowiąc jedynie informację.</w:t>
      </w:r>
    </w:p>
    <w:p w14:paraId="00AA57E1" w14:textId="77777777" w:rsidR="00C77C3F" w:rsidRPr="005F7F2F" w:rsidRDefault="00C77C3F" w:rsidP="005F7F2F">
      <w:pPr>
        <w:tabs>
          <w:tab w:val="left" w:pos="-1560"/>
        </w:tabs>
        <w:suppressAutoHyphens/>
        <w:spacing w:line="480" w:lineRule="auto"/>
        <w:ind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4. W planie miejscowym </w:t>
      </w:r>
      <w:r w:rsidRPr="005F7F2F">
        <w:rPr>
          <w:rFonts w:ascii="Arial" w:hAnsi="Arial" w:cs="Arial"/>
          <w:bCs/>
          <w:sz w:val="24"/>
          <w:szCs w:val="24"/>
        </w:rPr>
        <w:t>nie ustalono:</w:t>
      </w:r>
    </w:p>
    <w:p w14:paraId="21FA0F5C" w14:textId="77777777" w:rsidR="00C77C3F" w:rsidRPr="005F7F2F" w:rsidRDefault="00C77C3F" w:rsidP="005F7F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granic i sposobów zagospodarowania terenów lub obiektów podlegających ochronie, ustalonych na podstawie odrębnych przepisów;</w:t>
      </w:r>
    </w:p>
    <w:p w14:paraId="112BEDE1" w14:textId="77777777" w:rsidR="00C77C3F" w:rsidRPr="005F7F2F" w:rsidRDefault="00C77C3F" w:rsidP="005F7F2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sposobów i terminów tymczasowego zagospodarowania, urządzania i użytkowania terenu.</w:t>
      </w:r>
    </w:p>
    <w:p w14:paraId="1C56C790" w14:textId="77777777" w:rsidR="0050401A" w:rsidRPr="005F7F2F" w:rsidRDefault="0050401A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4.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Ilekroć w niniejszej uchwale jest mowa o:</w:t>
      </w:r>
    </w:p>
    <w:p w14:paraId="4832A3CC" w14:textId="77777777" w:rsidR="0060537D" w:rsidRPr="005F7F2F" w:rsidRDefault="0060537D" w:rsidP="005F7F2F">
      <w:pPr>
        <w:numPr>
          <w:ilvl w:val="0"/>
          <w:numId w:val="2"/>
        </w:numPr>
        <w:tabs>
          <w:tab w:val="clear" w:pos="1080"/>
          <w:tab w:val="num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bookmarkStart w:id="3" w:name="_Hlk512597193"/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„nieprzekraczalnej linii zabudowy” – należy przez to rozumieć linię ograniczającą obszar, na którym dopuszcza się wznoszenie nadziemnych części budynków; poza obszarem wyznaczonym przez nieprzekraczalne linie zabudowy dopuszcza się: </w:t>
      </w:r>
    </w:p>
    <w:p w14:paraId="59C2A3B2" w14:textId="77777777" w:rsidR="0060537D" w:rsidRPr="005F7F2F" w:rsidRDefault="0060537D" w:rsidP="005F7F2F">
      <w:pPr>
        <w:numPr>
          <w:ilvl w:val="0"/>
          <w:numId w:val="20"/>
        </w:numPr>
        <w:suppressAutoHyphens/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dystrybucyjne urządzenia infrastruktury technicznej (w tym stacj</w:t>
      </w:r>
      <w:r w:rsidR="00700187" w:rsidRPr="005F7F2F">
        <w:rPr>
          <w:rFonts w:ascii="Arial" w:hAnsi="Arial" w:cs="Arial"/>
          <w:bCs/>
          <w:snapToGrid w:val="0"/>
          <w:sz w:val="24"/>
          <w:szCs w:val="24"/>
        </w:rPr>
        <w:t xml:space="preserve">e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transformatorow</w:t>
      </w:r>
      <w:r w:rsidR="00700187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),</w:t>
      </w:r>
    </w:p>
    <w:p w14:paraId="1B0ED4A9" w14:textId="77777777" w:rsidR="0060537D" w:rsidRPr="005F7F2F" w:rsidRDefault="0060537D" w:rsidP="005F7F2F">
      <w:pPr>
        <w:numPr>
          <w:ilvl w:val="0"/>
          <w:numId w:val="20"/>
        </w:numPr>
        <w:suppressAutoHyphens/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ganki o powierzchni nie większej niż 5 m</w:t>
      </w:r>
      <w:r w:rsidRPr="005F7F2F">
        <w:rPr>
          <w:rFonts w:ascii="Arial" w:hAnsi="Arial" w:cs="Arial"/>
          <w:bCs/>
          <w:snapToGrid w:val="0"/>
          <w:sz w:val="24"/>
          <w:szCs w:val="24"/>
          <w:vertAlign w:val="superscript"/>
        </w:rPr>
        <w:t>2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, przekraczające tę linię o nie więcej niż 2 m,</w:t>
      </w:r>
    </w:p>
    <w:p w14:paraId="23010793" w14:textId="77777777" w:rsidR="0060537D" w:rsidRPr="005F7F2F" w:rsidRDefault="0060537D" w:rsidP="005F7F2F">
      <w:pPr>
        <w:numPr>
          <w:ilvl w:val="0"/>
          <w:numId w:val="20"/>
        </w:numPr>
        <w:suppressAutoHyphens/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wykusze, wiaty, zadaszenia nad wejściami, rampy, podesty, trasy, balkony, schody i okap</w:t>
      </w:r>
      <w:bookmarkEnd w:id="3"/>
      <w:r w:rsidRPr="005F7F2F">
        <w:rPr>
          <w:rFonts w:ascii="Arial" w:hAnsi="Arial" w:cs="Arial"/>
          <w:bCs/>
          <w:snapToGrid w:val="0"/>
          <w:sz w:val="24"/>
          <w:szCs w:val="24"/>
        </w:rPr>
        <w:t>y, przekraczające tę linię o nie więcej niż 3 m;</w:t>
      </w:r>
    </w:p>
    <w:p w14:paraId="798C645F" w14:textId="77777777" w:rsidR="0060537D" w:rsidRPr="005F7F2F" w:rsidRDefault="0060537D" w:rsidP="005F7F2F">
      <w:pPr>
        <w:numPr>
          <w:ilvl w:val="0"/>
          <w:numId w:val="2"/>
        </w:numPr>
        <w:tabs>
          <w:tab w:val="clear" w:pos="108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>„dystrybucyjnych urządzeniach infrastruktury technicznej” – należy przez to rozumieć zbiór urządzeń w ramach poszczególnych sieci uzbrojenia terenu wraz z urządzeniami pomocniczymi, które służą zaopatrzeniu i obsłudze odbiorców;</w:t>
      </w:r>
    </w:p>
    <w:p w14:paraId="19F385C7" w14:textId="77777777" w:rsidR="0060537D" w:rsidRPr="005F7F2F" w:rsidRDefault="0060537D" w:rsidP="005F7F2F">
      <w:pPr>
        <w:numPr>
          <w:ilvl w:val="0"/>
          <w:numId w:val="2"/>
        </w:numPr>
        <w:tabs>
          <w:tab w:val="clear" w:pos="108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„wysokości zabudowy” – należy przez to rozumieć wysokość budynku mierzoną zgodnie z przepisami odrębnymi lub wysokość budowli mierzoną od poziomu terenu przy najniżej położonym nadziemnym elemencie konstrukcji do najwyżej położonego elementu konstrukcji;</w:t>
      </w:r>
    </w:p>
    <w:p w14:paraId="2E5FE11C" w14:textId="77777777" w:rsidR="0060537D" w:rsidRPr="005F7F2F" w:rsidRDefault="0060537D" w:rsidP="005F7F2F">
      <w:pPr>
        <w:numPr>
          <w:ilvl w:val="0"/>
          <w:numId w:val="2"/>
        </w:numPr>
        <w:tabs>
          <w:tab w:val="clear" w:pos="108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„terenie” – należy przez to rozumieć obszar o </w:t>
      </w:r>
      <w:r w:rsidR="00770DF0" w:rsidRPr="005F7F2F">
        <w:rPr>
          <w:rFonts w:ascii="Arial" w:hAnsi="Arial" w:cs="Arial"/>
          <w:bCs/>
          <w:snapToGrid w:val="0"/>
          <w:sz w:val="24"/>
          <w:szCs w:val="24"/>
        </w:rPr>
        <w:t xml:space="preserve">ustalonym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sposobie użytkowania i przeznaczeniu, ograniczony liniami rozgraniczającymi, oznaczony na rysunku planu miejscowego kolejnymi symbolami wyróżniającymi je spośród innych terenów.</w:t>
      </w:r>
    </w:p>
    <w:p w14:paraId="0893B377" w14:textId="1357A17C" w:rsidR="00BB0DF5" w:rsidRPr="005F7F2F" w:rsidRDefault="00F82083" w:rsidP="005F7F2F">
      <w:pPr>
        <w:suppressAutoHyphens/>
        <w:spacing w:line="480" w:lineRule="auto"/>
        <w:ind w:left="-66"/>
        <w:rPr>
          <w:rFonts w:ascii="Arial" w:hAnsi="Arial" w:cs="Arial"/>
          <w:bCs/>
          <w:snapToGrid w:val="0"/>
          <w:sz w:val="24"/>
          <w:szCs w:val="24"/>
        </w:rPr>
      </w:pPr>
      <w:r w:rsidRPr="005F7F2F" w:rsidDel="002C632A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6F2F05" w:rsidRPr="005F7F2F">
        <w:rPr>
          <w:rFonts w:ascii="Arial" w:hAnsi="Arial" w:cs="Arial"/>
          <w:bCs/>
          <w:snapToGrid w:val="0"/>
          <w:sz w:val="24"/>
          <w:szCs w:val="24"/>
        </w:rPr>
        <w:t>§ 5.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BB0DF5" w:rsidRPr="005F7F2F">
        <w:rPr>
          <w:rFonts w:ascii="Arial" w:hAnsi="Arial" w:cs="Arial"/>
          <w:bCs/>
          <w:sz w:val="24"/>
          <w:szCs w:val="24"/>
        </w:rPr>
        <w:t>W zakresie zasad ochrony i kształtowania ładu przestrzennego oraz parametrów i wskaźników kształtowania zabudowy i zagospodarowania terenu, na obszarze objętym planem</w:t>
      </w:r>
      <w:r w:rsidR="007A189C" w:rsidRPr="005F7F2F">
        <w:rPr>
          <w:rFonts w:ascii="Arial" w:hAnsi="Arial" w:cs="Arial"/>
          <w:bCs/>
          <w:sz w:val="24"/>
          <w:szCs w:val="24"/>
        </w:rPr>
        <w:t xml:space="preserve"> miejscowym</w:t>
      </w:r>
      <w:r w:rsidR="00BB0DF5" w:rsidRPr="005F7F2F">
        <w:rPr>
          <w:rFonts w:ascii="Arial" w:hAnsi="Arial" w:cs="Arial"/>
          <w:bCs/>
          <w:sz w:val="24"/>
          <w:szCs w:val="24"/>
        </w:rPr>
        <w:t>, obowiązują następujące ustalenia:</w:t>
      </w:r>
    </w:p>
    <w:p w14:paraId="2558916E" w14:textId="77777777" w:rsidR="00061536" w:rsidRPr="005F7F2F" w:rsidRDefault="006F2F05" w:rsidP="005F7F2F">
      <w:pPr>
        <w:numPr>
          <w:ilvl w:val="0"/>
          <w:numId w:val="1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na terenach</w:t>
      </w:r>
      <w:r w:rsidR="00F73042" w:rsidRPr="005F7F2F">
        <w:rPr>
          <w:rFonts w:ascii="Arial" w:hAnsi="Arial" w:cs="Arial"/>
          <w:bCs/>
          <w:snapToGrid w:val="0"/>
          <w:sz w:val="24"/>
          <w:szCs w:val="24"/>
        </w:rPr>
        <w:t xml:space="preserve"> przeznaczonych pod zabudowę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dopuszcza się</w:t>
      </w:r>
      <w:r w:rsidR="00340E9A" w:rsidRPr="005F7F2F">
        <w:rPr>
          <w:rFonts w:ascii="Arial" w:hAnsi="Arial" w:cs="Arial"/>
          <w:bCs/>
          <w:snapToGrid w:val="0"/>
          <w:sz w:val="24"/>
          <w:szCs w:val="24"/>
        </w:rPr>
        <w:t xml:space="preserve"> zieleń, dojścia i dojazdy,</w:t>
      </w:r>
      <w:r w:rsidR="005F1F76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miejsca do parkowania,</w:t>
      </w:r>
      <w:r w:rsidR="00340E9A" w:rsidRPr="005F7F2F">
        <w:rPr>
          <w:rFonts w:ascii="Arial" w:hAnsi="Arial" w:cs="Arial"/>
          <w:bCs/>
          <w:snapToGrid w:val="0"/>
          <w:sz w:val="24"/>
          <w:szCs w:val="24"/>
        </w:rPr>
        <w:t xml:space="preserve"> dystrybucyjne urządzenia infrastruktury technicznej</w:t>
      </w:r>
      <w:r w:rsidR="00DE095F" w:rsidRPr="005F7F2F">
        <w:rPr>
          <w:rFonts w:ascii="Arial" w:hAnsi="Arial" w:cs="Arial"/>
          <w:bCs/>
          <w:snapToGrid w:val="0"/>
          <w:sz w:val="24"/>
          <w:szCs w:val="24"/>
        </w:rPr>
        <w:t xml:space="preserve"> i inne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urządze</w:t>
      </w:r>
      <w:r w:rsidR="00340E9A" w:rsidRPr="005F7F2F">
        <w:rPr>
          <w:rFonts w:ascii="Arial" w:hAnsi="Arial" w:cs="Arial"/>
          <w:bCs/>
          <w:snapToGrid w:val="0"/>
          <w:sz w:val="24"/>
          <w:szCs w:val="24"/>
        </w:rPr>
        <w:t>nia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BF03DB" w:rsidRPr="005F7F2F">
        <w:rPr>
          <w:rFonts w:ascii="Arial" w:hAnsi="Arial" w:cs="Arial"/>
          <w:bCs/>
          <w:snapToGrid w:val="0"/>
          <w:sz w:val="24"/>
          <w:szCs w:val="24"/>
        </w:rPr>
        <w:t>budowlane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, o ile nie jest to sprzeczne z innymi ustaleniami planu</w:t>
      </w:r>
      <w:r w:rsidR="007A189C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51D00173" w14:textId="77777777" w:rsidR="00061536" w:rsidRPr="005F7F2F" w:rsidRDefault="00061536" w:rsidP="005F7F2F">
      <w:pPr>
        <w:numPr>
          <w:ilvl w:val="0"/>
          <w:numId w:val="1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nieprzekraczalne linie zabudowy wyznacza się zgodnie z rysunkiem planu miejscowego;</w:t>
      </w:r>
    </w:p>
    <w:p w14:paraId="33D48679" w14:textId="77777777" w:rsidR="005B24B9" w:rsidRPr="005F7F2F" w:rsidRDefault="00AE14FB" w:rsidP="005F7F2F">
      <w:pPr>
        <w:numPr>
          <w:ilvl w:val="0"/>
          <w:numId w:val="1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realizację budynków dopuszcza się w odległości 1,5 m od granicy działki budowalnej lub bezpośrednio przy granicy działki budowalnej, z uwzględnieniem pkt 2 i przepisów odrębnych</w:t>
      </w:r>
      <w:bookmarkStart w:id="4" w:name="_Hlk511719869"/>
      <w:r w:rsidR="00061536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7B37A6CC" w14:textId="77777777" w:rsidR="00061536" w:rsidRPr="005F7F2F" w:rsidRDefault="00061536" w:rsidP="005F7F2F">
      <w:pPr>
        <w:numPr>
          <w:ilvl w:val="0"/>
          <w:numId w:val="1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dla budynków znajdujących się w całości lub w części w obszarze wyznaczonym przez nieprzekraczalne linie zabudowy zezwala się na budowę, przebudowę, remont i zmianę sposobu użytkowania, zgodnie z warunkami ustalonymi dla poszczególnych terenów</w:t>
      </w:r>
      <w:r w:rsidR="001967ED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2106CDF5" w14:textId="77777777" w:rsidR="00061536" w:rsidRPr="005F7F2F" w:rsidRDefault="00061536" w:rsidP="005F7F2F">
      <w:pPr>
        <w:numPr>
          <w:ilvl w:val="0"/>
          <w:numId w:val="1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>w przypadku istniejącej zabudowy dopuszcza się zachowanie istniejącej liczby kondygnacji i wysokości zabudowy oraz istniejących kształtów, spadków, materiału i koloru pokrycia dachów.</w:t>
      </w:r>
    </w:p>
    <w:bookmarkEnd w:id="4"/>
    <w:p w14:paraId="3A282437" w14:textId="77777777" w:rsidR="002B707A" w:rsidRPr="005F7F2F" w:rsidRDefault="006F2F05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6.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BB0DF5" w:rsidRPr="005F7F2F">
        <w:rPr>
          <w:rFonts w:ascii="Arial" w:hAnsi="Arial" w:cs="Arial"/>
          <w:bCs/>
          <w:snapToGrid w:val="0"/>
          <w:sz w:val="24"/>
          <w:szCs w:val="24"/>
        </w:rPr>
        <w:t>W zakresie zasad ochrony środowiska, przyrody i krajobrazu oraz zasad kształtowania krajobrazu na obs</w:t>
      </w:r>
      <w:r w:rsidR="008527AC" w:rsidRPr="005F7F2F">
        <w:rPr>
          <w:rFonts w:ascii="Arial" w:hAnsi="Arial" w:cs="Arial"/>
          <w:bCs/>
          <w:snapToGrid w:val="0"/>
          <w:sz w:val="24"/>
          <w:szCs w:val="24"/>
        </w:rPr>
        <w:t>zarze objętym planem</w:t>
      </w:r>
      <w:r w:rsidR="007A189C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miejscowym</w:t>
      </w:r>
      <w:r w:rsidR="008527AC" w:rsidRPr="005F7F2F">
        <w:rPr>
          <w:rFonts w:ascii="Arial" w:hAnsi="Arial" w:cs="Arial"/>
          <w:bCs/>
          <w:snapToGrid w:val="0"/>
          <w:sz w:val="24"/>
          <w:szCs w:val="24"/>
        </w:rPr>
        <w:t xml:space="preserve"> obowiązuj</w:t>
      </w:r>
      <w:r w:rsidR="002B707A" w:rsidRPr="005F7F2F">
        <w:rPr>
          <w:rFonts w:ascii="Arial" w:hAnsi="Arial" w:cs="Arial"/>
          <w:bCs/>
          <w:snapToGrid w:val="0"/>
          <w:sz w:val="24"/>
          <w:szCs w:val="24"/>
        </w:rPr>
        <w:t>ą</w:t>
      </w:r>
      <w:r w:rsidR="008527AC" w:rsidRPr="005F7F2F">
        <w:rPr>
          <w:rFonts w:ascii="Arial" w:hAnsi="Arial" w:cs="Arial"/>
          <w:bCs/>
          <w:snapToGrid w:val="0"/>
          <w:sz w:val="24"/>
          <w:szCs w:val="24"/>
        </w:rPr>
        <w:t xml:space="preserve"> następujące ustaleni</w:t>
      </w:r>
      <w:r w:rsidR="002B707A" w:rsidRPr="005F7F2F">
        <w:rPr>
          <w:rFonts w:ascii="Arial" w:hAnsi="Arial" w:cs="Arial"/>
          <w:bCs/>
          <w:snapToGrid w:val="0"/>
          <w:sz w:val="24"/>
          <w:szCs w:val="24"/>
        </w:rPr>
        <w:t>a</w:t>
      </w:r>
      <w:r w:rsidR="00BB0DF5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31022F44" w14:textId="77777777" w:rsidR="00D515F3" w:rsidRPr="005F7F2F" w:rsidRDefault="00F25F38" w:rsidP="005F7F2F">
      <w:pPr>
        <w:numPr>
          <w:ilvl w:val="0"/>
          <w:numId w:val="12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prowadzona działalność nie może powodować ponadnormatywnych obciążeń środowiska uciążliwościami w zakresie hałasu, wibracji, emisji zanieczyszczeń pyłowych i gazowych, zanieczyszczenia wód podziemnych i powierzchniowych, p</w:t>
      </w:r>
      <w:r w:rsidR="001B5CBE" w:rsidRPr="005F7F2F">
        <w:rPr>
          <w:rFonts w:ascii="Arial" w:hAnsi="Arial" w:cs="Arial"/>
          <w:bCs/>
          <w:snapToGrid w:val="0"/>
          <w:sz w:val="24"/>
          <w:szCs w:val="24"/>
        </w:rPr>
        <w:t xml:space="preserve">ola </w:t>
      </w:r>
      <w:r w:rsidR="00E35574" w:rsidRPr="005F7F2F">
        <w:rPr>
          <w:rFonts w:ascii="Arial" w:hAnsi="Arial" w:cs="Arial"/>
          <w:bCs/>
          <w:snapToGrid w:val="0"/>
          <w:sz w:val="24"/>
          <w:szCs w:val="24"/>
        </w:rPr>
        <w:t xml:space="preserve">elektromagnetycznego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poza granicami terenu, do któreg</w:t>
      </w:r>
      <w:r w:rsidR="008527AC" w:rsidRPr="005F7F2F">
        <w:rPr>
          <w:rFonts w:ascii="Arial" w:hAnsi="Arial" w:cs="Arial"/>
          <w:bCs/>
          <w:snapToGrid w:val="0"/>
          <w:sz w:val="24"/>
          <w:szCs w:val="24"/>
        </w:rPr>
        <w:t>o inwestor posiada tytuł prawny</w:t>
      </w:r>
      <w:r w:rsidR="002B707A" w:rsidRPr="005F7F2F">
        <w:rPr>
          <w:rFonts w:ascii="Arial" w:hAnsi="Arial" w:cs="Arial"/>
          <w:bCs/>
          <w:snapToGrid w:val="0"/>
          <w:sz w:val="24"/>
          <w:szCs w:val="24"/>
        </w:rPr>
        <w:t>;</w:t>
      </w:r>
      <w:bookmarkStart w:id="5" w:name="_Hlk514138753"/>
    </w:p>
    <w:bookmarkEnd w:id="5"/>
    <w:p w14:paraId="3BDC2303" w14:textId="77777777" w:rsidR="00385BD8" w:rsidRPr="005F7F2F" w:rsidRDefault="008329C9" w:rsidP="005F7F2F">
      <w:pPr>
        <w:numPr>
          <w:ilvl w:val="0"/>
          <w:numId w:val="12"/>
        </w:numPr>
        <w:suppressAutoHyphens/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na terenach </w:t>
      </w:r>
      <w:r w:rsidR="00C65BD1" w:rsidRPr="005F7F2F">
        <w:rPr>
          <w:rFonts w:ascii="Arial" w:hAnsi="Arial" w:cs="Arial"/>
          <w:bCs/>
          <w:sz w:val="24"/>
          <w:szCs w:val="24"/>
        </w:rPr>
        <w:t xml:space="preserve">oznaczonych symbolami: </w:t>
      </w:r>
      <w:r w:rsidRPr="005F7F2F">
        <w:rPr>
          <w:rFonts w:ascii="Arial" w:hAnsi="Arial" w:cs="Arial"/>
          <w:bCs/>
          <w:sz w:val="24"/>
          <w:szCs w:val="24"/>
        </w:rPr>
        <w:t xml:space="preserve">U, P/U, </w:t>
      </w:r>
      <w:r w:rsidR="007A0F1E" w:rsidRPr="005F7F2F">
        <w:rPr>
          <w:rFonts w:ascii="Arial" w:hAnsi="Arial" w:cs="Arial"/>
          <w:bCs/>
          <w:sz w:val="24"/>
          <w:szCs w:val="24"/>
        </w:rPr>
        <w:t>E</w:t>
      </w:r>
      <w:r w:rsidR="009A7889" w:rsidRPr="005F7F2F">
        <w:rPr>
          <w:rFonts w:ascii="Arial" w:hAnsi="Arial" w:cs="Arial"/>
          <w:bCs/>
          <w:sz w:val="24"/>
          <w:szCs w:val="24"/>
        </w:rPr>
        <w:t>, ZC</w:t>
      </w:r>
      <w:r w:rsidRPr="005F7F2F">
        <w:rPr>
          <w:rFonts w:ascii="Arial" w:hAnsi="Arial" w:cs="Arial"/>
          <w:bCs/>
          <w:sz w:val="24"/>
          <w:szCs w:val="24"/>
        </w:rPr>
        <w:t xml:space="preserve"> zakazuje się przedsięwzięć mogących zawsze znacząco oddziaływać na środowisko, z wyjątkiem inwestycji celu publicznego.</w:t>
      </w:r>
    </w:p>
    <w:p w14:paraId="0B409008" w14:textId="77777777" w:rsidR="00044544" w:rsidRPr="005F7F2F" w:rsidRDefault="0014722E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01468F" w:rsidRPr="005F7F2F">
        <w:rPr>
          <w:rFonts w:ascii="Arial" w:hAnsi="Arial" w:cs="Arial"/>
          <w:bCs/>
          <w:snapToGrid w:val="0"/>
          <w:sz w:val="24"/>
          <w:szCs w:val="24"/>
        </w:rPr>
        <w:t>7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 w:rsidR="0097737F" w:rsidRPr="005F7F2F">
        <w:rPr>
          <w:rFonts w:ascii="Arial" w:hAnsi="Arial" w:cs="Arial"/>
          <w:bCs/>
          <w:snapToGrid w:val="0"/>
          <w:sz w:val="24"/>
          <w:szCs w:val="24"/>
        </w:rPr>
        <w:t>W zakresie zasad oc</w:t>
      </w:r>
      <w:r w:rsidR="00A452D8" w:rsidRPr="005F7F2F">
        <w:rPr>
          <w:rFonts w:ascii="Arial" w:hAnsi="Arial" w:cs="Arial"/>
          <w:bCs/>
          <w:snapToGrid w:val="0"/>
          <w:sz w:val="24"/>
          <w:szCs w:val="24"/>
        </w:rPr>
        <w:t xml:space="preserve">hrony dziedzictwa kulturowego i zabytków, w tym krajobrazów kulturowych, </w:t>
      </w:r>
      <w:r w:rsidR="0097737F" w:rsidRPr="005F7F2F">
        <w:rPr>
          <w:rFonts w:ascii="Arial" w:hAnsi="Arial" w:cs="Arial"/>
          <w:bCs/>
          <w:snapToGrid w:val="0"/>
          <w:sz w:val="24"/>
          <w:szCs w:val="24"/>
        </w:rPr>
        <w:t>oraz dóbr kultury współczesnej, na obszarze objętym planem</w:t>
      </w:r>
      <w:r w:rsidR="007A189C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miejscowym</w:t>
      </w:r>
      <w:r w:rsidR="0097737F" w:rsidRPr="005F7F2F">
        <w:rPr>
          <w:rFonts w:ascii="Arial" w:hAnsi="Arial" w:cs="Arial"/>
          <w:bCs/>
          <w:snapToGrid w:val="0"/>
          <w:sz w:val="24"/>
          <w:szCs w:val="24"/>
        </w:rPr>
        <w:t xml:space="preserve"> ob</w:t>
      </w:r>
      <w:r w:rsidR="00D8037C" w:rsidRPr="005F7F2F">
        <w:rPr>
          <w:rFonts w:ascii="Arial" w:hAnsi="Arial" w:cs="Arial"/>
          <w:bCs/>
          <w:snapToGrid w:val="0"/>
          <w:sz w:val="24"/>
          <w:szCs w:val="24"/>
        </w:rPr>
        <w:t>owiązuj</w:t>
      </w:r>
      <w:r w:rsidR="00C858EA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="00D8037C" w:rsidRPr="005F7F2F">
        <w:rPr>
          <w:rFonts w:ascii="Arial" w:hAnsi="Arial" w:cs="Arial"/>
          <w:bCs/>
          <w:snapToGrid w:val="0"/>
          <w:sz w:val="24"/>
          <w:szCs w:val="24"/>
        </w:rPr>
        <w:t xml:space="preserve"> następujące ustaleni</w:t>
      </w:r>
      <w:r w:rsidR="00C858EA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="00D8037C" w:rsidRPr="005F7F2F">
        <w:rPr>
          <w:rFonts w:ascii="Arial" w:hAnsi="Arial" w:cs="Arial"/>
          <w:bCs/>
          <w:snapToGrid w:val="0"/>
          <w:sz w:val="24"/>
          <w:szCs w:val="24"/>
        </w:rPr>
        <w:t>:</w:t>
      </w:r>
      <w:r w:rsidR="00C858EA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46E2461E" w14:textId="77777777" w:rsidR="00044544" w:rsidRPr="005F7F2F" w:rsidRDefault="00385450" w:rsidP="005F7F2F">
      <w:pPr>
        <w:numPr>
          <w:ilvl w:val="0"/>
          <w:numId w:val="34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ustala się ochronę</w:t>
      </w:r>
      <w:r w:rsidR="00285269" w:rsidRPr="005F7F2F">
        <w:rPr>
          <w:rFonts w:ascii="Arial" w:hAnsi="Arial" w:cs="Arial"/>
          <w:bCs/>
          <w:snapToGrid w:val="0"/>
          <w:sz w:val="24"/>
          <w:szCs w:val="24"/>
        </w:rPr>
        <w:t>, wyznaczonej na rysunku planu</w:t>
      </w:r>
      <w:r w:rsidR="002B34F8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="00285269" w:rsidRPr="005F7F2F">
        <w:rPr>
          <w:rFonts w:ascii="Arial" w:hAnsi="Arial" w:cs="Arial"/>
          <w:bCs/>
          <w:snapToGrid w:val="0"/>
          <w:sz w:val="24"/>
          <w:szCs w:val="24"/>
        </w:rPr>
        <w:t>,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61757" w:rsidRPr="005F7F2F">
        <w:rPr>
          <w:rFonts w:ascii="Arial" w:hAnsi="Arial" w:cs="Arial"/>
          <w:bCs/>
          <w:snapToGrid w:val="0"/>
          <w:sz w:val="24"/>
          <w:szCs w:val="24"/>
        </w:rPr>
        <w:t xml:space="preserve">części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stanowiska archeologicznego</w:t>
      </w:r>
      <w:r w:rsidR="00D61757" w:rsidRPr="005F7F2F">
        <w:rPr>
          <w:rFonts w:ascii="Arial" w:hAnsi="Arial" w:cs="Arial"/>
          <w:bCs/>
          <w:snapToGrid w:val="0"/>
          <w:sz w:val="24"/>
          <w:szCs w:val="24"/>
        </w:rPr>
        <w:t xml:space="preserve"> AZP 30/11/94</w:t>
      </w:r>
      <w:r w:rsidR="00061536" w:rsidRPr="005F7F2F">
        <w:rPr>
          <w:rFonts w:ascii="Arial" w:hAnsi="Arial" w:cs="Arial"/>
          <w:bCs/>
          <w:snapToGrid w:val="0"/>
          <w:sz w:val="24"/>
          <w:szCs w:val="24"/>
        </w:rPr>
        <w:t>-</w:t>
      </w:r>
      <w:r w:rsidR="00D61757" w:rsidRPr="005F7F2F">
        <w:rPr>
          <w:rFonts w:ascii="Arial" w:hAnsi="Arial" w:cs="Arial"/>
          <w:bCs/>
          <w:snapToGrid w:val="0"/>
          <w:sz w:val="24"/>
          <w:szCs w:val="24"/>
        </w:rPr>
        <w:t>24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, figurującego w </w:t>
      </w:r>
      <w:r w:rsidR="00E64B36" w:rsidRPr="005F7F2F">
        <w:rPr>
          <w:rFonts w:ascii="Arial" w:hAnsi="Arial" w:cs="Arial"/>
          <w:bCs/>
          <w:snapToGrid w:val="0"/>
          <w:sz w:val="24"/>
          <w:szCs w:val="24"/>
        </w:rPr>
        <w:t>gminnej ewidencji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zabytków</w:t>
      </w:r>
      <w:r w:rsidR="00E64B36" w:rsidRPr="005F7F2F">
        <w:rPr>
          <w:rFonts w:ascii="Arial" w:hAnsi="Arial" w:cs="Arial"/>
          <w:bCs/>
          <w:snapToGrid w:val="0"/>
          <w:sz w:val="24"/>
          <w:szCs w:val="24"/>
        </w:rPr>
        <w:t xml:space="preserve"> i dokumentujące</w:t>
      </w:r>
      <w:r w:rsidR="00061536" w:rsidRPr="005F7F2F">
        <w:rPr>
          <w:rFonts w:ascii="Arial" w:hAnsi="Arial" w:cs="Arial"/>
          <w:bCs/>
          <w:snapToGrid w:val="0"/>
          <w:sz w:val="24"/>
          <w:szCs w:val="24"/>
        </w:rPr>
        <w:t>go</w:t>
      </w:r>
      <w:r w:rsidR="00E64B36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71A8C41D" w14:textId="77777777" w:rsidR="00E64B36" w:rsidRPr="005F7F2F" w:rsidRDefault="00E64B36" w:rsidP="005F7F2F">
      <w:pPr>
        <w:numPr>
          <w:ilvl w:val="0"/>
          <w:numId w:val="41"/>
        </w:num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ślad osadnictwa, datowany na okres paleoitu,</w:t>
      </w:r>
    </w:p>
    <w:p w14:paraId="727876DB" w14:textId="77777777" w:rsidR="00E64B36" w:rsidRPr="005F7F2F" w:rsidRDefault="00E64B36" w:rsidP="005F7F2F">
      <w:pPr>
        <w:numPr>
          <w:ilvl w:val="0"/>
          <w:numId w:val="41"/>
        </w:num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osadę datowaną na okres neolitu,</w:t>
      </w:r>
    </w:p>
    <w:p w14:paraId="1274A62C" w14:textId="77777777" w:rsidR="00E64B36" w:rsidRPr="005F7F2F" w:rsidRDefault="00E64B36" w:rsidP="005F7F2F">
      <w:pPr>
        <w:numPr>
          <w:ilvl w:val="0"/>
          <w:numId w:val="41"/>
        </w:num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osadę datowaną na okres halsztatu,</w:t>
      </w:r>
    </w:p>
    <w:p w14:paraId="2017AE25" w14:textId="77777777" w:rsidR="00E64B36" w:rsidRPr="005F7F2F" w:rsidRDefault="00E64B36" w:rsidP="005F7F2F">
      <w:pPr>
        <w:numPr>
          <w:ilvl w:val="0"/>
          <w:numId w:val="41"/>
        </w:num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osadę datowaną na okres późnych wpływów rzymskich,</w:t>
      </w:r>
    </w:p>
    <w:p w14:paraId="478071D8" w14:textId="77777777" w:rsidR="00E64B36" w:rsidRPr="005F7F2F" w:rsidRDefault="00E64B36" w:rsidP="005F7F2F">
      <w:pPr>
        <w:numPr>
          <w:ilvl w:val="0"/>
          <w:numId w:val="41"/>
        </w:num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osadę datowaną na okres wczesnego średniowiecza; </w:t>
      </w:r>
    </w:p>
    <w:p w14:paraId="259C5259" w14:textId="77777777" w:rsidR="00140427" w:rsidRPr="005F7F2F" w:rsidRDefault="00385450" w:rsidP="005F7F2F">
      <w:pPr>
        <w:numPr>
          <w:ilvl w:val="0"/>
          <w:numId w:val="34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dla </w:t>
      </w:r>
      <w:r w:rsidR="009A7889" w:rsidRPr="005F7F2F">
        <w:rPr>
          <w:rFonts w:ascii="Arial" w:hAnsi="Arial" w:cs="Arial"/>
          <w:bCs/>
          <w:snapToGrid w:val="0"/>
          <w:sz w:val="24"/>
          <w:szCs w:val="24"/>
        </w:rPr>
        <w:t xml:space="preserve">części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stanowiska archeologicznego, o któr</w:t>
      </w:r>
      <w:r w:rsidR="00061536" w:rsidRPr="005F7F2F">
        <w:rPr>
          <w:rFonts w:ascii="Arial" w:hAnsi="Arial" w:cs="Arial"/>
          <w:bCs/>
          <w:snapToGrid w:val="0"/>
          <w:sz w:val="24"/>
          <w:szCs w:val="24"/>
        </w:rPr>
        <w:t>ym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mowa w pkt</w:t>
      </w:r>
      <w:r w:rsidR="009A7889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="00061536" w:rsidRPr="005F7F2F">
        <w:rPr>
          <w:rFonts w:ascii="Arial" w:hAnsi="Arial" w:cs="Arial"/>
          <w:bCs/>
          <w:snapToGrid w:val="0"/>
          <w:sz w:val="24"/>
          <w:szCs w:val="24"/>
        </w:rPr>
        <w:t>,</w:t>
      </w:r>
      <w:r w:rsidR="005A5E2E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obowiązuje następujące ustalenie: </w:t>
      </w:r>
      <w:r w:rsidR="00061536" w:rsidRPr="005F7F2F">
        <w:rPr>
          <w:rFonts w:ascii="Arial" w:hAnsi="Arial" w:cs="Arial"/>
          <w:bCs/>
          <w:snapToGrid w:val="0"/>
          <w:sz w:val="24"/>
          <w:szCs w:val="24"/>
        </w:rPr>
        <w:t>w przypadkach określonych w przepisach odrębnych obowiązują badania archeologiczne.</w:t>
      </w:r>
    </w:p>
    <w:p w14:paraId="717F43E0" w14:textId="77777777" w:rsidR="00E301D0" w:rsidRPr="005F7F2F" w:rsidRDefault="00E301D0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8. W zakresie wymagań wynikających z potrzeb kształtowania przestrzeni publicznych, na obszarze objętym planem </w:t>
      </w:r>
      <w:r w:rsidR="007A189C" w:rsidRPr="005F7F2F">
        <w:rPr>
          <w:rFonts w:ascii="Arial" w:hAnsi="Arial" w:cs="Arial"/>
          <w:bCs/>
          <w:snapToGrid w:val="0"/>
          <w:sz w:val="24"/>
          <w:szCs w:val="24"/>
        </w:rPr>
        <w:t xml:space="preserve">miejscowym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obowiązują następujące ustalenia:</w:t>
      </w:r>
    </w:p>
    <w:p w14:paraId="3A5BD180" w14:textId="77777777" w:rsidR="00E301D0" w:rsidRPr="005F7F2F" w:rsidRDefault="00E301D0" w:rsidP="005F7F2F">
      <w:pPr>
        <w:numPr>
          <w:ilvl w:val="0"/>
          <w:numId w:val="46"/>
        </w:numPr>
        <w:tabs>
          <w:tab w:val="left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tereny</w:t>
      </w:r>
      <w:r w:rsidR="00C1167A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A209BD" w:rsidRPr="005F7F2F">
        <w:rPr>
          <w:rFonts w:ascii="Arial" w:hAnsi="Arial" w:cs="Arial"/>
          <w:bCs/>
          <w:snapToGrid w:val="0"/>
          <w:sz w:val="24"/>
          <w:szCs w:val="24"/>
        </w:rPr>
        <w:t>oznaczone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0934D0" w:rsidRPr="005F7F2F">
        <w:rPr>
          <w:rFonts w:ascii="Arial" w:hAnsi="Arial" w:cs="Arial"/>
          <w:bCs/>
          <w:snapToGrid w:val="0"/>
          <w:sz w:val="24"/>
          <w:szCs w:val="24"/>
        </w:rPr>
        <w:t>symbol</w:t>
      </w:r>
      <w:r w:rsidR="00FB35FA" w:rsidRPr="005F7F2F">
        <w:rPr>
          <w:rFonts w:ascii="Arial" w:hAnsi="Arial" w:cs="Arial"/>
          <w:bCs/>
          <w:snapToGrid w:val="0"/>
          <w:sz w:val="24"/>
          <w:szCs w:val="24"/>
        </w:rPr>
        <w:t>ami:</w:t>
      </w:r>
      <w:r w:rsidR="00046D7F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A21523" w:rsidRPr="005F7F2F">
        <w:rPr>
          <w:rFonts w:ascii="Arial" w:hAnsi="Arial" w:cs="Arial"/>
          <w:bCs/>
          <w:snapToGrid w:val="0"/>
          <w:sz w:val="24"/>
          <w:szCs w:val="24"/>
        </w:rPr>
        <w:t>KDGP,</w:t>
      </w:r>
      <w:r w:rsidR="00B26CB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425B6F" w:rsidRPr="005F7F2F">
        <w:rPr>
          <w:rFonts w:ascii="Arial" w:hAnsi="Arial" w:cs="Arial"/>
          <w:bCs/>
          <w:snapToGrid w:val="0"/>
          <w:sz w:val="24"/>
          <w:szCs w:val="24"/>
        </w:rPr>
        <w:t xml:space="preserve">KDZ,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KD</w:t>
      </w:r>
      <w:r w:rsidR="00A21523" w:rsidRPr="005F7F2F">
        <w:rPr>
          <w:rFonts w:ascii="Arial" w:hAnsi="Arial" w:cs="Arial"/>
          <w:bCs/>
          <w:snapToGrid w:val="0"/>
          <w:sz w:val="24"/>
          <w:szCs w:val="24"/>
        </w:rPr>
        <w:t>D</w:t>
      </w:r>
      <w:r w:rsidR="00285269" w:rsidRPr="005F7F2F">
        <w:rPr>
          <w:rFonts w:ascii="Arial" w:hAnsi="Arial" w:cs="Arial"/>
          <w:bCs/>
          <w:snapToGrid w:val="0"/>
          <w:sz w:val="24"/>
          <w:szCs w:val="24"/>
        </w:rPr>
        <w:t>,</w:t>
      </w:r>
      <w:r w:rsidR="00FE4DEB" w:rsidRPr="005F7F2F">
        <w:rPr>
          <w:rFonts w:ascii="Arial" w:hAnsi="Arial" w:cs="Arial"/>
          <w:bCs/>
          <w:snapToGrid w:val="0"/>
          <w:sz w:val="24"/>
          <w:szCs w:val="24"/>
        </w:rPr>
        <w:t xml:space="preserve"> KDD/KS,</w:t>
      </w:r>
      <w:r w:rsidR="00285269" w:rsidRPr="005F7F2F">
        <w:rPr>
          <w:rFonts w:ascii="Arial" w:hAnsi="Arial" w:cs="Arial"/>
          <w:bCs/>
          <w:snapToGrid w:val="0"/>
          <w:sz w:val="24"/>
          <w:szCs w:val="24"/>
        </w:rPr>
        <w:t xml:space="preserve"> ZC</w:t>
      </w:r>
      <w:r w:rsidR="00425B6F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stanowią przestrzenie publiczne;</w:t>
      </w:r>
    </w:p>
    <w:p w14:paraId="6F80EF58" w14:textId="77777777" w:rsidR="0031699E" w:rsidRPr="005F7F2F" w:rsidRDefault="0031699E" w:rsidP="005F7F2F">
      <w:pPr>
        <w:numPr>
          <w:ilvl w:val="0"/>
          <w:numId w:val="46"/>
        </w:numPr>
        <w:tabs>
          <w:tab w:val="left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dla terenów, o których mowa w pkt 1 zakazuje się lokalizacji tymczasowych obiektów usługowo-handlowych;</w:t>
      </w:r>
    </w:p>
    <w:p w14:paraId="406AE6A0" w14:textId="77777777" w:rsidR="0031699E" w:rsidRPr="005F7F2F" w:rsidRDefault="0031699E" w:rsidP="005F7F2F">
      <w:pPr>
        <w:numPr>
          <w:ilvl w:val="0"/>
          <w:numId w:val="46"/>
        </w:numPr>
        <w:tabs>
          <w:tab w:val="left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dla terenów oznaczonych symbolami: KDZ, KDD, KDD/KS, ZC dopuszcza się realizację chodników, ścieżek rowerowych i zieleni urządzonej, zgodnie z przepisami odrębnymi.</w:t>
      </w:r>
    </w:p>
    <w:p w14:paraId="063FADD3" w14:textId="77777777" w:rsidR="0011147B" w:rsidRPr="005F7F2F" w:rsidRDefault="00497DBD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9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 w:rsidR="0011147B" w:rsidRPr="005F7F2F">
        <w:rPr>
          <w:rFonts w:ascii="Arial" w:hAnsi="Arial" w:cs="Arial"/>
          <w:bCs/>
          <w:sz w:val="24"/>
          <w:szCs w:val="24"/>
        </w:rPr>
        <w:t>W zakresie szczegółowych zasad i warunków scalania i podz</w:t>
      </w:r>
      <w:r w:rsidR="0040367C" w:rsidRPr="005F7F2F">
        <w:rPr>
          <w:rFonts w:ascii="Arial" w:hAnsi="Arial" w:cs="Arial"/>
          <w:bCs/>
          <w:sz w:val="24"/>
          <w:szCs w:val="24"/>
        </w:rPr>
        <w:t xml:space="preserve">iału </w:t>
      </w:r>
      <w:r w:rsidR="00523056" w:rsidRPr="005F7F2F">
        <w:rPr>
          <w:rFonts w:ascii="Arial" w:hAnsi="Arial" w:cs="Arial"/>
          <w:bCs/>
          <w:sz w:val="24"/>
          <w:szCs w:val="24"/>
        </w:rPr>
        <w:t xml:space="preserve">nieruchomości </w:t>
      </w:r>
      <w:r w:rsidR="0040367C" w:rsidRPr="005F7F2F">
        <w:rPr>
          <w:rFonts w:ascii="Arial" w:hAnsi="Arial" w:cs="Arial"/>
          <w:bCs/>
          <w:sz w:val="24"/>
          <w:szCs w:val="24"/>
        </w:rPr>
        <w:t>n</w:t>
      </w:r>
      <w:r w:rsidR="0011147B" w:rsidRPr="005F7F2F">
        <w:rPr>
          <w:rFonts w:ascii="Arial" w:hAnsi="Arial" w:cs="Arial"/>
          <w:bCs/>
          <w:sz w:val="24"/>
          <w:szCs w:val="24"/>
        </w:rPr>
        <w:t>a obszarze objętym planem</w:t>
      </w:r>
      <w:r w:rsidR="006C47EC" w:rsidRPr="005F7F2F">
        <w:rPr>
          <w:rFonts w:ascii="Arial" w:hAnsi="Arial" w:cs="Arial"/>
          <w:bCs/>
          <w:sz w:val="24"/>
          <w:szCs w:val="24"/>
        </w:rPr>
        <w:t xml:space="preserve"> miejscowym</w:t>
      </w:r>
      <w:r w:rsidR="0011147B" w:rsidRPr="005F7F2F">
        <w:rPr>
          <w:rFonts w:ascii="Arial" w:hAnsi="Arial" w:cs="Arial"/>
          <w:bCs/>
          <w:sz w:val="24"/>
          <w:szCs w:val="24"/>
        </w:rPr>
        <w:t xml:space="preserve"> obowiązują następujące ustalenia:</w:t>
      </w:r>
    </w:p>
    <w:p w14:paraId="53FC21FC" w14:textId="77777777" w:rsidR="00135916" w:rsidRPr="005F7F2F" w:rsidRDefault="00135916" w:rsidP="005F7F2F">
      <w:pPr>
        <w:pStyle w:val="Tekstpodstawowy"/>
        <w:numPr>
          <w:ilvl w:val="0"/>
          <w:numId w:val="13"/>
        </w:numPr>
        <w:tabs>
          <w:tab w:val="clear" w:pos="1080"/>
        </w:tabs>
        <w:spacing w:line="480" w:lineRule="auto"/>
        <w:ind w:left="426" w:hanging="426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się, że wielkość nowo wydzielonej działki nie może być mniejsza niż:</w:t>
      </w:r>
    </w:p>
    <w:p w14:paraId="0AB0B271" w14:textId="77777777" w:rsidR="00044544" w:rsidRPr="005F7F2F" w:rsidRDefault="006A25D9" w:rsidP="005F7F2F">
      <w:pPr>
        <w:pStyle w:val="Tekstpodstawowy"/>
        <w:numPr>
          <w:ilvl w:val="1"/>
          <w:numId w:val="13"/>
        </w:numPr>
        <w:tabs>
          <w:tab w:val="clear" w:pos="1260"/>
        </w:tabs>
        <w:spacing w:line="480" w:lineRule="auto"/>
        <w:ind w:left="709" w:hanging="283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1000</w:t>
      </w:r>
      <w:r w:rsidR="00135916" w:rsidRPr="005F7F2F">
        <w:rPr>
          <w:rFonts w:ascii="Arial" w:hAnsi="Arial" w:cs="Arial"/>
          <w:bCs/>
          <w:sz w:val="24"/>
          <w:szCs w:val="24"/>
        </w:rPr>
        <w:t xml:space="preserve"> m</w:t>
      </w:r>
      <w:r w:rsidR="00135916" w:rsidRPr="005F7F2F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135916" w:rsidRPr="005F7F2F">
        <w:rPr>
          <w:rFonts w:ascii="Arial" w:hAnsi="Arial" w:cs="Arial"/>
          <w:bCs/>
          <w:sz w:val="24"/>
          <w:szCs w:val="24"/>
        </w:rPr>
        <w:t xml:space="preserve"> dla</w:t>
      </w:r>
      <w:r w:rsidR="005C7601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135916" w:rsidRPr="005F7F2F">
        <w:rPr>
          <w:rFonts w:ascii="Arial" w:hAnsi="Arial" w:cs="Arial"/>
          <w:bCs/>
          <w:sz w:val="24"/>
          <w:szCs w:val="24"/>
        </w:rPr>
        <w:t>zabudowy usługowej</w:t>
      </w:r>
      <w:r w:rsidR="00F24D34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1310A6" w:rsidRPr="005F7F2F">
        <w:rPr>
          <w:rFonts w:ascii="Arial" w:hAnsi="Arial" w:cs="Arial"/>
          <w:bCs/>
          <w:sz w:val="24"/>
          <w:szCs w:val="24"/>
        </w:rPr>
        <w:t xml:space="preserve">w ramach </w:t>
      </w:r>
      <w:r w:rsidR="000C4449" w:rsidRPr="005F7F2F">
        <w:rPr>
          <w:rFonts w:ascii="Arial" w:hAnsi="Arial" w:cs="Arial"/>
          <w:bCs/>
          <w:sz w:val="24"/>
          <w:szCs w:val="24"/>
        </w:rPr>
        <w:t>teren</w:t>
      </w:r>
      <w:r w:rsidR="00C753AA" w:rsidRPr="005F7F2F">
        <w:rPr>
          <w:rFonts w:ascii="Arial" w:hAnsi="Arial" w:cs="Arial"/>
          <w:bCs/>
          <w:sz w:val="24"/>
          <w:szCs w:val="24"/>
        </w:rPr>
        <w:t>ów oznaczonych symbolami U, P/U</w:t>
      </w:r>
      <w:r w:rsidR="00F56492" w:rsidRPr="005F7F2F">
        <w:rPr>
          <w:rFonts w:ascii="Arial" w:hAnsi="Arial" w:cs="Arial"/>
          <w:bCs/>
          <w:sz w:val="24"/>
          <w:szCs w:val="24"/>
        </w:rPr>
        <w:t>,</w:t>
      </w:r>
    </w:p>
    <w:p w14:paraId="37BA5020" w14:textId="77777777" w:rsidR="007D4D2D" w:rsidRPr="005F7F2F" w:rsidRDefault="00387B56" w:rsidP="005F7F2F">
      <w:pPr>
        <w:pStyle w:val="Tekstpodstawowy"/>
        <w:numPr>
          <w:ilvl w:val="1"/>
          <w:numId w:val="13"/>
        </w:numPr>
        <w:tabs>
          <w:tab w:val="clear" w:pos="1260"/>
        </w:tabs>
        <w:spacing w:line="480" w:lineRule="auto"/>
        <w:ind w:left="709" w:hanging="283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2000 m</w:t>
      </w:r>
      <w:r w:rsidRPr="005F7F2F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5F7F2F">
        <w:rPr>
          <w:rFonts w:ascii="Arial" w:hAnsi="Arial" w:cs="Arial"/>
          <w:bCs/>
          <w:sz w:val="24"/>
          <w:szCs w:val="24"/>
        </w:rPr>
        <w:t xml:space="preserve"> dla zabudowy produkcyjnej</w:t>
      </w:r>
      <w:r w:rsidR="00061536" w:rsidRPr="005F7F2F">
        <w:rPr>
          <w:rFonts w:ascii="Arial" w:hAnsi="Arial" w:cs="Arial"/>
          <w:bCs/>
          <w:sz w:val="24"/>
          <w:szCs w:val="24"/>
        </w:rPr>
        <w:t xml:space="preserve"> lub składowej i magazynowej </w:t>
      </w:r>
      <w:r w:rsidRPr="005F7F2F">
        <w:rPr>
          <w:rFonts w:ascii="Arial" w:hAnsi="Arial" w:cs="Arial"/>
          <w:bCs/>
          <w:sz w:val="24"/>
          <w:szCs w:val="24"/>
        </w:rPr>
        <w:t>w ramach teren</w:t>
      </w:r>
      <w:r w:rsidR="009B698E" w:rsidRPr="005F7F2F">
        <w:rPr>
          <w:rFonts w:ascii="Arial" w:hAnsi="Arial" w:cs="Arial"/>
          <w:bCs/>
          <w:sz w:val="24"/>
          <w:szCs w:val="24"/>
        </w:rPr>
        <w:t>ów</w:t>
      </w:r>
      <w:r w:rsidRPr="005F7F2F">
        <w:rPr>
          <w:rFonts w:ascii="Arial" w:hAnsi="Arial" w:cs="Arial"/>
          <w:bCs/>
          <w:sz w:val="24"/>
          <w:szCs w:val="24"/>
        </w:rPr>
        <w:t xml:space="preserve"> oznaczon</w:t>
      </w:r>
      <w:r w:rsidR="009B698E" w:rsidRPr="005F7F2F">
        <w:rPr>
          <w:rFonts w:ascii="Arial" w:hAnsi="Arial" w:cs="Arial"/>
          <w:bCs/>
          <w:sz w:val="24"/>
          <w:szCs w:val="24"/>
        </w:rPr>
        <w:t>ych</w:t>
      </w:r>
      <w:r w:rsidRPr="005F7F2F">
        <w:rPr>
          <w:rFonts w:ascii="Arial" w:hAnsi="Arial" w:cs="Arial"/>
          <w:bCs/>
          <w:sz w:val="24"/>
          <w:szCs w:val="24"/>
        </w:rPr>
        <w:t xml:space="preserve"> symbol</w:t>
      </w:r>
      <w:r w:rsidR="00C462FE" w:rsidRPr="005F7F2F">
        <w:rPr>
          <w:rFonts w:ascii="Arial" w:hAnsi="Arial" w:cs="Arial"/>
          <w:bCs/>
          <w:sz w:val="24"/>
          <w:szCs w:val="24"/>
        </w:rPr>
        <w:t xml:space="preserve">em </w:t>
      </w:r>
      <w:r w:rsidRPr="005F7F2F">
        <w:rPr>
          <w:rFonts w:ascii="Arial" w:hAnsi="Arial" w:cs="Arial"/>
          <w:bCs/>
          <w:sz w:val="24"/>
          <w:szCs w:val="24"/>
        </w:rPr>
        <w:t>P/U</w:t>
      </w:r>
      <w:r w:rsidR="008C58BD" w:rsidRPr="005F7F2F">
        <w:rPr>
          <w:rFonts w:ascii="Arial" w:hAnsi="Arial" w:cs="Arial"/>
          <w:bCs/>
          <w:sz w:val="24"/>
          <w:szCs w:val="24"/>
        </w:rPr>
        <w:t>,</w:t>
      </w:r>
    </w:p>
    <w:p w14:paraId="01A0A283" w14:textId="77777777" w:rsidR="00D034FA" w:rsidRPr="005F7F2F" w:rsidRDefault="00D034FA" w:rsidP="005F7F2F">
      <w:pPr>
        <w:pStyle w:val="Tekstpodstawowy"/>
        <w:numPr>
          <w:ilvl w:val="1"/>
          <w:numId w:val="13"/>
        </w:numPr>
        <w:tabs>
          <w:tab w:val="clear" w:pos="1260"/>
        </w:tabs>
        <w:spacing w:line="480" w:lineRule="auto"/>
        <w:ind w:left="709" w:hanging="283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2000 m</w:t>
      </w:r>
      <w:r w:rsidRPr="005F7F2F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5F7F2F">
        <w:rPr>
          <w:rFonts w:ascii="Arial" w:hAnsi="Arial" w:cs="Arial"/>
          <w:bCs/>
          <w:sz w:val="24"/>
          <w:szCs w:val="24"/>
        </w:rPr>
        <w:t xml:space="preserve"> dla terenu infrastruktury technicznej –</w:t>
      </w:r>
      <w:r w:rsidR="00096475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>elektroenergetyka, oznaczonego symbolem E,</w:t>
      </w:r>
    </w:p>
    <w:p w14:paraId="0A8728A0" w14:textId="77777777" w:rsidR="007D4D2D" w:rsidRPr="005F7F2F" w:rsidRDefault="007D4D2D" w:rsidP="005F7F2F">
      <w:pPr>
        <w:pStyle w:val="Tekstpodstawowy"/>
        <w:numPr>
          <w:ilvl w:val="1"/>
          <w:numId w:val="13"/>
        </w:numPr>
        <w:tabs>
          <w:tab w:val="clear" w:pos="1260"/>
        </w:tabs>
        <w:spacing w:line="480" w:lineRule="auto"/>
        <w:ind w:left="709" w:hanging="283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4000 m</w:t>
      </w:r>
      <w:r w:rsidRPr="005F7F2F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5F7F2F">
        <w:rPr>
          <w:rFonts w:ascii="Arial" w:hAnsi="Arial" w:cs="Arial"/>
          <w:bCs/>
          <w:sz w:val="24"/>
          <w:szCs w:val="24"/>
        </w:rPr>
        <w:t xml:space="preserve"> dla terenu cmentarza</w:t>
      </w:r>
      <w:r w:rsidR="00D034FA" w:rsidRPr="005F7F2F">
        <w:rPr>
          <w:rFonts w:ascii="Arial" w:hAnsi="Arial" w:cs="Arial"/>
          <w:bCs/>
          <w:sz w:val="24"/>
          <w:szCs w:val="24"/>
        </w:rPr>
        <w:t>,</w:t>
      </w:r>
      <w:r w:rsidRPr="005F7F2F">
        <w:rPr>
          <w:rFonts w:ascii="Arial" w:hAnsi="Arial" w:cs="Arial"/>
          <w:bCs/>
          <w:sz w:val="24"/>
          <w:szCs w:val="24"/>
        </w:rPr>
        <w:t xml:space="preserve"> oznaczonego symbolem ZC;</w:t>
      </w:r>
    </w:p>
    <w:p w14:paraId="7E2E3BF8" w14:textId="77777777" w:rsidR="00135916" w:rsidRPr="005F7F2F" w:rsidRDefault="00135916" w:rsidP="005F7F2F">
      <w:pPr>
        <w:pStyle w:val="Tekstpodstawowy"/>
        <w:numPr>
          <w:ilvl w:val="0"/>
          <w:numId w:val="13"/>
        </w:numPr>
        <w:tabs>
          <w:tab w:val="clear" w:pos="1080"/>
        </w:tabs>
        <w:spacing w:line="480" w:lineRule="auto"/>
        <w:ind w:left="426" w:hanging="426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minimalne szerokości frontów działek, ustala się na:</w:t>
      </w:r>
    </w:p>
    <w:p w14:paraId="4EBF8720" w14:textId="77777777" w:rsidR="00044544" w:rsidRPr="005F7F2F" w:rsidRDefault="00DD58B1" w:rsidP="005F7F2F">
      <w:pPr>
        <w:pStyle w:val="Tekstpodstawowy"/>
        <w:numPr>
          <w:ilvl w:val="0"/>
          <w:numId w:val="14"/>
        </w:numPr>
        <w:spacing w:line="480" w:lineRule="auto"/>
        <w:ind w:left="709" w:hanging="283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2</w:t>
      </w:r>
      <w:r w:rsidR="006A25D9" w:rsidRPr="005F7F2F">
        <w:rPr>
          <w:rFonts w:ascii="Arial" w:hAnsi="Arial" w:cs="Arial"/>
          <w:bCs/>
          <w:sz w:val="24"/>
          <w:szCs w:val="24"/>
        </w:rPr>
        <w:t>5</w:t>
      </w:r>
      <w:r w:rsidR="00AA22A5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640618" w:rsidRPr="005F7F2F">
        <w:rPr>
          <w:rFonts w:ascii="Arial" w:hAnsi="Arial" w:cs="Arial"/>
          <w:bCs/>
          <w:sz w:val="24"/>
          <w:szCs w:val="24"/>
        </w:rPr>
        <w:t xml:space="preserve">m </w:t>
      </w:r>
      <w:r w:rsidR="00AA22A5" w:rsidRPr="005F7F2F">
        <w:rPr>
          <w:rFonts w:ascii="Arial" w:hAnsi="Arial" w:cs="Arial"/>
          <w:bCs/>
          <w:sz w:val="24"/>
          <w:szCs w:val="24"/>
        </w:rPr>
        <w:t>dla zabudowy usługowej w ramach terenów oznaczonych symbolami U, P/U,</w:t>
      </w:r>
    </w:p>
    <w:p w14:paraId="24AFB9C2" w14:textId="77777777" w:rsidR="00044544" w:rsidRPr="005F7F2F" w:rsidRDefault="00044544" w:rsidP="005F7F2F">
      <w:pPr>
        <w:pStyle w:val="Tekstpodstawowy"/>
        <w:numPr>
          <w:ilvl w:val="0"/>
          <w:numId w:val="14"/>
        </w:numPr>
        <w:spacing w:line="480" w:lineRule="auto"/>
        <w:ind w:left="709" w:hanging="283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50 m dla zabudowy produkcyjnej </w:t>
      </w:r>
      <w:r w:rsidR="008C58BD" w:rsidRPr="005F7F2F">
        <w:rPr>
          <w:rFonts w:ascii="Arial" w:hAnsi="Arial" w:cs="Arial"/>
          <w:bCs/>
          <w:sz w:val="24"/>
          <w:szCs w:val="24"/>
        </w:rPr>
        <w:t xml:space="preserve">lub składowej i magazynowej </w:t>
      </w:r>
      <w:r w:rsidRPr="005F7F2F">
        <w:rPr>
          <w:rFonts w:ascii="Arial" w:hAnsi="Arial" w:cs="Arial"/>
          <w:bCs/>
          <w:sz w:val="24"/>
          <w:szCs w:val="24"/>
        </w:rPr>
        <w:t>w ramach teren</w:t>
      </w:r>
      <w:r w:rsidR="009B698E" w:rsidRPr="005F7F2F">
        <w:rPr>
          <w:rFonts w:ascii="Arial" w:hAnsi="Arial" w:cs="Arial"/>
          <w:bCs/>
          <w:sz w:val="24"/>
          <w:szCs w:val="24"/>
        </w:rPr>
        <w:t>ów</w:t>
      </w:r>
      <w:r w:rsidRPr="005F7F2F">
        <w:rPr>
          <w:rFonts w:ascii="Arial" w:hAnsi="Arial" w:cs="Arial"/>
          <w:bCs/>
          <w:sz w:val="24"/>
          <w:szCs w:val="24"/>
        </w:rPr>
        <w:t xml:space="preserve"> oznaczon</w:t>
      </w:r>
      <w:r w:rsidR="009B698E" w:rsidRPr="005F7F2F">
        <w:rPr>
          <w:rFonts w:ascii="Arial" w:hAnsi="Arial" w:cs="Arial"/>
          <w:bCs/>
          <w:sz w:val="24"/>
          <w:szCs w:val="24"/>
        </w:rPr>
        <w:t>ych</w:t>
      </w:r>
      <w:r w:rsidRPr="005F7F2F">
        <w:rPr>
          <w:rFonts w:ascii="Arial" w:hAnsi="Arial" w:cs="Arial"/>
          <w:bCs/>
          <w:sz w:val="24"/>
          <w:szCs w:val="24"/>
        </w:rPr>
        <w:t xml:space="preserve"> symbol</w:t>
      </w:r>
      <w:r w:rsidR="00C462FE" w:rsidRPr="005F7F2F">
        <w:rPr>
          <w:rFonts w:ascii="Arial" w:hAnsi="Arial" w:cs="Arial"/>
          <w:bCs/>
          <w:sz w:val="24"/>
          <w:szCs w:val="24"/>
        </w:rPr>
        <w:t xml:space="preserve">em </w:t>
      </w:r>
      <w:r w:rsidRPr="005F7F2F">
        <w:rPr>
          <w:rFonts w:ascii="Arial" w:hAnsi="Arial" w:cs="Arial"/>
          <w:bCs/>
          <w:sz w:val="24"/>
          <w:szCs w:val="24"/>
        </w:rPr>
        <w:t>P/U</w:t>
      </w:r>
      <w:r w:rsidR="008C58BD" w:rsidRPr="005F7F2F">
        <w:rPr>
          <w:rFonts w:ascii="Arial" w:hAnsi="Arial" w:cs="Arial"/>
          <w:bCs/>
          <w:sz w:val="24"/>
          <w:szCs w:val="24"/>
        </w:rPr>
        <w:t>,</w:t>
      </w:r>
    </w:p>
    <w:p w14:paraId="047606DF" w14:textId="77777777" w:rsidR="00D034FA" w:rsidRPr="005F7F2F" w:rsidRDefault="00D034FA" w:rsidP="005F7F2F">
      <w:pPr>
        <w:pStyle w:val="Tekstpodstawowy"/>
        <w:numPr>
          <w:ilvl w:val="0"/>
          <w:numId w:val="14"/>
        </w:numPr>
        <w:spacing w:line="480" w:lineRule="auto"/>
        <w:ind w:left="709" w:hanging="283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lastRenderedPageBreak/>
        <w:t>40 m dla terenu infrastruktury technicznej –</w:t>
      </w:r>
      <w:r w:rsidR="00096475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>elektroenergetyka, oznaczonego symbolem E,</w:t>
      </w:r>
    </w:p>
    <w:p w14:paraId="3EF23FC0" w14:textId="77777777" w:rsidR="007D4D2D" w:rsidRPr="005F7F2F" w:rsidRDefault="00566E13" w:rsidP="005F7F2F">
      <w:pPr>
        <w:pStyle w:val="Tekstpodstawowy"/>
        <w:numPr>
          <w:ilvl w:val="0"/>
          <w:numId w:val="14"/>
        </w:numPr>
        <w:spacing w:line="480" w:lineRule="auto"/>
        <w:ind w:left="709" w:hanging="283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4</w:t>
      </w:r>
      <w:r w:rsidR="007D4D2D" w:rsidRPr="005F7F2F">
        <w:rPr>
          <w:rFonts w:ascii="Arial" w:hAnsi="Arial" w:cs="Arial"/>
          <w:bCs/>
          <w:sz w:val="24"/>
          <w:szCs w:val="24"/>
        </w:rPr>
        <w:t>0 m</w:t>
      </w:r>
      <w:r w:rsidR="007D4D2D" w:rsidRPr="005F7F2F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7D4D2D" w:rsidRPr="005F7F2F">
        <w:rPr>
          <w:rFonts w:ascii="Arial" w:hAnsi="Arial" w:cs="Arial"/>
          <w:bCs/>
          <w:sz w:val="24"/>
          <w:szCs w:val="24"/>
        </w:rPr>
        <w:t>dla terenu cmentarza</w:t>
      </w:r>
      <w:r w:rsidR="00D034FA" w:rsidRPr="005F7F2F">
        <w:rPr>
          <w:rFonts w:ascii="Arial" w:hAnsi="Arial" w:cs="Arial"/>
          <w:bCs/>
          <w:sz w:val="24"/>
          <w:szCs w:val="24"/>
        </w:rPr>
        <w:t>,</w:t>
      </w:r>
      <w:r w:rsidR="007D4D2D" w:rsidRPr="005F7F2F">
        <w:rPr>
          <w:rFonts w:ascii="Arial" w:hAnsi="Arial" w:cs="Arial"/>
          <w:bCs/>
          <w:sz w:val="24"/>
          <w:szCs w:val="24"/>
        </w:rPr>
        <w:t xml:space="preserve"> oznaczonego symbolem ZC;</w:t>
      </w:r>
    </w:p>
    <w:p w14:paraId="6E847F11" w14:textId="77777777" w:rsidR="00B92F2A" w:rsidRPr="005F7F2F" w:rsidRDefault="00135916" w:rsidP="005F7F2F">
      <w:pPr>
        <w:pStyle w:val="Tekstpodstawowy"/>
        <w:numPr>
          <w:ilvl w:val="0"/>
          <w:numId w:val="13"/>
        </w:numPr>
        <w:tabs>
          <w:tab w:val="clear" w:pos="1080"/>
        </w:tabs>
        <w:spacing w:line="480" w:lineRule="auto"/>
        <w:ind w:left="426" w:hanging="426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granice działek dochodzące do dróg</w:t>
      </w:r>
      <w:r w:rsidR="006E43FF" w:rsidRPr="005F7F2F">
        <w:rPr>
          <w:rFonts w:ascii="Arial" w:hAnsi="Arial" w:cs="Arial"/>
          <w:bCs/>
          <w:sz w:val="24"/>
          <w:szCs w:val="24"/>
        </w:rPr>
        <w:t xml:space="preserve"> n</w:t>
      </w:r>
      <w:r w:rsidRPr="005F7F2F">
        <w:rPr>
          <w:rFonts w:ascii="Arial" w:hAnsi="Arial" w:cs="Arial"/>
          <w:bCs/>
          <w:sz w:val="24"/>
          <w:szCs w:val="24"/>
        </w:rPr>
        <w:t xml:space="preserve">ależy wytyczać w stosunku do pasa drogowego pod kątem od </w:t>
      </w:r>
      <w:r w:rsidR="00236910" w:rsidRPr="005F7F2F">
        <w:rPr>
          <w:rFonts w:ascii="Arial" w:hAnsi="Arial" w:cs="Arial"/>
          <w:bCs/>
          <w:sz w:val="24"/>
          <w:szCs w:val="24"/>
        </w:rPr>
        <w:t>7</w:t>
      </w:r>
      <w:r w:rsidRPr="005F7F2F">
        <w:rPr>
          <w:rFonts w:ascii="Arial" w:hAnsi="Arial" w:cs="Arial"/>
          <w:bCs/>
          <w:sz w:val="24"/>
          <w:szCs w:val="24"/>
        </w:rPr>
        <w:t>0</w:t>
      </w:r>
      <w:r w:rsidR="00237E31" w:rsidRPr="005F7F2F">
        <w:rPr>
          <w:rFonts w:ascii="Arial" w:hAnsi="Arial" w:cs="Arial"/>
          <w:bCs/>
          <w:sz w:val="24"/>
          <w:szCs w:val="24"/>
        </w:rPr>
        <w:t>°</w:t>
      </w:r>
      <w:r w:rsidR="00466DC0" w:rsidRPr="005F7F2F">
        <w:rPr>
          <w:rFonts w:ascii="Arial" w:hAnsi="Arial" w:cs="Arial"/>
          <w:bCs/>
          <w:sz w:val="24"/>
          <w:szCs w:val="24"/>
        </w:rPr>
        <w:t xml:space="preserve"> do </w:t>
      </w:r>
      <w:r w:rsidRPr="005F7F2F">
        <w:rPr>
          <w:rFonts w:ascii="Arial" w:hAnsi="Arial" w:cs="Arial"/>
          <w:bCs/>
          <w:sz w:val="24"/>
          <w:szCs w:val="24"/>
        </w:rPr>
        <w:t>1</w:t>
      </w:r>
      <w:r w:rsidR="00236910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>0°, z dopuszczeniem odstępstwa w miejscach łuków dróg lub zakończenia dojazdów;</w:t>
      </w:r>
    </w:p>
    <w:p w14:paraId="6C0B929A" w14:textId="77777777" w:rsidR="00B92F2A" w:rsidRPr="005F7F2F" w:rsidRDefault="00135916" w:rsidP="005F7F2F">
      <w:pPr>
        <w:pStyle w:val="Tekstpodstawowy"/>
        <w:numPr>
          <w:ilvl w:val="0"/>
          <w:numId w:val="13"/>
        </w:numPr>
        <w:tabs>
          <w:tab w:val="clear" w:pos="1080"/>
        </w:tabs>
        <w:spacing w:line="480" w:lineRule="auto"/>
        <w:ind w:left="426" w:hanging="426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dopuszcza się wydzielanie działek o parametrach mniejszych niż ustalone dla poszczególnych</w:t>
      </w:r>
      <w:r w:rsidR="00A225BF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>terenów, przeznaczonych na komunikację</w:t>
      </w:r>
      <w:r w:rsidR="009B698E" w:rsidRPr="005F7F2F">
        <w:rPr>
          <w:rFonts w:ascii="Arial" w:hAnsi="Arial" w:cs="Arial"/>
          <w:bCs/>
          <w:sz w:val="24"/>
          <w:szCs w:val="24"/>
        </w:rPr>
        <w:t xml:space="preserve"> i</w:t>
      </w:r>
      <w:r w:rsidRPr="005F7F2F">
        <w:rPr>
          <w:rFonts w:ascii="Arial" w:hAnsi="Arial" w:cs="Arial"/>
          <w:bCs/>
          <w:sz w:val="24"/>
          <w:szCs w:val="24"/>
        </w:rPr>
        <w:t xml:space="preserve"> </w:t>
      </w:r>
      <w:r w:rsidR="000A3EAA" w:rsidRPr="005F7F2F">
        <w:rPr>
          <w:rFonts w:ascii="Arial" w:hAnsi="Arial" w:cs="Arial"/>
          <w:bCs/>
          <w:sz w:val="24"/>
          <w:szCs w:val="24"/>
        </w:rPr>
        <w:t xml:space="preserve">dystrybucyjne </w:t>
      </w:r>
      <w:r w:rsidRPr="005F7F2F">
        <w:rPr>
          <w:rFonts w:ascii="Arial" w:hAnsi="Arial" w:cs="Arial"/>
          <w:bCs/>
          <w:sz w:val="24"/>
          <w:szCs w:val="24"/>
        </w:rPr>
        <w:t>urządzenia infrastruktury technicznej</w:t>
      </w:r>
      <w:r w:rsidR="00502492" w:rsidRPr="005F7F2F">
        <w:rPr>
          <w:rFonts w:ascii="Arial" w:hAnsi="Arial" w:cs="Arial"/>
          <w:bCs/>
          <w:sz w:val="24"/>
          <w:szCs w:val="24"/>
        </w:rPr>
        <w:t>,</w:t>
      </w:r>
      <w:r w:rsidRPr="005F7F2F">
        <w:rPr>
          <w:rFonts w:ascii="Arial" w:hAnsi="Arial" w:cs="Arial"/>
          <w:bCs/>
          <w:sz w:val="24"/>
          <w:szCs w:val="24"/>
        </w:rPr>
        <w:t xml:space="preserve"> </w:t>
      </w:r>
      <w:r w:rsidR="00B92F2A" w:rsidRPr="005F7F2F">
        <w:rPr>
          <w:rFonts w:ascii="Arial" w:hAnsi="Arial" w:cs="Arial"/>
          <w:bCs/>
          <w:sz w:val="24"/>
          <w:szCs w:val="24"/>
        </w:rPr>
        <w:t>lecz nie mniejszych niż:</w:t>
      </w:r>
    </w:p>
    <w:p w14:paraId="13041FA6" w14:textId="77777777" w:rsidR="00B92F2A" w:rsidRPr="005F7F2F" w:rsidRDefault="00B92F2A" w:rsidP="005F7F2F">
      <w:pPr>
        <w:numPr>
          <w:ilvl w:val="1"/>
          <w:numId w:val="16"/>
        </w:numPr>
        <w:suppressAutoHyphens/>
        <w:spacing w:line="480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minimalna wielkość nowo wydzielonej działki: 1 m</w:t>
      </w:r>
      <w:r w:rsidRPr="005F7F2F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5F7F2F">
        <w:rPr>
          <w:rFonts w:ascii="Arial" w:hAnsi="Arial" w:cs="Arial"/>
          <w:bCs/>
          <w:sz w:val="24"/>
          <w:szCs w:val="24"/>
        </w:rPr>
        <w:t>,</w:t>
      </w:r>
    </w:p>
    <w:p w14:paraId="203EE6F8" w14:textId="77777777" w:rsidR="00297A2E" w:rsidRPr="005F7F2F" w:rsidRDefault="00B92F2A" w:rsidP="005F7F2F">
      <w:pPr>
        <w:numPr>
          <w:ilvl w:val="1"/>
          <w:numId w:val="16"/>
        </w:numPr>
        <w:suppressAutoHyphens/>
        <w:spacing w:line="480" w:lineRule="auto"/>
        <w:ind w:left="709" w:hanging="283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minimalna szerokość frontu nowo wydzielonej działki: 1 m.</w:t>
      </w:r>
    </w:p>
    <w:p w14:paraId="3E5E304A" w14:textId="77777777" w:rsidR="005348A2" w:rsidRPr="005F7F2F" w:rsidRDefault="005348A2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1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0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. W zakresie szczególnych warunków zagospodarowania terenów oraz ograniczeń w ich użytkowaniu obowiązuje następujące ustalenie: w granicach 50 m od terenu cmentarza, zgodnie z rysunkiem planu</w:t>
      </w:r>
      <w:r w:rsidR="002B34F8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, występuje strefa 50 m ochrony sanitarnej wokół cmentarza, gdzie obowiązują ograniczenia wynikające z przepisów odrębnych.</w:t>
      </w:r>
    </w:p>
    <w:p w14:paraId="50C1D7AE" w14:textId="77777777" w:rsidR="006D665C" w:rsidRPr="005F7F2F" w:rsidRDefault="006D665C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1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. W zakresie zasad modernizacji, rozbudowy i budowy systemów komunikacji na obszarze objętym planem</w:t>
      </w:r>
      <w:r w:rsidR="003C5443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miejscowym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obowiązują następujące ustalenia:</w:t>
      </w:r>
    </w:p>
    <w:p w14:paraId="377C1FF4" w14:textId="77777777" w:rsidR="0031699E" w:rsidRPr="005F7F2F" w:rsidRDefault="0031699E" w:rsidP="005F7F2F">
      <w:pPr>
        <w:widowControl w:val="0"/>
        <w:numPr>
          <w:ilvl w:val="0"/>
          <w:numId w:val="6"/>
        </w:numPr>
        <w:tabs>
          <w:tab w:val="left" w:pos="-1560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powiązania układu komunikacyjnego na obszarze objętym planem z układem komunikacyjnym poza obszarem objętym planem poprzez ul. Piłsudskiego - KD 8 (1KDGP), Obwodnicę Kłodzka - DK 33</w:t>
      </w:r>
      <w:r w:rsidR="00A376D8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>(1KDGP), ul. Dusznicką (1KDZ) i ul. Objazdową (2KDZ) i ul. Zajęczą (3KDZ);</w:t>
      </w:r>
    </w:p>
    <w:p w14:paraId="2FE2A324" w14:textId="77777777" w:rsidR="00F963C2" w:rsidRPr="005F7F2F" w:rsidRDefault="00F963C2" w:rsidP="005F7F2F">
      <w:pPr>
        <w:widowControl w:val="0"/>
        <w:numPr>
          <w:ilvl w:val="0"/>
          <w:numId w:val="6"/>
        </w:numPr>
        <w:tabs>
          <w:tab w:val="left" w:pos="-1560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ustala się obowiązek zapewnienia odpowiedniej liczby miejsc </w:t>
      </w:r>
      <w:r w:rsidR="00A35DA9" w:rsidRPr="005F7F2F">
        <w:rPr>
          <w:rFonts w:ascii="Arial" w:hAnsi="Arial" w:cs="Arial"/>
          <w:bCs/>
          <w:snapToGrid w:val="0"/>
          <w:sz w:val="24"/>
          <w:szCs w:val="24"/>
        </w:rPr>
        <w:t>do parkowania</w:t>
      </w:r>
      <w:r w:rsidR="007C5433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na minimum:</w:t>
      </w:r>
    </w:p>
    <w:p w14:paraId="24996B34" w14:textId="77777777" w:rsidR="00F963C2" w:rsidRPr="005F7F2F" w:rsidRDefault="00F963C2" w:rsidP="005F7F2F">
      <w:pPr>
        <w:numPr>
          <w:ilvl w:val="0"/>
          <w:numId w:val="11"/>
        </w:numPr>
        <w:tabs>
          <w:tab w:val="clear" w:pos="2149"/>
          <w:tab w:val="left" w:pos="-1701"/>
          <w:tab w:val="num" w:pos="709"/>
        </w:tabs>
        <w:suppressAutoHyphens/>
        <w:spacing w:line="480" w:lineRule="auto"/>
        <w:ind w:left="709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2 miejsca do parkowania na każde 100 m</w:t>
      </w:r>
      <w:r w:rsidRPr="005F7F2F">
        <w:rPr>
          <w:rFonts w:ascii="Arial" w:hAnsi="Arial" w:cs="Arial"/>
          <w:bCs/>
          <w:snapToGrid w:val="0"/>
          <w:sz w:val="24"/>
          <w:szCs w:val="24"/>
          <w:vertAlign w:val="superscript"/>
        </w:rPr>
        <w:t>2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powierzchni </w:t>
      </w:r>
      <w:r w:rsidR="002A4B09" w:rsidRPr="005F7F2F">
        <w:rPr>
          <w:rFonts w:ascii="Arial" w:hAnsi="Arial" w:cs="Arial"/>
          <w:bCs/>
          <w:snapToGrid w:val="0"/>
          <w:sz w:val="24"/>
          <w:szCs w:val="24"/>
        </w:rPr>
        <w:t xml:space="preserve">sprzedaży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obiektów handlowych i gastronomicznych,</w:t>
      </w:r>
    </w:p>
    <w:p w14:paraId="2CB27C8A" w14:textId="77777777" w:rsidR="00F963C2" w:rsidRPr="005F7F2F" w:rsidRDefault="00F963C2" w:rsidP="005F7F2F">
      <w:pPr>
        <w:numPr>
          <w:ilvl w:val="0"/>
          <w:numId w:val="11"/>
        </w:numPr>
        <w:tabs>
          <w:tab w:val="clear" w:pos="2149"/>
          <w:tab w:val="left" w:pos="-1701"/>
          <w:tab w:val="num" w:pos="709"/>
        </w:tabs>
        <w:suppressAutoHyphens/>
        <w:spacing w:line="480" w:lineRule="auto"/>
        <w:ind w:left="709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>1 miejsce do parkowania na każde 100 m</w:t>
      </w:r>
      <w:r w:rsidRPr="005F7F2F">
        <w:rPr>
          <w:rFonts w:ascii="Arial" w:hAnsi="Arial" w:cs="Arial"/>
          <w:bCs/>
          <w:snapToGrid w:val="0"/>
          <w:sz w:val="24"/>
          <w:szCs w:val="24"/>
          <w:vertAlign w:val="superscript"/>
        </w:rPr>
        <w:t>2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powierzchni </w:t>
      </w:r>
      <w:r w:rsidR="002A4B09" w:rsidRPr="005F7F2F">
        <w:rPr>
          <w:rFonts w:ascii="Arial" w:hAnsi="Arial" w:cs="Arial"/>
          <w:bCs/>
          <w:snapToGrid w:val="0"/>
          <w:sz w:val="24"/>
          <w:szCs w:val="24"/>
        </w:rPr>
        <w:t xml:space="preserve">użytkowej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obiektów kultury,</w:t>
      </w:r>
    </w:p>
    <w:p w14:paraId="56607B05" w14:textId="77777777" w:rsidR="00F963C2" w:rsidRPr="005F7F2F" w:rsidRDefault="00F963C2" w:rsidP="005F7F2F">
      <w:pPr>
        <w:numPr>
          <w:ilvl w:val="0"/>
          <w:numId w:val="11"/>
        </w:numPr>
        <w:tabs>
          <w:tab w:val="clear" w:pos="2149"/>
          <w:tab w:val="left" w:pos="-1701"/>
          <w:tab w:val="num" w:pos="709"/>
        </w:tabs>
        <w:suppressAutoHyphens/>
        <w:spacing w:line="480" w:lineRule="auto"/>
        <w:ind w:left="709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1,5 miejsca do parkowania na każdych 10 zatrudnionych w ramach biur i urzędów,</w:t>
      </w:r>
    </w:p>
    <w:p w14:paraId="4E5C5432" w14:textId="77777777" w:rsidR="00F963C2" w:rsidRPr="005F7F2F" w:rsidRDefault="00F963C2" w:rsidP="005F7F2F">
      <w:pPr>
        <w:numPr>
          <w:ilvl w:val="0"/>
          <w:numId w:val="11"/>
        </w:numPr>
        <w:tabs>
          <w:tab w:val="clear" w:pos="2149"/>
          <w:tab w:val="left" w:pos="-1701"/>
          <w:tab w:val="num" w:pos="709"/>
        </w:tabs>
        <w:suppressAutoHyphens/>
        <w:spacing w:line="480" w:lineRule="auto"/>
        <w:ind w:left="709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3 miejsca do parkowania na każdych 10 zatrudnionych w ramach zabudowy produkcyjnej i składowo-magazynowej,</w:t>
      </w:r>
    </w:p>
    <w:p w14:paraId="4716D2C9" w14:textId="77777777" w:rsidR="00566E13" w:rsidRPr="005F7F2F" w:rsidRDefault="009D054F" w:rsidP="005F7F2F">
      <w:pPr>
        <w:numPr>
          <w:ilvl w:val="0"/>
          <w:numId w:val="11"/>
        </w:numPr>
        <w:tabs>
          <w:tab w:val="clear" w:pos="2149"/>
          <w:tab w:val="left" w:pos="-1701"/>
          <w:tab w:val="num" w:pos="709"/>
        </w:tabs>
        <w:suppressAutoHyphens/>
        <w:spacing w:line="480" w:lineRule="auto"/>
        <w:ind w:left="709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566E13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miejsca do parkowania na każde 1000 m</w:t>
      </w:r>
      <w:r w:rsidR="00566E13" w:rsidRPr="005F7F2F">
        <w:rPr>
          <w:rFonts w:ascii="Arial" w:hAnsi="Arial" w:cs="Arial"/>
          <w:bCs/>
          <w:snapToGrid w:val="0"/>
          <w:sz w:val="24"/>
          <w:szCs w:val="24"/>
          <w:vertAlign w:val="superscript"/>
        </w:rPr>
        <w:t>2</w:t>
      </w:r>
      <w:r w:rsidR="00566E13" w:rsidRPr="005F7F2F">
        <w:rPr>
          <w:rFonts w:ascii="Arial" w:hAnsi="Arial" w:cs="Arial"/>
          <w:bCs/>
          <w:snapToGrid w:val="0"/>
          <w:sz w:val="24"/>
          <w:szCs w:val="24"/>
        </w:rPr>
        <w:t xml:space="preserve"> powierzchni cmentarza,</w:t>
      </w:r>
    </w:p>
    <w:p w14:paraId="51A153F1" w14:textId="77777777" w:rsidR="00F963C2" w:rsidRPr="005F7F2F" w:rsidRDefault="00F963C2" w:rsidP="005F7F2F">
      <w:pPr>
        <w:numPr>
          <w:ilvl w:val="0"/>
          <w:numId w:val="11"/>
        </w:numPr>
        <w:tabs>
          <w:tab w:val="clear" w:pos="2149"/>
          <w:tab w:val="left" w:pos="-1701"/>
          <w:tab w:val="num" w:pos="709"/>
        </w:tabs>
        <w:suppressAutoHyphens/>
        <w:spacing w:line="480" w:lineRule="auto"/>
        <w:ind w:left="709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1 miejsce do parkowania na każde rozpoczęte </w:t>
      </w:r>
      <w:r w:rsidR="00601715" w:rsidRPr="005F7F2F">
        <w:rPr>
          <w:rFonts w:ascii="Arial" w:hAnsi="Arial" w:cs="Arial"/>
          <w:bCs/>
          <w:snapToGrid w:val="0"/>
          <w:sz w:val="24"/>
          <w:szCs w:val="24"/>
        </w:rPr>
        <w:t xml:space="preserve">50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m</w:t>
      </w:r>
      <w:r w:rsidRPr="005F7F2F">
        <w:rPr>
          <w:rFonts w:ascii="Arial" w:hAnsi="Arial" w:cs="Arial"/>
          <w:bCs/>
          <w:snapToGrid w:val="0"/>
          <w:sz w:val="24"/>
          <w:szCs w:val="24"/>
          <w:vertAlign w:val="superscript"/>
        </w:rPr>
        <w:t>2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powierzchni użytkowej dla pozostałych lokali użytkowych;</w:t>
      </w:r>
    </w:p>
    <w:p w14:paraId="351E261C" w14:textId="77777777" w:rsidR="00702D96" w:rsidRPr="005F7F2F" w:rsidRDefault="00F963C2" w:rsidP="005F7F2F">
      <w:pPr>
        <w:numPr>
          <w:ilvl w:val="0"/>
          <w:numId w:val="6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należy zapewnić miejsca </w:t>
      </w:r>
      <w:r w:rsidR="00A35DA9" w:rsidRPr="005F7F2F">
        <w:rPr>
          <w:rFonts w:ascii="Arial" w:hAnsi="Arial" w:cs="Arial"/>
          <w:bCs/>
          <w:snapToGrid w:val="0"/>
          <w:sz w:val="24"/>
          <w:szCs w:val="24"/>
        </w:rPr>
        <w:t xml:space="preserve">do parkowania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dla pojazdów zaopatrzonych w kartę parkingową</w:t>
      </w:r>
      <w:r w:rsidR="0019367C" w:rsidRPr="005F7F2F">
        <w:rPr>
          <w:rFonts w:ascii="Arial" w:hAnsi="Arial" w:cs="Arial"/>
          <w:bCs/>
          <w:snapToGrid w:val="0"/>
          <w:sz w:val="24"/>
          <w:szCs w:val="24"/>
        </w:rPr>
        <w:t xml:space="preserve">, </w:t>
      </w:r>
      <w:r w:rsidR="0077649E" w:rsidRPr="005F7F2F">
        <w:rPr>
          <w:rFonts w:ascii="Arial" w:hAnsi="Arial" w:cs="Arial"/>
          <w:bCs/>
          <w:snapToGrid w:val="0"/>
          <w:sz w:val="24"/>
          <w:szCs w:val="24"/>
        </w:rPr>
        <w:t xml:space="preserve">stosownie </w:t>
      </w:r>
      <w:r w:rsidR="008604A5" w:rsidRPr="005F7F2F">
        <w:rPr>
          <w:rFonts w:ascii="Arial" w:hAnsi="Arial" w:cs="Arial"/>
          <w:bCs/>
          <w:snapToGrid w:val="0"/>
          <w:sz w:val="24"/>
          <w:szCs w:val="24"/>
        </w:rPr>
        <w:t>do przepisów</w:t>
      </w:r>
      <w:r w:rsidR="0019367C" w:rsidRPr="005F7F2F">
        <w:rPr>
          <w:rFonts w:ascii="Arial" w:hAnsi="Arial" w:cs="Arial"/>
          <w:bCs/>
          <w:snapToGrid w:val="0"/>
          <w:sz w:val="24"/>
          <w:szCs w:val="24"/>
        </w:rPr>
        <w:t xml:space="preserve"> odrębnych</w:t>
      </w:r>
      <w:r w:rsidR="000B668F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60A8C6AD" w14:textId="77777777" w:rsidR="006D665C" w:rsidRPr="005F7F2F" w:rsidRDefault="006D665C" w:rsidP="005F7F2F">
      <w:pPr>
        <w:widowControl w:val="0"/>
        <w:numPr>
          <w:ilvl w:val="0"/>
          <w:numId w:val="6"/>
        </w:numPr>
        <w:tabs>
          <w:tab w:val="left" w:pos="-1560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realizację miejsc do parkowania dopuszcza się jako miejsca w garażach nadziemnych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br/>
        <w:t>i podziemnych, oraz miejsca wyznaczone na terenie działki;</w:t>
      </w:r>
    </w:p>
    <w:p w14:paraId="45DAD821" w14:textId="77777777" w:rsidR="006D665C" w:rsidRPr="005F7F2F" w:rsidRDefault="006D665C" w:rsidP="005F7F2F">
      <w:pPr>
        <w:widowControl w:val="0"/>
        <w:numPr>
          <w:ilvl w:val="0"/>
          <w:numId w:val="6"/>
        </w:numPr>
        <w:tabs>
          <w:tab w:val="left" w:pos="-1560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lokalizację miejsc do parkowania w pasie dróg publicznych dopuszcza się w układzie równoległym, prostopadłym i ukośnym</w:t>
      </w:r>
      <w:r w:rsidR="001850A7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55C0159" w14:textId="77777777" w:rsidR="0097737F" w:rsidRPr="005F7F2F" w:rsidRDefault="0014722E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1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 w:rsidR="0097737F" w:rsidRPr="005F7F2F">
        <w:rPr>
          <w:rFonts w:ascii="Arial" w:hAnsi="Arial" w:cs="Arial"/>
          <w:bCs/>
          <w:snapToGrid w:val="0"/>
          <w:sz w:val="24"/>
          <w:szCs w:val="24"/>
        </w:rPr>
        <w:t>W zakresie zasad modernizacji, rozbudowy i budowy systemów infrastruktury technicznej na obszarze objętym planem</w:t>
      </w:r>
      <w:r w:rsidR="00FD4303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miejscowym</w:t>
      </w:r>
      <w:r w:rsidR="0097737F" w:rsidRPr="005F7F2F">
        <w:rPr>
          <w:rFonts w:ascii="Arial" w:hAnsi="Arial" w:cs="Arial"/>
          <w:bCs/>
          <w:snapToGrid w:val="0"/>
          <w:sz w:val="24"/>
          <w:szCs w:val="24"/>
        </w:rPr>
        <w:t xml:space="preserve"> obowiązują następujące ustalenia:</w:t>
      </w:r>
    </w:p>
    <w:p w14:paraId="55AC7318" w14:textId="77777777" w:rsidR="00A0459C" w:rsidRPr="005F7F2F" w:rsidRDefault="00A0459C" w:rsidP="005F7F2F">
      <w:pPr>
        <w:numPr>
          <w:ilvl w:val="0"/>
          <w:numId w:val="9"/>
        </w:numPr>
        <w:tabs>
          <w:tab w:val="left" w:pos="-1560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zakazuje się lokalizacji elektrowni wiatrowych;</w:t>
      </w:r>
    </w:p>
    <w:p w14:paraId="53C84FA9" w14:textId="77777777" w:rsidR="00AC2737" w:rsidRPr="005F7F2F" w:rsidRDefault="00AC2737" w:rsidP="005F7F2F">
      <w:pPr>
        <w:numPr>
          <w:ilvl w:val="0"/>
          <w:numId w:val="9"/>
        </w:numPr>
        <w:tabs>
          <w:tab w:val="left" w:pos="-1560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zaopatrzenia w wodę obowiązuj</w:t>
      </w:r>
      <w:r w:rsidR="00BE51AE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następujące ustaleni</w:t>
      </w:r>
      <w:r w:rsidR="005348A2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:</w:t>
      </w:r>
      <w:r w:rsidR="005348A2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zaopatrzenie w wodę </w:t>
      </w:r>
      <w:r w:rsidR="00445DFB" w:rsidRPr="005F7F2F">
        <w:rPr>
          <w:rFonts w:ascii="Arial" w:hAnsi="Arial" w:cs="Arial"/>
          <w:bCs/>
          <w:snapToGrid w:val="0"/>
          <w:sz w:val="24"/>
          <w:szCs w:val="24"/>
        </w:rPr>
        <w:t xml:space="preserve">nakazuje się </w:t>
      </w:r>
      <w:r w:rsidR="00967886" w:rsidRPr="005F7F2F">
        <w:rPr>
          <w:rFonts w:ascii="Arial" w:hAnsi="Arial" w:cs="Arial"/>
          <w:bCs/>
          <w:snapToGrid w:val="0"/>
          <w:sz w:val="24"/>
          <w:szCs w:val="24"/>
        </w:rPr>
        <w:t xml:space="preserve">zapewnić z sieci wodociągowej,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zgodnie z przepisami odrębnymi</w:t>
      </w:r>
      <w:r w:rsidR="005348A2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46A4EE78" w14:textId="77777777" w:rsidR="00AC2737" w:rsidRPr="005F7F2F" w:rsidRDefault="00AC2737" w:rsidP="005F7F2F">
      <w:pPr>
        <w:numPr>
          <w:ilvl w:val="0"/>
          <w:numId w:val="9"/>
        </w:numPr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w zakresie </w:t>
      </w:r>
      <w:r w:rsidR="00E65B8B" w:rsidRPr="005F7F2F">
        <w:rPr>
          <w:rFonts w:ascii="Arial" w:hAnsi="Arial" w:cs="Arial"/>
          <w:bCs/>
          <w:snapToGrid w:val="0"/>
          <w:sz w:val="24"/>
          <w:szCs w:val="24"/>
        </w:rPr>
        <w:t>odprowadzania ścieków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obowiązują następujące ustalenia:</w:t>
      </w:r>
    </w:p>
    <w:p w14:paraId="405D56E6" w14:textId="77777777" w:rsidR="0041070D" w:rsidRPr="005F7F2F" w:rsidRDefault="009E5E67" w:rsidP="005F7F2F">
      <w:pPr>
        <w:numPr>
          <w:ilvl w:val="0"/>
          <w:numId w:val="10"/>
        </w:numPr>
        <w:tabs>
          <w:tab w:val="left" w:pos="-1560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bookmarkStart w:id="6" w:name="_Hlk2321268"/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nakazuje się </w:t>
      </w:r>
      <w:r w:rsidR="00AC2737" w:rsidRPr="005F7F2F">
        <w:rPr>
          <w:rFonts w:ascii="Arial" w:hAnsi="Arial" w:cs="Arial"/>
          <w:bCs/>
          <w:snapToGrid w:val="0"/>
          <w:sz w:val="24"/>
          <w:szCs w:val="24"/>
        </w:rPr>
        <w:t>odprowadzenie ścieków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do </w:t>
      </w:r>
      <w:r w:rsidR="00AC2737" w:rsidRPr="005F7F2F">
        <w:rPr>
          <w:rFonts w:ascii="Arial" w:hAnsi="Arial" w:cs="Arial"/>
          <w:bCs/>
          <w:snapToGrid w:val="0"/>
          <w:sz w:val="24"/>
          <w:szCs w:val="24"/>
        </w:rPr>
        <w:t>system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u</w:t>
      </w:r>
      <w:r w:rsidR="00AC2737" w:rsidRPr="005F7F2F">
        <w:rPr>
          <w:rFonts w:ascii="Arial" w:hAnsi="Arial" w:cs="Arial"/>
          <w:bCs/>
          <w:snapToGrid w:val="0"/>
          <w:sz w:val="24"/>
          <w:szCs w:val="24"/>
        </w:rPr>
        <w:t xml:space="preserve"> kanalizacji sanitarnej, zgodnie z przepisami odrębnymi,</w:t>
      </w:r>
      <w:bookmarkEnd w:id="6"/>
    </w:p>
    <w:p w14:paraId="57DB7F35" w14:textId="77777777" w:rsidR="00AC2737" w:rsidRPr="005F7F2F" w:rsidRDefault="00AC2737" w:rsidP="005F7F2F">
      <w:pPr>
        <w:numPr>
          <w:ilvl w:val="0"/>
          <w:numId w:val="10"/>
        </w:numPr>
        <w:tabs>
          <w:tab w:val="left" w:pos="-1560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dopuszcza się stosowanie indywidualnych rozwiązań w zakresie oczyszczania ścieków</w:t>
      </w:r>
      <w:r w:rsidR="00BE6BE0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pod warunkiem spełnienia wymagań przepisów odrębnych</w:t>
      </w:r>
      <w:r w:rsidR="002D48B1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1AAC034D" w14:textId="77777777" w:rsidR="00032B5A" w:rsidRPr="005F7F2F" w:rsidRDefault="00032B5A" w:rsidP="005F7F2F">
      <w:pPr>
        <w:numPr>
          <w:ilvl w:val="0"/>
          <w:numId w:val="9"/>
        </w:numPr>
        <w:tabs>
          <w:tab w:val="left" w:pos="-1560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odprowadzania wód opadowych i roztopowych obowiązują następujące ustalenia:</w:t>
      </w:r>
    </w:p>
    <w:p w14:paraId="54075BCA" w14:textId="77777777" w:rsidR="00032B5A" w:rsidRPr="005F7F2F" w:rsidRDefault="00032B5A" w:rsidP="005F7F2F">
      <w:pPr>
        <w:numPr>
          <w:ilvl w:val="0"/>
          <w:numId w:val="45"/>
        </w:numPr>
        <w:tabs>
          <w:tab w:val="left" w:pos="-1560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>nakazuje się stosować rozwiązania polegające na zagospodarowaniu wód w całości lub w części w miejscu opadu, w szczególności poprzez gospodarcze wykorzystanie, odparowywanie, rozsączanie do gruntów lub retencjonowanie, zgodnie z przepisami odrębnymi,</w:t>
      </w:r>
    </w:p>
    <w:p w14:paraId="395944C7" w14:textId="77777777" w:rsidR="00032B5A" w:rsidRPr="005F7F2F" w:rsidRDefault="00032B5A" w:rsidP="005F7F2F">
      <w:pPr>
        <w:numPr>
          <w:ilvl w:val="0"/>
          <w:numId w:val="45"/>
        </w:numPr>
        <w:tabs>
          <w:tab w:val="left" w:pos="-1560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dopuszcza się odprowadzanie wód opadowych i roztopowych do kanalizacji, zbiorników wodnych, cieków wodnych lub rowów melioracyjnych, zgodnie z przepisami odrębnymi;</w:t>
      </w:r>
    </w:p>
    <w:p w14:paraId="30B04B74" w14:textId="77777777" w:rsidR="0097737F" w:rsidRPr="005F7F2F" w:rsidRDefault="0097737F" w:rsidP="005F7F2F">
      <w:pPr>
        <w:numPr>
          <w:ilvl w:val="0"/>
          <w:numId w:val="9"/>
        </w:numPr>
        <w:spacing w:line="480" w:lineRule="auto"/>
        <w:ind w:left="426" w:hanging="43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w zakresie </w:t>
      </w:r>
      <w:r w:rsidR="00E65B8B" w:rsidRPr="005F7F2F">
        <w:rPr>
          <w:rFonts w:ascii="Arial" w:hAnsi="Arial" w:cs="Arial"/>
          <w:bCs/>
          <w:snapToGrid w:val="0"/>
          <w:sz w:val="24"/>
          <w:szCs w:val="24"/>
        </w:rPr>
        <w:t>zaopatrzenia w energię elektryczną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obowiązują następujące ustalenia:</w:t>
      </w:r>
    </w:p>
    <w:p w14:paraId="764B6DB7" w14:textId="77777777" w:rsidR="00A430E7" w:rsidRPr="005F7F2F" w:rsidRDefault="00A430E7" w:rsidP="005F7F2F">
      <w:pPr>
        <w:numPr>
          <w:ilvl w:val="0"/>
          <w:numId w:val="7"/>
        </w:numPr>
        <w:tabs>
          <w:tab w:val="clear" w:pos="1440"/>
          <w:tab w:val="num" w:pos="-1701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zaopatrzenie w energię elektryczną </w:t>
      </w:r>
      <w:r w:rsidR="00445DFB" w:rsidRPr="005F7F2F">
        <w:rPr>
          <w:rFonts w:ascii="Arial" w:hAnsi="Arial" w:cs="Arial"/>
          <w:bCs/>
          <w:snapToGrid w:val="0"/>
          <w:sz w:val="24"/>
          <w:szCs w:val="24"/>
        </w:rPr>
        <w:t xml:space="preserve">nakazuje się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zapewnić z </w:t>
      </w:r>
      <w:r w:rsidR="0041070D" w:rsidRPr="005F7F2F">
        <w:rPr>
          <w:rFonts w:ascii="Arial" w:hAnsi="Arial" w:cs="Arial"/>
          <w:bCs/>
          <w:snapToGrid w:val="0"/>
          <w:sz w:val="24"/>
          <w:szCs w:val="24"/>
        </w:rPr>
        <w:t xml:space="preserve">dystrybucyjnej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sieci elektroenergetycznej lub z odnawialnych źródeł energii o mocy nieprzekraczającej 100</w:t>
      </w:r>
      <w:r w:rsidR="00C81669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kW, z</w:t>
      </w:r>
      <w:r w:rsidR="009E5E67" w:rsidRPr="005F7F2F">
        <w:rPr>
          <w:rFonts w:ascii="Arial" w:hAnsi="Arial" w:cs="Arial"/>
          <w:bCs/>
          <w:snapToGrid w:val="0"/>
          <w:sz w:val="24"/>
          <w:szCs w:val="24"/>
        </w:rPr>
        <w:t> 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zastrzeżeniem pkt </w:t>
      </w:r>
      <w:r w:rsidR="00147484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oraz na warunkach określonych w przepisach odrębnych,</w:t>
      </w:r>
    </w:p>
    <w:p w14:paraId="46BCF7BF" w14:textId="77777777" w:rsidR="00A430E7" w:rsidRPr="005F7F2F" w:rsidRDefault="00A430E7" w:rsidP="005F7F2F">
      <w:pPr>
        <w:numPr>
          <w:ilvl w:val="0"/>
          <w:numId w:val="7"/>
        </w:numPr>
        <w:tabs>
          <w:tab w:val="clear" w:pos="1440"/>
          <w:tab w:val="num" w:pos="-1701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dopuszcza się lokalizację stacji transformatorowych na terenach o innym przeznaczeniu, pod warunkiem, że ich lokalizacja nie pozostaje w sprzeczności z innymi ustaleniami planu</w:t>
      </w:r>
      <w:r w:rsidR="00FD4303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oraz jest zgodna z wymogami przepisów odrębnych,</w:t>
      </w:r>
    </w:p>
    <w:p w14:paraId="5A793460" w14:textId="77777777" w:rsidR="00A430E7" w:rsidRPr="005F7F2F" w:rsidRDefault="00A430E7" w:rsidP="005F7F2F">
      <w:pPr>
        <w:numPr>
          <w:ilvl w:val="0"/>
          <w:numId w:val="7"/>
        </w:numPr>
        <w:tabs>
          <w:tab w:val="clear" w:pos="1440"/>
          <w:tab w:val="num" w:pos="-1701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na terenach przeznaczonych pod zabudowę dopuszcza się lokalizację urządzeń wytwarzających energię z odnawialnych źródeł energii o mocy nieprzekraczającej 100</w:t>
      </w:r>
      <w:r w:rsidR="00C81669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kW, z zastrzeżeniem pkt </w:t>
      </w:r>
      <w:r w:rsidR="00147484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oraz pod warunkiem, że ich lokalizacja nie pozostaje w sprzeczności z innymi ustaleniami planu</w:t>
      </w:r>
      <w:r w:rsidR="00FD4303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oraz jest zgodna z wymogami przepisów odrębnych</w:t>
      </w:r>
      <w:r w:rsidR="008312B3" w:rsidRPr="005F7F2F">
        <w:rPr>
          <w:rFonts w:ascii="Arial" w:hAnsi="Arial" w:cs="Arial"/>
          <w:bCs/>
          <w:snapToGrid w:val="0"/>
          <w:sz w:val="24"/>
          <w:szCs w:val="24"/>
        </w:rPr>
        <w:t>,</w:t>
      </w:r>
    </w:p>
    <w:p w14:paraId="76DB267B" w14:textId="77777777" w:rsidR="008312B3" w:rsidRPr="005F7F2F" w:rsidRDefault="008312B3" w:rsidP="005F7F2F">
      <w:pPr>
        <w:numPr>
          <w:ilvl w:val="0"/>
          <w:numId w:val="7"/>
        </w:numPr>
        <w:tabs>
          <w:tab w:val="clear" w:pos="1440"/>
          <w:tab w:val="num" w:pos="-1701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dopuszcza się</w:t>
      </w:r>
      <w:r w:rsidR="00086CBC" w:rsidRPr="005F7F2F">
        <w:rPr>
          <w:rFonts w:ascii="Arial" w:hAnsi="Arial" w:cs="Arial"/>
          <w:bCs/>
          <w:snapToGrid w:val="0"/>
          <w:sz w:val="24"/>
          <w:szCs w:val="24"/>
        </w:rPr>
        <w:t xml:space="preserve"> przebudowę w formie napowietrznej lub skablowanie napowietrznych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linii elektroenergetycz</w:t>
      </w:r>
      <w:r w:rsidR="00086CBC" w:rsidRPr="005F7F2F">
        <w:rPr>
          <w:rFonts w:ascii="Arial" w:hAnsi="Arial" w:cs="Arial"/>
          <w:bCs/>
          <w:snapToGrid w:val="0"/>
          <w:sz w:val="24"/>
          <w:szCs w:val="24"/>
        </w:rPr>
        <w:t>nych</w:t>
      </w:r>
      <w:r w:rsidR="008E2BCD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50603432" w14:textId="77777777" w:rsidR="00E23BFB" w:rsidRPr="005F7F2F" w:rsidRDefault="0099779D" w:rsidP="005F7F2F">
      <w:pPr>
        <w:numPr>
          <w:ilvl w:val="0"/>
          <w:numId w:val="9"/>
        </w:numPr>
        <w:tabs>
          <w:tab w:val="num" w:pos="-1701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ustala</w:t>
      </w:r>
      <w:r w:rsidR="00086CBC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E23BFB" w:rsidRPr="005F7F2F">
        <w:rPr>
          <w:rFonts w:ascii="Arial" w:hAnsi="Arial" w:cs="Arial"/>
          <w:bCs/>
          <w:snapToGrid w:val="0"/>
          <w:sz w:val="24"/>
          <w:szCs w:val="24"/>
        </w:rPr>
        <w:t>w zakresie zaopatrzenia w gaz obowiązują następujące ustalenia:</w:t>
      </w:r>
    </w:p>
    <w:p w14:paraId="15BF3137" w14:textId="77777777" w:rsidR="00E23BFB" w:rsidRPr="005F7F2F" w:rsidRDefault="00E23BFB" w:rsidP="005F7F2F">
      <w:pPr>
        <w:numPr>
          <w:ilvl w:val="1"/>
          <w:numId w:val="9"/>
        </w:numPr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zaopatrzenie w gaz </w:t>
      </w:r>
      <w:r w:rsidR="00445DFB" w:rsidRPr="005F7F2F">
        <w:rPr>
          <w:rFonts w:ascii="Arial" w:hAnsi="Arial" w:cs="Arial"/>
          <w:bCs/>
          <w:snapToGrid w:val="0"/>
          <w:sz w:val="24"/>
          <w:szCs w:val="24"/>
        </w:rPr>
        <w:t xml:space="preserve">nakazuje się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zapewnić z rozbudowanej </w:t>
      </w:r>
      <w:r w:rsidR="0041070D" w:rsidRPr="005F7F2F">
        <w:rPr>
          <w:rFonts w:ascii="Arial" w:hAnsi="Arial" w:cs="Arial"/>
          <w:bCs/>
          <w:snapToGrid w:val="0"/>
          <w:sz w:val="24"/>
          <w:szCs w:val="24"/>
        </w:rPr>
        <w:t>dystrybucyjnej</w:t>
      </w:r>
      <w:r w:rsidR="0041070D" w:rsidRPr="005F7F2F">
        <w:rPr>
          <w:rStyle w:val="Odwoaniedokomentarza"/>
          <w:rFonts w:ascii="Arial" w:hAnsi="Arial" w:cs="Arial"/>
          <w:bCs/>
          <w:sz w:val="24"/>
          <w:szCs w:val="24"/>
        </w:rPr>
        <w:t xml:space="preserve"> </w:t>
      </w:r>
      <w:r w:rsidR="0041070D" w:rsidRPr="005F7F2F">
        <w:rPr>
          <w:rFonts w:ascii="Arial" w:hAnsi="Arial" w:cs="Arial"/>
          <w:bCs/>
          <w:snapToGrid w:val="0"/>
          <w:sz w:val="24"/>
          <w:szCs w:val="24"/>
        </w:rPr>
        <w:t>si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eci gazowej, na zasadach określonych w przepisach odrębnych,</w:t>
      </w:r>
    </w:p>
    <w:p w14:paraId="62CFD6A8" w14:textId="77777777" w:rsidR="00E23BFB" w:rsidRPr="005F7F2F" w:rsidRDefault="00E23BFB" w:rsidP="005F7F2F">
      <w:pPr>
        <w:numPr>
          <w:ilvl w:val="1"/>
          <w:numId w:val="9"/>
        </w:numPr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dopuszcza się </w:t>
      </w:r>
      <w:r w:rsidR="008D0BF4" w:rsidRPr="005F7F2F">
        <w:rPr>
          <w:rFonts w:ascii="Arial" w:hAnsi="Arial" w:cs="Arial"/>
          <w:bCs/>
          <w:snapToGrid w:val="0"/>
          <w:sz w:val="24"/>
          <w:szCs w:val="24"/>
        </w:rPr>
        <w:t xml:space="preserve">realizację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indywidualnych zbiorników zaopatrzenia w gaz płynny i związanych z nimi instalacji zgodnie z wymogami przepisów odrębnych;</w:t>
      </w:r>
    </w:p>
    <w:p w14:paraId="5A6AD667" w14:textId="77777777" w:rsidR="0097737F" w:rsidRPr="005F7F2F" w:rsidRDefault="0097737F" w:rsidP="005F7F2F">
      <w:pPr>
        <w:numPr>
          <w:ilvl w:val="0"/>
          <w:numId w:val="9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zaopatrzenia w ciepło obowiązują następujące ustalenia:</w:t>
      </w:r>
    </w:p>
    <w:p w14:paraId="4FB0126C" w14:textId="77777777" w:rsidR="00E56D4A" w:rsidRPr="005F7F2F" w:rsidRDefault="0097737F" w:rsidP="005F7F2F">
      <w:pPr>
        <w:numPr>
          <w:ilvl w:val="0"/>
          <w:numId w:val="8"/>
        </w:numPr>
        <w:tabs>
          <w:tab w:val="clear" w:pos="1440"/>
          <w:tab w:val="num" w:pos="-1560"/>
        </w:tabs>
        <w:suppressAutoHyphens/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zaopatrzenie w ciepło </w:t>
      </w:r>
      <w:r w:rsidR="00445DFB" w:rsidRPr="005F7F2F">
        <w:rPr>
          <w:rFonts w:ascii="Arial" w:hAnsi="Arial" w:cs="Arial"/>
          <w:bCs/>
          <w:snapToGrid w:val="0"/>
          <w:sz w:val="24"/>
          <w:szCs w:val="24"/>
        </w:rPr>
        <w:t xml:space="preserve">nakazuje się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zapewnić z indywidualnych lub grupowy</w:t>
      </w:r>
      <w:r w:rsidR="000A7D94" w:rsidRPr="005F7F2F">
        <w:rPr>
          <w:rFonts w:ascii="Arial" w:hAnsi="Arial" w:cs="Arial"/>
          <w:bCs/>
          <w:snapToGrid w:val="0"/>
          <w:sz w:val="24"/>
          <w:szCs w:val="24"/>
        </w:rPr>
        <w:t>ch źródeł zaopatrzenia w ciepło,</w:t>
      </w:r>
      <w:r w:rsidR="008E2BCD" w:rsidRPr="005F7F2F">
        <w:rPr>
          <w:rFonts w:ascii="Arial" w:hAnsi="Arial" w:cs="Arial"/>
          <w:bCs/>
          <w:snapToGrid w:val="0"/>
          <w:sz w:val="24"/>
          <w:szCs w:val="24"/>
        </w:rPr>
        <w:t xml:space="preserve"> na zasadach określonych w przepisach odrębnych,</w:t>
      </w:r>
    </w:p>
    <w:p w14:paraId="30BF8D61" w14:textId="77777777" w:rsidR="00E56D4A" w:rsidRPr="005F7F2F" w:rsidRDefault="00E56D4A" w:rsidP="005F7F2F">
      <w:pPr>
        <w:numPr>
          <w:ilvl w:val="0"/>
          <w:numId w:val="8"/>
        </w:numPr>
        <w:tabs>
          <w:tab w:val="clear" w:pos="1440"/>
          <w:tab w:val="num" w:pos="-1560"/>
        </w:tabs>
        <w:suppressAutoHyphens/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w nowoprojektowanych </w:t>
      </w:r>
      <w:r w:rsidR="00765707" w:rsidRPr="005F7F2F">
        <w:rPr>
          <w:rFonts w:ascii="Arial" w:hAnsi="Arial" w:cs="Arial"/>
          <w:bCs/>
          <w:snapToGrid w:val="0"/>
          <w:sz w:val="24"/>
          <w:szCs w:val="24"/>
        </w:rPr>
        <w:t>instalacjach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do wytwarzania energii do celów grzewczych </w:t>
      </w:r>
      <w:r w:rsidR="00BE51AE" w:rsidRPr="005F7F2F">
        <w:rPr>
          <w:rFonts w:ascii="Arial" w:hAnsi="Arial" w:cs="Arial"/>
          <w:bCs/>
          <w:snapToGrid w:val="0"/>
          <w:sz w:val="24"/>
          <w:szCs w:val="24"/>
        </w:rPr>
        <w:t>nakazuje się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stosować, spełniające wymogi przepisów odrębnych, paliwa lub odnawialne źródła energii o mocy nieprzekraczającej 100</w:t>
      </w:r>
      <w:r w:rsidR="00C81669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kW;</w:t>
      </w:r>
    </w:p>
    <w:p w14:paraId="3F9F9B67" w14:textId="77777777" w:rsidR="000A4AF1" w:rsidRPr="005F7F2F" w:rsidRDefault="000A4AF1" w:rsidP="005F7F2F">
      <w:pPr>
        <w:numPr>
          <w:ilvl w:val="0"/>
          <w:numId w:val="9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w zakresie telekomunikacji obowiązuje następujące ustalenie: </w:t>
      </w:r>
      <w:r w:rsidRPr="005F7F2F">
        <w:rPr>
          <w:rFonts w:ascii="Arial" w:hAnsi="Arial" w:cs="Arial"/>
          <w:bCs/>
          <w:sz w:val="24"/>
          <w:szCs w:val="24"/>
        </w:rPr>
        <w:t xml:space="preserve">dostęp do sieci telekomunikacyjnej </w:t>
      </w:r>
      <w:r w:rsidR="00445DFB" w:rsidRPr="005F7F2F">
        <w:rPr>
          <w:rFonts w:ascii="Arial" w:hAnsi="Arial" w:cs="Arial"/>
          <w:bCs/>
          <w:sz w:val="24"/>
          <w:szCs w:val="24"/>
        </w:rPr>
        <w:t xml:space="preserve">nakazuje się </w:t>
      </w:r>
      <w:r w:rsidRPr="005F7F2F">
        <w:rPr>
          <w:rFonts w:ascii="Arial" w:hAnsi="Arial" w:cs="Arial"/>
          <w:bCs/>
          <w:sz w:val="24"/>
          <w:szCs w:val="24"/>
        </w:rPr>
        <w:t>zapewnić kablową lub bezprzewodową siecią telekomunikacyjną</w:t>
      </w:r>
      <w:r w:rsidR="008E2BCD" w:rsidRPr="005F7F2F">
        <w:rPr>
          <w:rFonts w:ascii="Arial" w:hAnsi="Arial" w:cs="Arial"/>
          <w:bCs/>
          <w:sz w:val="24"/>
          <w:szCs w:val="24"/>
        </w:rPr>
        <w:t>, na zasadach określonych w przepisach odrębnych;</w:t>
      </w:r>
    </w:p>
    <w:p w14:paraId="69199E19" w14:textId="77777777" w:rsidR="0097737F" w:rsidRPr="005F7F2F" w:rsidRDefault="0097737F" w:rsidP="005F7F2F">
      <w:pPr>
        <w:numPr>
          <w:ilvl w:val="0"/>
          <w:numId w:val="9"/>
        </w:numPr>
        <w:tabs>
          <w:tab w:val="left" w:pos="-7088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w zakresie gospodarowania odpadami </w:t>
      </w:r>
      <w:r w:rsidR="004C13EF" w:rsidRPr="005F7F2F">
        <w:rPr>
          <w:rFonts w:ascii="Arial" w:hAnsi="Arial" w:cs="Arial"/>
          <w:bCs/>
          <w:snapToGrid w:val="0"/>
          <w:sz w:val="24"/>
          <w:szCs w:val="24"/>
        </w:rPr>
        <w:t xml:space="preserve">obowiązuje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następujące </w:t>
      </w:r>
      <w:r w:rsidR="004C13EF" w:rsidRPr="005F7F2F">
        <w:rPr>
          <w:rFonts w:ascii="Arial" w:hAnsi="Arial" w:cs="Arial"/>
          <w:bCs/>
          <w:snapToGrid w:val="0"/>
          <w:sz w:val="24"/>
          <w:szCs w:val="24"/>
        </w:rPr>
        <w:t>ustalenie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:</w:t>
      </w:r>
      <w:r w:rsidR="009D6EB2" w:rsidRPr="005F7F2F">
        <w:rPr>
          <w:rFonts w:ascii="Arial" w:hAnsi="Arial" w:cs="Arial"/>
          <w:bCs/>
          <w:snapToGrid w:val="0"/>
          <w:sz w:val="24"/>
          <w:szCs w:val="24"/>
        </w:rPr>
        <w:t xml:space="preserve"> g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ospodarowanie odpadami </w:t>
      </w:r>
      <w:r w:rsidR="00445DFB" w:rsidRPr="005F7F2F">
        <w:rPr>
          <w:rFonts w:ascii="Arial" w:hAnsi="Arial" w:cs="Arial"/>
          <w:bCs/>
          <w:snapToGrid w:val="0"/>
          <w:sz w:val="24"/>
          <w:szCs w:val="24"/>
        </w:rPr>
        <w:t xml:space="preserve">nakazuje się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prowadzić zgodnie</w:t>
      </w:r>
      <w:r w:rsidR="009D6EB2" w:rsidRPr="005F7F2F">
        <w:rPr>
          <w:rFonts w:ascii="Arial" w:hAnsi="Arial" w:cs="Arial"/>
          <w:bCs/>
          <w:snapToGrid w:val="0"/>
          <w:sz w:val="24"/>
          <w:szCs w:val="24"/>
        </w:rPr>
        <w:t xml:space="preserve"> z wymogami przepisów odrębnych;</w:t>
      </w:r>
    </w:p>
    <w:p w14:paraId="16D32390" w14:textId="77777777" w:rsidR="00401094" w:rsidRPr="005F7F2F" w:rsidRDefault="008D7E66" w:rsidP="005F7F2F">
      <w:pPr>
        <w:numPr>
          <w:ilvl w:val="0"/>
          <w:numId w:val="9"/>
        </w:numPr>
        <w:tabs>
          <w:tab w:val="left" w:pos="-7088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melioracji obowiązuje następujące ustalenie: dopuszcza się realizację nowych rowów melioracyjnych oraz poszerzanie, zmianę przebiegu lub zarurowywanie odcinków istniejących rowów, na zasadach określonych w przepisach odrębnych</w:t>
      </w:r>
      <w:r w:rsidR="00EF723E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A4734B4" w14:textId="77777777" w:rsidR="00205D09" w:rsidRPr="005F7F2F" w:rsidRDefault="00616B45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13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 w:rsidRPr="005F7F2F">
        <w:rPr>
          <w:rFonts w:ascii="Arial" w:hAnsi="Arial" w:cs="Arial"/>
          <w:bCs/>
          <w:sz w:val="24"/>
          <w:szCs w:val="24"/>
          <w:lang w:eastAsia="ar-SA"/>
        </w:rPr>
        <w:t>W zakresie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stawek procentowych, na podstawie których ustala się opłatę, o której mowa w art. 36 ust. 4. </w:t>
      </w:r>
      <w:r w:rsidRPr="005F7F2F">
        <w:rPr>
          <w:rFonts w:ascii="Arial" w:hAnsi="Arial" w:cs="Arial"/>
          <w:bCs/>
          <w:sz w:val="24"/>
          <w:szCs w:val="24"/>
          <w:lang w:eastAsia="ar-SA"/>
        </w:rPr>
        <w:t>ustawy z dnia 27 marca 2003 r. o planowaniu i zagospodarowaniu przestrzennym na obszarze objętym planem miejscowym obowiązuj</w:t>
      </w:r>
      <w:r w:rsidR="00205D09" w:rsidRPr="005F7F2F">
        <w:rPr>
          <w:rFonts w:ascii="Arial" w:hAnsi="Arial" w:cs="Arial"/>
          <w:bCs/>
          <w:sz w:val="24"/>
          <w:szCs w:val="24"/>
          <w:lang w:eastAsia="ar-SA"/>
        </w:rPr>
        <w:t>ą</w:t>
      </w:r>
      <w:r w:rsidRPr="005F7F2F">
        <w:rPr>
          <w:rFonts w:ascii="Arial" w:hAnsi="Arial" w:cs="Arial"/>
          <w:bCs/>
          <w:sz w:val="24"/>
          <w:szCs w:val="24"/>
          <w:lang w:eastAsia="ar-SA"/>
        </w:rPr>
        <w:t xml:space="preserve"> następujące ustaleni</w:t>
      </w:r>
      <w:r w:rsidR="00205D09" w:rsidRPr="005F7F2F">
        <w:rPr>
          <w:rFonts w:ascii="Arial" w:hAnsi="Arial" w:cs="Arial"/>
          <w:bCs/>
          <w:sz w:val="24"/>
          <w:szCs w:val="24"/>
          <w:lang w:eastAsia="ar-SA"/>
        </w:rPr>
        <w:t>a</w:t>
      </w:r>
      <w:r w:rsidRPr="005F7F2F">
        <w:rPr>
          <w:rFonts w:ascii="Arial" w:hAnsi="Arial" w:cs="Arial"/>
          <w:bCs/>
          <w:sz w:val="24"/>
          <w:szCs w:val="24"/>
          <w:lang w:eastAsia="ar-SA"/>
        </w:rPr>
        <w:t>: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3A77C0" w:rsidRPr="005F7F2F">
        <w:rPr>
          <w:rFonts w:ascii="Arial" w:hAnsi="Arial" w:cs="Arial"/>
          <w:bCs/>
          <w:snapToGrid w:val="0"/>
          <w:sz w:val="24"/>
          <w:szCs w:val="24"/>
        </w:rPr>
        <w:t>s</w:t>
      </w:r>
      <w:r w:rsidR="003A4843" w:rsidRPr="005F7F2F">
        <w:rPr>
          <w:rFonts w:ascii="Arial" w:hAnsi="Arial" w:cs="Arial"/>
          <w:bCs/>
          <w:snapToGrid w:val="0"/>
          <w:sz w:val="24"/>
          <w:szCs w:val="24"/>
        </w:rPr>
        <w:t>tawk</w:t>
      </w:r>
      <w:r w:rsidR="00126AAF" w:rsidRPr="005F7F2F">
        <w:rPr>
          <w:rFonts w:ascii="Arial" w:hAnsi="Arial" w:cs="Arial"/>
          <w:bCs/>
          <w:snapToGrid w:val="0"/>
          <w:sz w:val="24"/>
          <w:szCs w:val="24"/>
        </w:rPr>
        <w:t>ę</w:t>
      </w:r>
      <w:r w:rsidR="003A4843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205D09" w:rsidRPr="005F7F2F">
        <w:rPr>
          <w:rFonts w:ascii="Arial" w:hAnsi="Arial" w:cs="Arial"/>
          <w:bCs/>
          <w:snapToGrid w:val="0"/>
          <w:sz w:val="24"/>
          <w:szCs w:val="24"/>
        </w:rPr>
        <w:t>procentow</w:t>
      </w:r>
      <w:r w:rsidR="00126AAF" w:rsidRPr="005F7F2F">
        <w:rPr>
          <w:rFonts w:ascii="Arial" w:hAnsi="Arial" w:cs="Arial"/>
          <w:bCs/>
          <w:snapToGrid w:val="0"/>
          <w:sz w:val="24"/>
          <w:szCs w:val="24"/>
        </w:rPr>
        <w:t>ą</w:t>
      </w:r>
      <w:r w:rsidR="00205D09" w:rsidRPr="005F7F2F">
        <w:rPr>
          <w:rFonts w:ascii="Arial" w:hAnsi="Arial" w:cs="Arial"/>
          <w:bCs/>
          <w:snapToGrid w:val="0"/>
          <w:sz w:val="24"/>
          <w:szCs w:val="24"/>
        </w:rPr>
        <w:t xml:space="preserve"> służąc</w:t>
      </w:r>
      <w:r w:rsidR="00126AAF" w:rsidRPr="005F7F2F">
        <w:rPr>
          <w:rFonts w:ascii="Arial" w:hAnsi="Arial" w:cs="Arial"/>
          <w:bCs/>
          <w:snapToGrid w:val="0"/>
          <w:sz w:val="24"/>
          <w:szCs w:val="24"/>
        </w:rPr>
        <w:t>ą</w:t>
      </w:r>
      <w:r w:rsidR="00205D09" w:rsidRPr="005F7F2F">
        <w:rPr>
          <w:rFonts w:ascii="Arial" w:hAnsi="Arial" w:cs="Arial"/>
          <w:bCs/>
          <w:snapToGrid w:val="0"/>
          <w:sz w:val="24"/>
          <w:szCs w:val="24"/>
        </w:rPr>
        <w:t xml:space="preserve"> naliczeniu opłaty, o której mowa w art. 36. ust. 4 ustawy z dnia 27 marca 2003 r. o planowaniu i zagospodarowaniu przestrzennym, ustala się na:</w:t>
      </w:r>
    </w:p>
    <w:p w14:paraId="18BDC95D" w14:textId="77777777" w:rsidR="00205D09" w:rsidRPr="005F7F2F" w:rsidRDefault="00205D09" w:rsidP="005F7F2F">
      <w:pPr>
        <w:numPr>
          <w:ilvl w:val="0"/>
          <w:numId w:val="40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0,1% dla terenów dróg publicznych oznaczonych symbolami KDZ,</w:t>
      </w:r>
      <w:r w:rsidR="00F7097A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KDD</w:t>
      </w:r>
      <w:r w:rsidR="00FE4DEB" w:rsidRPr="005F7F2F">
        <w:rPr>
          <w:rFonts w:ascii="Arial" w:hAnsi="Arial" w:cs="Arial"/>
          <w:bCs/>
          <w:snapToGrid w:val="0"/>
          <w:sz w:val="24"/>
          <w:szCs w:val="24"/>
        </w:rPr>
        <w:t>, KDD/KS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43E2C4E2" w14:textId="77777777" w:rsidR="00205D09" w:rsidRPr="005F7F2F" w:rsidRDefault="00205D09" w:rsidP="005F7F2F">
      <w:pPr>
        <w:numPr>
          <w:ilvl w:val="0"/>
          <w:numId w:val="40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30% dla pozostałych terenów.</w:t>
      </w:r>
    </w:p>
    <w:p w14:paraId="6DA7F29B" w14:textId="77777777" w:rsidR="00771ECB" w:rsidRPr="005F7F2F" w:rsidRDefault="00771ECB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F1322B6" w14:textId="77777777" w:rsidR="009F1355" w:rsidRPr="005F7F2F" w:rsidRDefault="007F27B9" w:rsidP="005F7F2F">
      <w:pPr>
        <w:spacing w:line="48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>§ 1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4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 w:rsidR="00030347" w:rsidRPr="005F7F2F">
        <w:rPr>
          <w:rFonts w:ascii="Arial" w:hAnsi="Arial" w:cs="Arial"/>
          <w:bCs/>
          <w:sz w:val="24"/>
          <w:szCs w:val="24"/>
          <w:lang w:eastAsia="ar-SA"/>
        </w:rPr>
        <w:t>W zakresie granic terenów rozmieszczenia inwestycji celu publicznego o znaczeniu lokalnym obowiązuje następujące ustalenie: granic</w:t>
      </w:r>
      <w:r w:rsidR="00787D78" w:rsidRPr="005F7F2F">
        <w:rPr>
          <w:rFonts w:ascii="Arial" w:hAnsi="Arial" w:cs="Arial"/>
          <w:bCs/>
          <w:sz w:val="24"/>
          <w:szCs w:val="24"/>
          <w:lang w:eastAsia="ar-SA"/>
        </w:rPr>
        <w:t>ę</w:t>
      </w:r>
      <w:r w:rsidR="00030347" w:rsidRPr="005F7F2F">
        <w:rPr>
          <w:rFonts w:ascii="Arial" w:hAnsi="Arial" w:cs="Arial"/>
          <w:bCs/>
          <w:sz w:val="24"/>
          <w:szCs w:val="24"/>
          <w:lang w:eastAsia="ar-SA"/>
        </w:rPr>
        <w:t xml:space="preserve"> terenów rozmieszcze</w:t>
      </w:r>
      <w:r w:rsidR="00497DBD" w:rsidRPr="005F7F2F">
        <w:rPr>
          <w:rFonts w:ascii="Arial" w:hAnsi="Arial" w:cs="Arial"/>
          <w:bCs/>
          <w:sz w:val="24"/>
          <w:szCs w:val="24"/>
          <w:lang w:eastAsia="ar-SA"/>
        </w:rPr>
        <w:t xml:space="preserve">nia inwestycji celu publicznego </w:t>
      </w:r>
      <w:r w:rsidR="00030347" w:rsidRPr="005F7F2F">
        <w:rPr>
          <w:rFonts w:ascii="Arial" w:hAnsi="Arial" w:cs="Arial"/>
          <w:bCs/>
          <w:sz w:val="24"/>
          <w:szCs w:val="24"/>
          <w:lang w:eastAsia="ar-SA"/>
        </w:rPr>
        <w:t>o znaczeniu lokalnym ustala się tożsam</w:t>
      </w:r>
      <w:r w:rsidR="00787D78" w:rsidRPr="005F7F2F">
        <w:rPr>
          <w:rFonts w:ascii="Arial" w:hAnsi="Arial" w:cs="Arial"/>
          <w:bCs/>
          <w:sz w:val="24"/>
          <w:szCs w:val="24"/>
          <w:lang w:eastAsia="ar-SA"/>
        </w:rPr>
        <w:t>ą</w:t>
      </w:r>
      <w:r w:rsidR="00030347" w:rsidRPr="005F7F2F">
        <w:rPr>
          <w:rFonts w:ascii="Arial" w:hAnsi="Arial" w:cs="Arial"/>
          <w:bCs/>
          <w:sz w:val="24"/>
          <w:szCs w:val="24"/>
          <w:lang w:eastAsia="ar-SA"/>
        </w:rPr>
        <w:t xml:space="preserve"> z</w:t>
      </w:r>
      <w:r w:rsidR="00264A29" w:rsidRPr="005F7F2F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C2623E" w:rsidRPr="005F7F2F">
        <w:rPr>
          <w:rFonts w:ascii="Arial" w:hAnsi="Arial" w:cs="Arial"/>
          <w:bCs/>
          <w:sz w:val="24"/>
          <w:szCs w:val="24"/>
          <w:lang w:eastAsia="ar-SA"/>
        </w:rPr>
        <w:t>granic</w:t>
      </w:r>
      <w:r w:rsidR="00787D78" w:rsidRPr="005F7F2F">
        <w:rPr>
          <w:rFonts w:ascii="Arial" w:hAnsi="Arial" w:cs="Arial"/>
          <w:bCs/>
          <w:sz w:val="24"/>
          <w:szCs w:val="24"/>
          <w:lang w:eastAsia="ar-SA"/>
        </w:rPr>
        <w:t xml:space="preserve">ą </w:t>
      </w:r>
      <w:r w:rsidR="00C2623E" w:rsidRPr="005F7F2F">
        <w:rPr>
          <w:rFonts w:ascii="Arial" w:hAnsi="Arial" w:cs="Arial"/>
          <w:bCs/>
          <w:sz w:val="24"/>
          <w:szCs w:val="24"/>
          <w:lang w:eastAsia="ar-SA"/>
        </w:rPr>
        <w:t>opracowania planu</w:t>
      </w:r>
      <w:r w:rsidR="00FD4303" w:rsidRPr="005F7F2F">
        <w:rPr>
          <w:rFonts w:ascii="Arial" w:hAnsi="Arial" w:cs="Arial"/>
          <w:bCs/>
          <w:sz w:val="24"/>
          <w:szCs w:val="24"/>
          <w:lang w:eastAsia="ar-SA"/>
        </w:rPr>
        <w:t xml:space="preserve"> miejscowego</w:t>
      </w:r>
      <w:r w:rsidR="00C2623E" w:rsidRPr="005F7F2F">
        <w:rPr>
          <w:rFonts w:ascii="Arial" w:hAnsi="Arial" w:cs="Arial"/>
          <w:bCs/>
          <w:sz w:val="24"/>
          <w:szCs w:val="24"/>
          <w:lang w:eastAsia="ar-SA"/>
        </w:rPr>
        <w:t>.</w:t>
      </w:r>
    </w:p>
    <w:p w14:paraId="13F6E13A" w14:textId="77777777" w:rsidR="006F2F05" w:rsidRPr="005F7F2F" w:rsidRDefault="006F2F05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ROZDZIAŁ 2</w:t>
      </w:r>
    </w:p>
    <w:p w14:paraId="012B2F56" w14:textId="77777777" w:rsidR="006F2F05" w:rsidRPr="005F7F2F" w:rsidRDefault="00B144F2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Ustalenia szczegółowe planu miejscowego</w:t>
      </w:r>
    </w:p>
    <w:p w14:paraId="1E865BAE" w14:textId="77777777" w:rsidR="00086CBC" w:rsidRPr="005F7F2F" w:rsidRDefault="00086CBC" w:rsidP="005F7F2F">
      <w:pPr>
        <w:suppressAutoHyphens/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 1</w:t>
      </w:r>
      <w:r w:rsidR="001C6782" w:rsidRPr="005F7F2F">
        <w:rPr>
          <w:rFonts w:ascii="Arial" w:hAnsi="Arial" w:cs="Arial"/>
          <w:bCs/>
          <w:snapToGrid w:val="0"/>
          <w:sz w:val="24"/>
          <w:szCs w:val="24"/>
        </w:rPr>
        <w:t>5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1. </w:t>
      </w:r>
      <w:r w:rsidRPr="005F7F2F">
        <w:rPr>
          <w:rFonts w:ascii="Arial" w:hAnsi="Arial" w:cs="Arial"/>
          <w:bCs/>
          <w:sz w:val="24"/>
          <w:szCs w:val="24"/>
        </w:rPr>
        <w:t xml:space="preserve">Ustala się tereny zabudowy usługowej, oznaczone na rysunku planu </w:t>
      </w:r>
      <w:r w:rsidR="002B34F8" w:rsidRPr="005F7F2F">
        <w:rPr>
          <w:rFonts w:ascii="Arial" w:hAnsi="Arial" w:cs="Arial"/>
          <w:bCs/>
          <w:snapToGrid w:val="0"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z w:val="24"/>
          <w:szCs w:val="24"/>
        </w:rPr>
        <w:t xml:space="preserve">symbolami </w:t>
      </w:r>
      <w:r w:rsidR="0031699E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>U</w:t>
      </w:r>
      <w:r w:rsidR="00214E42" w:rsidRPr="005F7F2F">
        <w:rPr>
          <w:rFonts w:ascii="Arial" w:hAnsi="Arial" w:cs="Arial"/>
          <w:bCs/>
          <w:sz w:val="24"/>
          <w:szCs w:val="24"/>
        </w:rPr>
        <w:t xml:space="preserve">, </w:t>
      </w:r>
      <w:r w:rsidR="0031699E" w:rsidRPr="005F7F2F">
        <w:rPr>
          <w:rFonts w:ascii="Arial" w:hAnsi="Arial" w:cs="Arial"/>
          <w:bCs/>
          <w:sz w:val="24"/>
          <w:szCs w:val="24"/>
        </w:rPr>
        <w:t>2</w:t>
      </w:r>
      <w:r w:rsidRPr="005F7F2F">
        <w:rPr>
          <w:rFonts w:ascii="Arial" w:hAnsi="Arial" w:cs="Arial"/>
          <w:bCs/>
          <w:sz w:val="24"/>
          <w:szCs w:val="24"/>
        </w:rPr>
        <w:t>U.</w:t>
      </w:r>
    </w:p>
    <w:p w14:paraId="2377F442" w14:textId="77777777" w:rsidR="00D270AA" w:rsidRPr="005F7F2F" w:rsidRDefault="00086CBC" w:rsidP="005F7F2F">
      <w:pPr>
        <w:numPr>
          <w:ilvl w:val="0"/>
          <w:numId w:val="35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W zakresie przeznaczenia terenu obowiązuje następujące ustalenie: </w:t>
      </w:r>
      <w:r w:rsidRPr="005F7F2F">
        <w:rPr>
          <w:rFonts w:ascii="Arial" w:hAnsi="Arial" w:cs="Arial"/>
          <w:bCs/>
          <w:sz w:val="24"/>
          <w:szCs w:val="24"/>
        </w:rPr>
        <w:t>zabudowa usługowa</w:t>
      </w:r>
      <w:r w:rsidR="00D270AA" w:rsidRPr="005F7F2F">
        <w:rPr>
          <w:rFonts w:ascii="Arial" w:hAnsi="Arial" w:cs="Arial"/>
          <w:bCs/>
          <w:sz w:val="24"/>
          <w:szCs w:val="24"/>
        </w:rPr>
        <w:t>, z wyłączeniem obiektów związanych ze stałym lub czasowym pobytem dzieci i młodzieży, domów opieki społecznej, szpitali lub obiektów zamieszkania zbiorowego.</w:t>
      </w:r>
    </w:p>
    <w:p w14:paraId="4BE25DD8" w14:textId="77777777" w:rsidR="00086CBC" w:rsidRPr="005F7F2F" w:rsidRDefault="00086CBC" w:rsidP="005F7F2F">
      <w:pPr>
        <w:numPr>
          <w:ilvl w:val="0"/>
          <w:numId w:val="35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zasad ochrony i kształtowania ładu przestrzennego oraz parametrów i wskaźników kształtowania zabudowy oraz zagospodarowania terenu:</w:t>
      </w:r>
    </w:p>
    <w:p w14:paraId="46370774" w14:textId="77777777" w:rsidR="00086CBC" w:rsidRPr="005F7F2F" w:rsidRDefault="00086CBC" w:rsidP="005F7F2F">
      <w:pPr>
        <w:numPr>
          <w:ilvl w:val="0"/>
          <w:numId w:val="36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maksymalną wielkość powierzchni zabudowy na 75%;</w:t>
      </w:r>
    </w:p>
    <w:p w14:paraId="4825BAC4" w14:textId="77777777" w:rsidR="00086CBC" w:rsidRPr="005F7F2F" w:rsidRDefault="00086CBC" w:rsidP="005F7F2F">
      <w:pPr>
        <w:numPr>
          <w:ilvl w:val="0"/>
          <w:numId w:val="36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minimalną intensywność zabudowy na 0,01;</w:t>
      </w:r>
    </w:p>
    <w:p w14:paraId="6A7AD1EF" w14:textId="77777777" w:rsidR="00086CBC" w:rsidRPr="005F7F2F" w:rsidRDefault="00086CBC" w:rsidP="005F7F2F">
      <w:pPr>
        <w:numPr>
          <w:ilvl w:val="0"/>
          <w:numId w:val="36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maksymalną intensywność zabudowy na </w:t>
      </w:r>
      <w:r w:rsidR="002F39B4" w:rsidRPr="005F7F2F">
        <w:rPr>
          <w:rFonts w:ascii="Arial" w:hAnsi="Arial" w:cs="Arial"/>
          <w:bCs/>
          <w:sz w:val="24"/>
          <w:szCs w:val="24"/>
        </w:rPr>
        <w:t>1,8</w:t>
      </w:r>
      <w:r w:rsidRPr="005F7F2F">
        <w:rPr>
          <w:rFonts w:ascii="Arial" w:hAnsi="Arial" w:cs="Arial"/>
          <w:bCs/>
          <w:sz w:val="24"/>
          <w:szCs w:val="24"/>
        </w:rPr>
        <w:t>;</w:t>
      </w:r>
    </w:p>
    <w:p w14:paraId="04D4AAC6" w14:textId="77777777" w:rsidR="00086CBC" w:rsidRPr="005F7F2F" w:rsidRDefault="00086CBC" w:rsidP="005F7F2F">
      <w:pPr>
        <w:numPr>
          <w:ilvl w:val="0"/>
          <w:numId w:val="36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się, że udział powierzchni biologicznie czynnej nie może być mniejszy niż 10%;</w:t>
      </w:r>
    </w:p>
    <w:p w14:paraId="6DA82573" w14:textId="77777777" w:rsidR="00086CBC" w:rsidRPr="005F7F2F" w:rsidRDefault="00086CBC" w:rsidP="005F7F2F">
      <w:pPr>
        <w:numPr>
          <w:ilvl w:val="0"/>
          <w:numId w:val="36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maksymalną wysokość zabudowy na </w:t>
      </w:r>
      <w:r w:rsidR="00214E42" w:rsidRPr="005F7F2F">
        <w:rPr>
          <w:rFonts w:ascii="Arial" w:hAnsi="Arial" w:cs="Arial"/>
          <w:bCs/>
          <w:sz w:val="24"/>
          <w:szCs w:val="24"/>
        </w:rPr>
        <w:t xml:space="preserve">18 </w:t>
      </w:r>
      <w:r w:rsidRPr="005F7F2F">
        <w:rPr>
          <w:rFonts w:ascii="Arial" w:hAnsi="Arial" w:cs="Arial"/>
          <w:bCs/>
          <w:sz w:val="24"/>
          <w:szCs w:val="24"/>
        </w:rPr>
        <w:t>metr</w:t>
      </w:r>
      <w:r w:rsidR="00214E42" w:rsidRPr="005F7F2F">
        <w:rPr>
          <w:rFonts w:ascii="Arial" w:hAnsi="Arial" w:cs="Arial"/>
          <w:bCs/>
          <w:sz w:val="24"/>
          <w:szCs w:val="24"/>
        </w:rPr>
        <w:t>ów</w:t>
      </w:r>
      <w:r w:rsidR="00BD1A5F" w:rsidRPr="005F7F2F">
        <w:rPr>
          <w:rFonts w:ascii="Arial" w:hAnsi="Arial" w:cs="Arial"/>
          <w:bCs/>
          <w:sz w:val="24"/>
          <w:szCs w:val="24"/>
        </w:rPr>
        <w:t>;</w:t>
      </w:r>
    </w:p>
    <w:p w14:paraId="66B19D78" w14:textId="77777777" w:rsidR="00086CBC" w:rsidRPr="005F7F2F" w:rsidRDefault="00086CBC" w:rsidP="005F7F2F">
      <w:pPr>
        <w:numPr>
          <w:ilvl w:val="0"/>
          <w:numId w:val="36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bookmarkStart w:id="7" w:name="_Hlk33775127"/>
      <w:r w:rsidRPr="005F7F2F">
        <w:rPr>
          <w:rFonts w:ascii="Arial" w:hAnsi="Arial" w:cs="Arial"/>
          <w:bCs/>
          <w:sz w:val="24"/>
          <w:szCs w:val="24"/>
        </w:rPr>
        <w:t xml:space="preserve">dopuszcza się realizację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wszystkich kształtów, spadków i pokryć dachów</w:t>
      </w:r>
      <w:r w:rsidRPr="005F7F2F">
        <w:rPr>
          <w:rFonts w:ascii="Arial" w:hAnsi="Arial" w:cs="Arial"/>
          <w:bCs/>
          <w:sz w:val="24"/>
          <w:szCs w:val="24"/>
        </w:rPr>
        <w:t xml:space="preserve"> z zastrzeżeniem, że w przypadku realizacji dachów o kącie nachylenia głównych połaci dachowych powyżej 12° ustala się obowiązek realizacji dachów dwuspadowych lub wielospadowych, o symetrycznych kątach nachylenia głównych połaci, w kolorze czerwonym, </w:t>
      </w:r>
      <w:r w:rsidR="00214E42" w:rsidRPr="005F7F2F">
        <w:rPr>
          <w:rFonts w:ascii="Arial" w:hAnsi="Arial" w:cs="Arial"/>
          <w:bCs/>
          <w:sz w:val="24"/>
          <w:szCs w:val="24"/>
        </w:rPr>
        <w:t xml:space="preserve">białym, </w:t>
      </w:r>
      <w:r w:rsidRPr="005F7F2F">
        <w:rPr>
          <w:rFonts w:ascii="Arial" w:hAnsi="Arial" w:cs="Arial"/>
          <w:bCs/>
          <w:sz w:val="24"/>
          <w:szCs w:val="24"/>
        </w:rPr>
        <w:t>czarnym</w:t>
      </w:r>
      <w:r w:rsidR="00214E42" w:rsidRPr="005F7F2F">
        <w:rPr>
          <w:rFonts w:ascii="Arial" w:hAnsi="Arial" w:cs="Arial"/>
          <w:bCs/>
          <w:sz w:val="24"/>
          <w:szCs w:val="24"/>
        </w:rPr>
        <w:t>, szarym</w:t>
      </w:r>
      <w:r w:rsidRPr="005F7F2F">
        <w:rPr>
          <w:rFonts w:ascii="Arial" w:hAnsi="Arial" w:cs="Arial"/>
          <w:bCs/>
          <w:sz w:val="24"/>
          <w:szCs w:val="24"/>
        </w:rPr>
        <w:t xml:space="preserve"> lub ich odcieniach.</w:t>
      </w:r>
    </w:p>
    <w:p w14:paraId="46F2E5A0" w14:textId="77777777" w:rsidR="00D270AA" w:rsidRPr="005F7F2F" w:rsidRDefault="00D270AA" w:rsidP="005F7F2F">
      <w:pPr>
        <w:numPr>
          <w:ilvl w:val="0"/>
          <w:numId w:val="35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zakresie zasad modernizacji, rozbudowy i budowy systemów komunikacji:</w:t>
      </w:r>
    </w:p>
    <w:p w14:paraId="6F600D94" w14:textId="77777777" w:rsidR="00D270AA" w:rsidRPr="005F7F2F" w:rsidRDefault="00D270AA" w:rsidP="005F7F2F">
      <w:pPr>
        <w:numPr>
          <w:ilvl w:val="0"/>
          <w:numId w:val="49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obsługę komunikacyjną terenu 1U wyłącznie od terenów 1KDZ, 1KDD lub 2KDW;</w:t>
      </w:r>
    </w:p>
    <w:p w14:paraId="52F5DA87" w14:textId="77777777" w:rsidR="00D270AA" w:rsidRPr="005F7F2F" w:rsidRDefault="00D270AA" w:rsidP="005F7F2F">
      <w:pPr>
        <w:numPr>
          <w:ilvl w:val="0"/>
          <w:numId w:val="49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lastRenderedPageBreak/>
        <w:t>ustala się obsługę komunikacyjną terenu 2U wyłącznie od terenów 1KDD lub 2KDW.</w:t>
      </w:r>
    </w:p>
    <w:bookmarkEnd w:id="7"/>
    <w:p w14:paraId="2DCE339D" w14:textId="77777777" w:rsidR="00086CBC" w:rsidRPr="005F7F2F" w:rsidRDefault="00086CBC" w:rsidP="005F7F2F">
      <w:pPr>
        <w:suppressAutoHyphens/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="001C6782" w:rsidRPr="005F7F2F">
        <w:rPr>
          <w:rFonts w:ascii="Arial" w:hAnsi="Arial" w:cs="Arial"/>
          <w:bCs/>
          <w:snapToGrid w:val="0"/>
          <w:sz w:val="24"/>
          <w:szCs w:val="24"/>
        </w:rPr>
        <w:t>6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1. </w:t>
      </w:r>
      <w:r w:rsidRPr="005F7F2F">
        <w:rPr>
          <w:rFonts w:ascii="Arial" w:hAnsi="Arial" w:cs="Arial"/>
          <w:bCs/>
          <w:sz w:val="24"/>
          <w:szCs w:val="24"/>
        </w:rPr>
        <w:t>Ustala się teren zabudowy usługowej, oznaczon</w:t>
      </w:r>
      <w:r w:rsidR="00017E6D" w:rsidRPr="005F7F2F">
        <w:rPr>
          <w:rFonts w:ascii="Arial" w:hAnsi="Arial" w:cs="Arial"/>
          <w:bCs/>
          <w:sz w:val="24"/>
          <w:szCs w:val="24"/>
        </w:rPr>
        <w:t>y</w:t>
      </w:r>
      <w:r w:rsidRPr="005F7F2F">
        <w:rPr>
          <w:rFonts w:ascii="Arial" w:hAnsi="Arial" w:cs="Arial"/>
          <w:bCs/>
          <w:sz w:val="24"/>
          <w:szCs w:val="24"/>
        </w:rPr>
        <w:t xml:space="preserve"> na rysunku planu </w:t>
      </w:r>
      <w:r w:rsidR="002B34F8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z w:val="24"/>
          <w:szCs w:val="24"/>
        </w:rPr>
        <w:t>symbol</w:t>
      </w:r>
      <w:r w:rsidR="00017E6D" w:rsidRPr="005F7F2F">
        <w:rPr>
          <w:rFonts w:ascii="Arial" w:hAnsi="Arial" w:cs="Arial"/>
          <w:bCs/>
          <w:sz w:val="24"/>
          <w:szCs w:val="24"/>
        </w:rPr>
        <w:t>em</w:t>
      </w:r>
      <w:r w:rsidRPr="005F7F2F">
        <w:rPr>
          <w:rFonts w:ascii="Arial" w:hAnsi="Arial" w:cs="Arial"/>
          <w:bCs/>
          <w:sz w:val="24"/>
          <w:szCs w:val="24"/>
        </w:rPr>
        <w:t xml:space="preserve"> </w:t>
      </w:r>
      <w:r w:rsidR="0031699E" w:rsidRPr="005F7F2F">
        <w:rPr>
          <w:rFonts w:ascii="Arial" w:hAnsi="Arial" w:cs="Arial"/>
          <w:bCs/>
          <w:sz w:val="24"/>
          <w:szCs w:val="24"/>
        </w:rPr>
        <w:t>3</w:t>
      </w:r>
      <w:r w:rsidRPr="005F7F2F">
        <w:rPr>
          <w:rFonts w:ascii="Arial" w:hAnsi="Arial" w:cs="Arial"/>
          <w:bCs/>
          <w:sz w:val="24"/>
          <w:szCs w:val="24"/>
        </w:rPr>
        <w:t>U.</w:t>
      </w:r>
    </w:p>
    <w:p w14:paraId="5A9EE6AD" w14:textId="77777777" w:rsidR="00D270AA" w:rsidRPr="005F7F2F" w:rsidRDefault="00086CBC" w:rsidP="005F7F2F">
      <w:pPr>
        <w:numPr>
          <w:ilvl w:val="0"/>
          <w:numId w:val="37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przeznaczenia terenu obowiązują następujące ustalenia:</w:t>
      </w:r>
      <w:r w:rsidR="00D270AA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270AA" w:rsidRPr="005F7F2F">
        <w:rPr>
          <w:rFonts w:ascii="Arial" w:hAnsi="Arial" w:cs="Arial"/>
          <w:bCs/>
          <w:sz w:val="24"/>
          <w:szCs w:val="24"/>
        </w:rPr>
        <w:t>zabudowa usługowa, z wyłączeniem obiektów związanych ze stałym lub czasowym pobytem dzieci i młodzieży, domów opieki społecznej, szpitali lub obiektów zamieszkania zbiorowego.</w:t>
      </w:r>
    </w:p>
    <w:p w14:paraId="1D04501E" w14:textId="77777777" w:rsidR="00086CBC" w:rsidRPr="005F7F2F" w:rsidRDefault="00086CBC" w:rsidP="005F7F2F">
      <w:pPr>
        <w:numPr>
          <w:ilvl w:val="0"/>
          <w:numId w:val="37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zasad ochrony i kształtowania ładu przestrzennego oraz parametrów i wskaźników kształtowania zabudowy oraz zagospodarowania terenu:</w:t>
      </w:r>
    </w:p>
    <w:p w14:paraId="49825D7F" w14:textId="77777777" w:rsidR="00086CBC" w:rsidRPr="005F7F2F" w:rsidRDefault="00086CBC" w:rsidP="005F7F2F">
      <w:pPr>
        <w:numPr>
          <w:ilvl w:val="0"/>
          <w:numId w:val="3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maksymalną wielkość powierzchni zabudowy na 75%;</w:t>
      </w:r>
    </w:p>
    <w:p w14:paraId="2949BFBC" w14:textId="77777777" w:rsidR="00086CBC" w:rsidRPr="005F7F2F" w:rsidRDefault="00086CBC" w:rsidP="005F7F2F">
      <w:pPr>
        <w:numPr>
          <w:ilvl w:val="0"/>
          <w:numId w:val="3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minimalną intensywność zabudowy na 0,01;</w:t>
      </w:r>
    </w:p>
    <w:p w14:paraId="0D4D46AC" w14:textId="77777777" w:rsidR="00086CBC" w:rsidRPr="005F7F2F" w:rsidRDefault="00086CBC" w:rsidP="005F7F2F">
      <w:pPr>
        <w:numPr>
          <w:ilvl w:val="0"/>
          <w:numId w:val="3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maksymalną intensywność zabudowy na </w:t>
      </w:r>
      <w:r w:rsidR="002F39B4" w:rsidRPr="005F7F2F">
        <w:rPr>
          <w:rFonts w:ascii="Arial" w:hAnsi="Arial" w:cs="Arial"/>
          <w:bCs/>
          <w:sz w:val="24"/>
          <w:szCs w:val="24"/>
        </w:rPr>
        <w:t>2</w:t>
      </w:r>
      <w:r w:rsidRPr="005F7F2F">
        <w:rPr>
          <w:rFonts w:ascii="Arial" w:hAnsi="Arial" w:cs="Arial"/>
          <w:bCs/>
          <w:sz w:val="24"/>
          <w:szCs w:val="24"/>
        </w:rPr>
        <w:t>;</w:t>
      </w:r>
    </w:p>
    <w:p w14:paraId="689CF0E0" w14:textId="77777777" w:rsidR="00086CBC" w:rsidRPr="005F7F2F" w:rsidRDefault="00086CBC" w:rsidP="005F7F2F">
      <w:pPr>
        <w:numPr>
          <w:ilvl w:val="0"/>
          <w:numId w:val="3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się, że udział powierzchni biologicznie czynnej nie może być mniejszy niż 10%;</w:t>
      </w:r>
    </w:p>
    <w:p w14:paraId="67D1AAA6" w14:textId="77777777" w:rsidR="00520960" w:rsidRPr="005F7F2F" w:rsidRDefault="00086CBC" w:rsidP="005F7F2F">
      <w:pPr>
        <w:numPr>
          <w:ilvl w:val="0"/>
          <w:numId w:val="3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maksymalną wysokość zabudowy na 22 metr</w:t>
      </w:r>
      <w:r w:rsidR="00C73232" w:rsidRPr="005F7F2F">
        <w:rPr>
          <w:rFonts w:ascii="Arial" w:hAnsi="Arial" w:cs="Arial"/>
          <w:bCs/>
          <w:sz w:val="24"/>
          <w:szCs w:val="24"/>
        </w:rPr>
        <w:t>y</w:t>
      </w:r>
      <w:r w:rsidR="009F30C7" w:rsidRPr="005F7F2F">
        <w:rPr>
          <w:rFonts w:ascii="Arial" w:hAnsi="Arial" w:cs="Arial"/>
          <w:bCs/>
          <w:sz w:val="24"/>
          <w:szCs w:val="24"/>
        </w:rPr>
        <w:t>;</w:t>
      </w:r>
    </w:p>
    <w:p w14:paraId="718C8402" w14:textId="77777777" w:rsidR="00D270AA" w:rsidRPr="005F7F2F" w:rsidRDefault="00126AAF" w:rsidP="005F7F2F">
      <w:pPr>
        <w:numPr>
          <w:ilvl w:val="0"/>
          <w:numId w:val="3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dopuszcza się realizację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wszystkich kształtów, spadków i pokryć dachów</w:t>
      </w:r>
      <w:r w:rsidRPr="005F7F2F">
        <w:rPr>
          <w:rFonts w:ascii="Arial" w:hAnsi="Arial" w:cs="Arial"/>
          <w:bCs/>
          <w:sz w:val="24"/>
          <w:szCs w:val="24"/>
        </w:rPr>
        <w:t xml:space="preserve"> z zastrzeżeniem, że w przypadku realizacji dachów o kącie nachylenia głównych połaci dachowych powyżej 12° ustala się obowiązek realizacji dachów dwuspadowych lub wielospadowych, o symetrycznych kątach nachylenia głównych połaci, w kolorze czerwonym, białym, czarnym, szarym lub ich odcieniach.</w:t>
      </w:r>
    </w:p>
    <w:p w14:paraId="36B13B89" w14:textId="77777777" w:rsidR="00D270AA" w:rsidRPr="005F7F2F" w:rsidRDefault="00D270AA" w:rsidP="005F7F2F">
      <w:pPr>
        <w:numPr>
          <w:ilvl w:val="0"/>
          <w:numId w:val="37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W zakresie zasad modernizacji, rozbudowy i budowy systemów komunikacji: ustala się obsługę komunikacyjną wyłącznie od terenów 1KDZ, </w:t>
      </w:r>
      <w:r w:rsidR="00625274" w:rsidRPr="005F7F2F">
        <w:rPr>
          <w:rFonts w:ascii="Arial" w:hAnsi="Arial" w:cs="Arial"/>
          <w:bCs/>
          <w:sz w:val="24"/>
          <w:szCs w:val="24"/>
        </w:rPr>
        <w:t xml:space="preserve">2KDZ, </w:t>
      </w:r>
      <w:r w:rsidRPr="005F7F2F">
        <w:rPr>
          <w:rFonts w:ascii="Arial" w:hAnsi="Arial" w:cs="Arial"/>
          <w:bCs/>
          <w:sz w:val="24"/>
          <w:szCs w:val="24"/>
        </w:rPr>
        <w:t xml:space="preserve">1KDD lub </w:t>
      </w:r>
      <w:r w:rsidR="00625274" w:rsidRPr="005F7F2F">
        <w:rPr>
          <w:rFonts w:ascii="Arial" w:hAnsi="Arial" w:cs="Arial"/>
          <w:bCs/>
          <w:sz w:val="24"/>
          <w:szCs w:val="24"/>
        </w:rPr>
        <w:t>3</w:t>
      </w:r>
      <w:r w:rsidRPr="005F7F2F">
        <w:rPr>
          <w:rFonts w:ascii="Arial" w:hAnsi="Arial" w:cs="Arial"/>
          <w:bCs/>
          <w:sz w:val="24"/>
          <w:szCs w:val="24"/>
        </w:rPr>
        <w:t>KDW</w:t>
      </w:r>
      <w:r w:rsidR="00625274" w:rsidRPr="005F7F2F">
        <w:rPr>
          <w:rFonts w:ascii="Arial" w:hAnsi="Arial" w:cs="Arial"/>
          <w:bCs/>
          <w:sz w:val="24"/>
          <w:szCs w:val="24"/>
        </w:rPr>
        <w:t>.</w:t>
      </w:r>
    </w:p>
    <w:p w14:paraId="37B7557C" w14:textId="77777777" w:rsidR="00E31055" w:rsidRPr="005F7F2F" w:rsidRDefault="00DB5733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="001C6782" w:rsidRPr="005F7F2F">
        <w:rPr>
          <w:rFonts w:ascii="Arial" w:hAnsi="Arial" w:cs="Arial"/>
          <w:bCs/>
          <w:snapToGrid w:val="0"/>
          <w:sz w:val="24"/>
          <w:szCs w:val="24"/>
        </w:rPr>
        <w:t>7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1. </w:t>
      </w:r>
      <w:r w:rsidRPr="005F7F2F">
        <w:rPr>
          <w:rFonts w:ascii="Arial" w:hAnsi="Arial" w:cs="Arial"/>
          <w:bCs/>
          <w:sz w:val="24"/>
          <w:szCs w:val="24"/>
        </w:rPr>
        <w:t>Ustala się teren</w:t>
      </w:r>
      <w:r w:rsidR="00E31055" w:rsidRPr="005F7F2F">
        <w:rPr>
          <w:rFonts w:ascii="Arial" w:hAnsi="Arial" w:cs="Arial"/>
          <w:bCs/>
          <w:sz w:val="24"/>
          <w:szCs w:val="24"/>
        </w:rPr>
        <w:t>y</w:t>
      </w:r>
      <w:r w:rsidR="00BB432E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 xml:space="preserve">zabudowy produkcyjnej, składowo-magazynowej </w:t>
      </w:r>
      <w:r w:rsidR="00E31055" w:rsidRPr="005F7F2F">
        <w:rPr>
          <w:rFonts w:ascii="Arial" w:hAnsi="Arial" w:cs="Arial"/>
          <w:bCs/>
          <w:sz w:val="24"/>
          <w:szCs w:val="24"/>
        </w:rPr>
        <w:t xml:space="preserve">lub </w:t>
      </w:r>
      <w:r w:rsidRPr="005F7F2F">
        <w:rPr>
          <w:rFonts w:ascii="Arial" w:hAnsi="Arial" w:cs="Arial"/>
          <w:bCs/>
          <w:sz w:val="24"/>
          <w:szCs w:val="24"/>
        </w:rPr>
        <w:t>usługowej, oznaczon</w:t>
      </w:r>
      <w:r w:rsidR="00E31055" w:rsidRPr="005F7F2F">
        <w:rPr>
          <w:rFonts w:ascii="Arial" w:hAnsi="Arial" w:cs="Arial"/>
          <w:bCs/>
          <w:sz w:val="24"/>
          <w:szCs w:val="24"/>
        </w:rPr>
        <w:t>e</w:t>
      </w:r>
      <w:r w:rsidR="00AA776E" w:rsidRPr="005F7F2F">
        <w:rPr>
          <w:rFonts w:ascii="Arial" w:hAnsi="Arial" w:cs="Arial"/>
          <w:bCs/>
          <w:sz w:val="24"/>
          <w:szCs w:val="24"/>
        </w:rPr>
        <w:t xml:space="preserve"> na rysunku planu</w:t>
      </w:r>
      <w:r w:rsidRPr="005F7F2F">
        <w:rPr>
          <w:rFonts w:ascii="Arial" w:hAnsi="Arial" w:cs="Arial"/>
          <w:bCs/>
          <w:sz w:val="24"/>
          <w:szCs w:val="24"/>
        </w:rPr>
        <w:t xml:space="preserve"> </w:t>
      </w:r>
      <w:r w:rsidR="002B34F8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="00BB432E" w:rsidRPr="005F7F2F">
        <w:rPr>
          <w:rFonts w:ascii="Arial" w:hAnsi="Arial" w:cs="Arial"/>
          <w:bCs/>
          <w:sz w:val="24"/>
          <w:szCs w:val="24"/>
        </w:rPr>
        <w:t>symbol</w:t>
      </w:r>
      <w:r w:rsidR="00E31055" w:rsidRPr="005F7F2F">
        <w:rPr>
          <w:rFonts w:ascii="Arial" w:hAnsi="Arial" w:cs="Arial"/>
          <w:bCs/>
          <w:sz w:val="24"/>
          <w:szCs w:val="24"/>
        </w:rPr>
        <w:t>ami</w:t>
      </w:r>
      <w:r w:rsidR="00BB432E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E31055" w:rsidRPr="005F7F2F">
        <w:rPr>
          <w:rFonts w:ascii="Arial" w:hAnsi="Arial" w:cs="Arial"/>
          <w:bCs/>
          <w:sz w:val="24"/>
          <w:szCs w:val="24"/>
        </w:rPr>
        <w:t>1P/U</w:t>
      </w:r>
      <w:r w:rsidR="00425B6F" w:rsidRPr="005F7F2F">
        <w:rPr>
          <w:rFonts w:ascii="Arial" w:hAnsi="Arial" w:cs="Arial"/>
          <w:bCs/>
          <w:sz w:val="24"/>
          <w:szCs w:val="24"/>
        </w:rPr>
        <w:t xml:space="preserve"> i</w:t>
      </w:r>
      <w:r w:rsidR="00E31055" w:rsidRPr="005F7F2F">
        <w:rPr>
          <w:rFonts w:ascii="Arial" w:hAnsi="Arial" w:cs="Arial"/>
          <w:bCs/>
          <w:sz w:val="24"/>
          <w:szCs w:val="24"/>
        </w:rPr>
        <w:t xml:space="preserve"> 2P/U</w:t>
      </w:r>
      <w:r w:rsidR="00425B6F" w:rsidRPr="005F7F2F">
        <w:rPr>
          <w:rFonts w:ascii="Arial" w:hAnsi="Arial" w:cs="Arial"/>
          <w:bCs/>
          <w:sz w:val="24"/>
          <w:szCs w:val="24"/>
        </w:rPr>
        <w:t>.</w:t>
      </w:r>
    </w:p>
    <w:p w14:paraId="0F574B8B" w14:textId="77777777" w:rsidR="00AF48AE" w:rsidRPr="005F7F2F" w:rsidRDefault="00AF48AE" w:rsidP="005F7F2F">
      <w:pPr>
        <w:numPr>
          <w:ilvl w:val="0"/>
          <w:numId w:val="23"/>
        </w:numPr>
        <w:tabs>
          <w:tab w:val="left" w:pos="-1560"/>
        </w:tabs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bookmarkStart w:id="8" w:name="_Hlk14436334"/>
      <w:r w:rsidRPr="005F7F2F">
        <w:rPr>
          <w:rFonts w:ascii="Arial" w:hAnsi="Arial" w:cs="Arial"/>
          <w:bCs/>
          <w:snapToGrid w:val="0"/>
          <w:sz w:val="24"/>
          <w:szCs w:val="24"/>
        </w:rPr>
        <w:t>W zakresie przeznaczenia teren</w:t>
      </w:r>
      <w:r w:rsidR="002C64EC" w:rsidRPr="005F7F2F">
        <w:rPr>
          <w:rFonts w:ascii="Arial" w:hAnsi="Arial" w:cs="Arial"/>
          <w:bCs/>
          <w:snapToGrid w:val="0"/>
          <w:sz w:val="24"/>
          <w:szCs w:val="24"/>
        </w:rPr>
        <w:t xml:space="preserve">u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obowiązują następujące ustalenia:</w:t>
      </w:r>
    </w:p>
    <w:p w14:paraId="22F9D0A4" w14:textId="77777777" w:rsidR="00E31055" w:rsidRPr="005F7F2F" w:rsidRDefault="00E31055" w:rsidP="005F7F2F">
      <w:pPr>
        <w:numPr>
          <w:ilvl w:val="0"/>
          <w:numId w:val="17"/>
        </w:numPr>
        <w:tabs>
          <w:tab w:val="center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zabudowa produkcyjna</w:t>
      </w:r>
      <w:r w:rsidR="00A71988" w:rsidRPr="005F7F2F">
        <w:rPr>
          <w:rFonts w:ascii="Arial" w:hAnsi="Arial" w:cs="Arial"/>
          <w:bCs/>
          <w:sz w:val="24"/>
          <w:szCs w:val="24"/>
        </w:rPr>
        <w:t xml:space="preserve">, składowa i </w:t>
      </w:r>
      <w:r w:rsidRPr="005F7F2F">
        <w:rPr>
          <w:rFonts w:ascii="Arial" w:hAnsi="Arial" w:cs="Arial"/>
          <w:bCs/>
          <w:sz w:val="24"/>
          <w:szCs w:val="24"/>
        </w:rPr>
        <w:t>magazynowa</w:t>
      </w:r>
      <w:r w:rsidR="00DF5B43" w:rsidRPr="005F7F2F">
        <w:rPr>
          <w:rFonts w:ascii="Arial" w:hAnsi="Arial" w:cs="Arial"/>
          <w:bCs/>
          <w:sz w:val="24"/>
          <w:szCs w:val="24"/>
        </w:rPr>
        <w:t>, z wyłączeniem obiektów związanych z chowem lub hodowlą zwierząt</w:t>
      </w:r>
      <w:r w:rsidR="001F445F" w:rsidRPr="005F7F2F">
        <w:rPr>
          <w:rFonts w:ascii="Arial" w:hAnsi="Arial" w:cs="Arial"/>
          <w:bCs/>
          <w:sz w:val="24"/>
          <w:szCs w:val="24"/>
        </w:rPr>
        <w:t>;</w:t>
      </w:r>
    </w:p>
    <w:p w14:paraId="64C5DF72" w14:textId="77777777" w:rsidR="00DF5B43" w:rsidRPr="005F7F2F" w:rsidRDefault="00E31055" w:rsidP="005F7F2F">
      <w:pPr>
        <w:numPr>
          <w:ilvl w:val="0"/>
          <w:numId w:val="17"/>
        </w:numPr>
        <w:tabs>
          <w:tab w:val="center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lastRenderedPageBreak/>
        <w:t>zabudowa usługowa</w:t>
      </w:r>
      <w:r w:rsidR="005F6085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540DDB" w:rsidRPr="005F7F2F">
        <w:rPr>
          <w:rFonts w:ascii="Arial" w:hAnsi="Arial" w:cs="Arial"/>
          <w:bCs/>
          <w:sz w:val="24"/>
          <w:szCs w:val="24"/>
        </w:rPr>
        <w:t>z wyłączeniem obiektów związanych ze stałym lub czasowym pobytem dzieci i młodzieży, domów opieki społecznej, szpitali lub obiektów zamieszkania zbiorowego</w:t>
      </w:r>
      <w:r w:rsidR="00E445F9" w:rsidRPr="005F7F2F">
        <w:rPr>
          <w:rFonts w:ascii="Arial" w:hAnsi="Arial" w:cs="Arial"/>
          <w:bCs/>
          <w:sz w:val="24"/>
          <w:szCs w:val="24"/>
        </w:rPr>
        <w:t>;</w:t>
      </w:r>
    </w:p>
    <w:p w14:paraId="1619F747" w14:textId="77777777" w:rsidR="00E445F9" w:rsidRPr="005F7F2F" w:rsidRDefault="00E445F9" w:rsidP="005F7F2F">
      <w:pPr>
        <w:numPr>
          <w:ilvl w:val="0"/>
          <w:numId w:val="17"/>
        </w:numPr>
        <w:tabs>
          <w:tab w:val="center" w:pos="-1560"/>
        </w:tabs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parkingi</w:t>
      </w:r>
      <w:r w:rsidR="002976C1" w:rsidRPr="005F7F2F">
        <w:rPr>
          <w:rFonts w:ascii="Arial" w:hAnsi="Arial" w:cs="Arial"/>
          <w:bCs/>
          <w:sz w:val="24"/>
          <w:szCs w:val="24"/>
        </w:rPr>
        <w:t>.</w:t>
      </w:r>
    </w:p>
    <w:bookmarkEnd w:id="8"/>
    <w:p w14:paraId="7D30109E" w14:textId="77777777" w:rsidR="00DB5733" w:rsidRPr="005F7F2F" w:rsidRDefault="00DB5733" w:rsidP="005F7F2F">
      <w:pPr>
        <w:numPr>
          <w:ilvl w:val="0"/>
          <w:numId w:val="23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zasad ochrony i kształtowania ładu przestrzennego oraz parametrów i wskaźników kształtowania zabudowy oraz zagospodarowania terenu</w:t>
      </w:r>
      <w:r w:rsidR="008F2D1D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37FA7596" w14:textId="77777777" w:rsidR="002976C1" w:rsidRPr="005F7F2F" w:rsidRDefault="002976C1" w:rsidP="005F7F2F">
      <w:pPr>
        <w:numPr>
          <w:ilvl w:val="0"/>
          <w:numId w:val="15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parkingi, o których mowa w ust. 2 pkt 3 oraz zagospodarowanie z ni</w:t>
      </w:r>
      <w:r w:rsidR="004F4066" w:rsidRPr="005F7F2F">
        <w:rPr>
          <w:rFonts w:ascii="Arial" w:hAnsi="Arial" w:cs="Arial"/>
          <w:bCs/>
          <w:sz w:val="24"/>
          <w:szCs w:val="24"/>
        </w:rPr>
        <w:t>mi</w:t>
      </w:r>
      <w:r w:rsidRPr="005F7F2F">
        <w:rPr>
          <w:rFonts w:ascii="Arial" w:hAnsi="Arial" w:cs="Arial"/>
          <w:bCs/>
          <w:sz w:val="24"/>
          <w:szCs w:val="24"/>
        </w:rPr>
        <w:t xml:space="preserve"> powiązane nie mogą stanowić więcej niż 49% powierzchni </w:t>
      </w:r>
      <w:r w:rsidR="008502AE" w:rsidRPr="005F7F2F">
        <w:rPr>
          <w:rFonts w:ascii="Arial" w:hAnsi="Arial" w:cs="Arial"/>
          <w:bCs/>
          <w:sz w:val="24"/>
          <w:szCs w:val="24"/>
        </w:rPr>
        <w:t>terenu</w:t>
      </w:r>
      <w:r w:rsidRPr="005F7F2F">
        <w:rPr>
          <w:rFonts w:ascii="Arial" w:hAnsi="Arial" w:cs="Arial"/>
          <w:bCs/>
          <w:sz w:val="24"/>
          <w:szCs w:val="24"/>
        </w:rPr>
        <w:t>;</w:t>
      </w:r>
    </w:p>
    <w:p w14:paraId="1E7DBC75" w14:textId="77777777" w:rsidR="00DB5733" w:rsidRPr="005F7F2F" w:rsidRDefault="00DB5733" w:rsidP="005F7F2F">
      <w:pPr>
        <w:numPr>
          <w:ilvl w:val="0"/>
          <w:numId w:val="15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maksymalną wielkość powierzchni zabudowy na </w:t>
      </w:r>
      <w:r w:rsidR="000376BB" w:rsidRPr="005F7F2F">
        <w:rPr>
          <w:rFonts w:ascii="Arial" w:hAnsi="Arial" w:cs="Arial"/>
          <w:bCs/>
          <w:sz w:val="24"/>
          <w:szCs w:val="24"/>
        </w:rPr>
        <w:t>7</w:t>
      </w:r>
      <w:r w:rsidRPr="005F7F2F">
        <w:rPr>
          <w:rFonts w:ascii="Arial" w:hAnsi="Arial" w:cs="Arial"/>
          <w:bCs/>
          <w:sz w:val="24"/>
          <w:szCs w:val="24"/>
        </w:rPr>
        <w:t>0%;</w:t>
      </w:r>
    </w:p>
    <w:p w14:paraId="58B39A7C" w14:textId="77777777" w:rsidR="00DB5733" w:rsidRPr="005F7F2F" w:rsidRDefault="00C128CB" w:rsidP="005F7F2F">
      <w:pPr>
        <w:numPr>
          <w:ilvl w:val="0"/>
          <w:numId w:val="15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</w:t>
      </w:r>
      <w:r w:rsidR="00DB5733" w:rsidRPr="005F7F2F">
        <w:rPr>
          <w:rFonts w:ascii="Arial" w:hAnsi="Arial" w:cs="Arial"/>
          <w:bCs/>
          <w:sz w:val="24"/>
          <w:szCs w:val="24"/>
        </w:rPr>
        <w:t>minimalną intensywność zabudowy na 0,01;</w:t>
      </w:r>
    </w:p>
    <w:p w14:paraId="7D3A79E9" w14:textId="77777777" w:rsidR="00DB5733" w:rsidRPr="005F7F2F" w:rsidRDefault="00C128CB" w:rsidP="005F7F2F">
      <w:pPr>
        <w:numPr>
          <w:ilvl w:val="0"/>
          <w:numId w:val="15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</w:t>
      </w:r>
      <w:r w:rsidR="00DB5733" w:rsidRPr="005F7F2F">
        <w:rPr>
          <w:rFonts w:ascii="Arial" w:hAnsi="Arial" w:cs="Arial"/>
          <w:bCs/>
          <w:sz w:val="24"/>
          <w:szCs w:val="24"/>
        </w:rPr>
        <w:t>maksymalną intensywność zabudowy</w:t>
      </w:r>
      <w:r w:rsidRPr="005F7F2F">
        <w:rPr>
          <w:rFonts w:ascii="Arial" w:hAnsi="Arial" w:cs="Arial"/>
          <w:bCs/>
          <w:sz w:val="24"/>
          <w:szCs w:val="24"/>
        </w:rPr>
        <w:t xml:space="preserve"> </w:t>
      </w:r>
      <w:r w:rsidR="00DB5733" w:rsidRPr="005F7F2F">
        <w:rPr>
          <w:rFonts w:ascii="Arial" w:hAnsi="Arial" w:cs="Arial"/>
          <w:bCs/>
          <w:sz w:val="24"/>
          <w:szCs w:val="24"/>
        </w:rPr>
        <w:t xml:space="preserve">na </w:t>
      </w:r>
      <w:r w:rsidR="00023833" w:rsidRPr="005F7F2F">
        <w:rPr>
          <w:rFonts w:ascii="Arial" w:hAnsi="Arial" w:cs="Arial"/>
          <w:bCs/>
          <w:sz w:val="24"/>
          <w:szCs w:val="24"/>
        </w:rPr>
        <w:t>2</w:t>
      </w:r>
      <w:r w:rsidR="000376BB" w:rsidRPr="005F7F2F">
        <w:rPr>
          <w:rFonts w:ascii="Arial" w:hAnsi="Arial" w:cs="Arial"/>
          <w:bCs/>
          <w:sz w:val="24"/>
          <w:szCs w:val="24"/>
        </w:rPr>
        <w:t>,1</w:t>
      </w:r>
      <w:r w:rsidR="00DB5733" w:rsidRPr="005F7F2F">
        <w:rPr>
          <w:rFonts w:ascii="Arial" w:hAnsi="Arial" w:cs="Arial"/>
          <w:bCs/>
          <w:sz w:val="24"/>
          <w:szCs w:val="24"/>
        </w:rPr>
        <w:t>;</w:t>
      </w:r>
    </w:p>
    <w:p w14:paraId="4763CAF1" w14:textId="77777777" w:rsidR="00DB5733" w:rsidRPr="005F7F2F" w:rsidRDefault="00DB5733" w:rsidP="005F7F2F">
      <w:pPr>
        <w:numPr>
          <w:ilvl w:val="0"/>
          <w:numId w:val="15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się, że udział powierzchni biologicznie czynnej nie może być mniejszy niż </w:t>
      </w:r>
      <w:r w:rsidR="008E215C" w:rsidRPr="005F7F2F">
        <w:rPr>
          <w:rFonts w:ascii="Arial" w:hAnsi="Arial" w:cs="Arial"/>
          <w:bCs/>
          <w:sz w:val="24"/>
          <w:szCs w:val="24"/>
        </w:rPr>
        <w:t>1</w:t>
      </w:r>
      <w:r w:rsidR="00387B56" w:rsidRPr="005F7F2F">
        <w:rPr>
          <w:rFonts w:ascii="Arial" w:hAnsi="Arial" w:cs="Arial"/>
          <w:bCs/>
          <w:sz w:val="24"/>
          <w:szCs w:val="24"/>
        </w:rPr>
        <w:t>0</w:t>
      </w:r>
      <w:r w:rsidRPr="005F7F2F">
        <w:rPr>
          <w:rFonts w:ascii="Arial" w:hAnsi="Arial" w:cs="Arial"/>
          <w:bCs/>
          <w:sz w:val="24"/>
          <w:szCs w:val="24"/>
        </w:rPr>
        <w:t>%;</w:t>
      </w:r>
    </w:p>
    <w:p w14:paraId="5A6D5D96" w14:textId="77777777" w:rsidR="00685BA7" w:rsidRPr="005F7F2F" w:rsidRDefault="00685BA7" w:rsidP="005F7F2F">
      <w:pPr>
        <w:numPr>
          <w:ilvl w:val="0"/>
          <w:numId w:val="15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maksymalną wysokość zabudowy na</w:t>
      </w:r>
      <w:r w:rsidR="00A27238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>18 metrów</w:t>
      </w:r>
      <w:r w:rsidR="00415CB4" w:rsidRPr="005F7F2F">
        <w:rPr>
          <w:rFonts w:ascii="Arial" w:hAnsi="Arial" w:cs="Arial"/>
          <w:bCs/>
          <w:sz w:val="24"/>
          <w:szCs w:val="24"/>
        </w:rPr>
        <w:t>, z zastrzeżeniem pkt</w:t>
      </w:r>
      <w:r w:rsidR="004C024B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C10BD1" w:rsidRPr="005F7F2F">
        <w:rPr>
          <w:rFonts w:ascii="Arial" w:hAnsi="Arial" w:cs="Arial"/>
          <w:bCs/>
          <w:sz w:val="24"/>
          <w:szCs w:val="24"/>
        </w:rPr>
        <w:t>7</w:t>
      </w:r>
      <w:r w:rsidR="00A27238" w:rsidRPr="005F7F2F">
        <w:rPr>
          <w:rFonts w:ascii="Arial" w:hAnsi="Arial" w:cs="Arial"/>
          <w:bCs/>
          <w:sz w:val="24"/>
          <w:szCs w:val="24"/>
        </w:rPr>
        <w:t>;</w:t>
      </w:r>
    </w:p>
    <w:p w14:paraId="30AC1BC2" w14:textId="77777777" w:rsidR="00A27238" w:rsidRPr="005F7F2F" w:rsidRDefault="00A27238" w:rsidP="005F7F2F">
      <w:pPr>
        <w:numPr>
          <w:ilvl w:val="0"/>
          <w:numId w:val="15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</w:t>
      </w:r>
      <w:r w:rsidR="00415CB4" w:rsidRPr="005F7F2F">
        <w:rPr>
          <w:rFonts w:ascii="Arial" w:hAnsi="Arial" w:cs="Arial"/>
          <w:bCs/>
          <w:sz w:val="24"/>
          <w:szCs w:val="24"/>
        </w:rPr>
        <w:t xml:space="preserve">maksymalną </w:t>
      </w:r>
      <w:r w:rsidRPr="005F7F2F">
        <w:rPr>
          <w:rFonts w:ascii="Arial" w:hAnsi="Arial" w:cs="Arial"/>
          <w:bCs/>
          <w:sz w:val="24"/>
          <w:szCs w:val="24"/>
        </w:rPr>
        <w:t>wysokość</w:t>
      </w:r>
      <w:r w:rsidR="00415CB4" w:rsidRPr="005F7F2F">
        <w:rPr>
          <w:rFonts w:ascii="Arial" w:hAnsi="Arial" w:cs="Arial"/>
          <w:bCs/>
          <w:sz w:val="24"/>
          <w:szCs w:val="24"/>
        </w:rPr>
        <w:t xml:space="preserve"> zabudowy dla</w:t>
      </w:r>
      <w:r w:rsidRPr="005F7F2F">
        <w:rPr>
          <w:rFonts w:ascii="Arial" w:hAnsi="Arial" w:cs="Arial"/>
          <w:bCs/>
          <w:sz w:val="24"/>
          <w:szCs w:val="24"/>
        </w:rPr>
        <w:t xml:space="preserve"> masztów radiowo-telekomunikacyjnych i innych wieżowych budowli na 49 metrów;</w:t>
      </w:r>
    </w:p>
    <w:p w14:paraId="55B1BA44" w14:textId="77777777" w:rsidR="00583194" w:rsidRPr="005F7F2F" w:rsidRDefault="008C58BD" w:rsidP="005F7F2F">
      <w:pPr>
        <w:numPr>
          <w:ilvl w:val="0"/>
          <w:numId w:val="15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dopuszcza się realizację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wszystkich kształtów, spadków i pokryć dachów</w:t>
      </w:r>
      <w:r w:rsidRPr="005F7F2F">
        <w:rPr>
          <w:rFonts w:ascii="Arial" w:hAnsi="Arial" w:cs="Arial"/>
          <w:bCs/>
          <w:sz w:val="24"/>
          <w:szCs w:val="24"/>
        </w:rPr>
        <w:t xml:space="preserve"> z zastrzeżeniem, że w przypadku realizacji dachów o kącie nachylenia głównych połaci dachowych powyżej 12° ustala się obowiązek realizacji dachów dwuspadowych lub wielospadowych, o symetrycznych kątach nachylenia głównych połaci, w kolorze czerwonym, białym, czarnym, szarym lub ich odcieniach</w:t>
      </w:r>
      <w:r w:rsidR="00583194" w:rsidRPr="005F7F2F">
        <w:rPr>
          <w:rFonts w:ascii="Arial" w:hAnsi="Arial" w:cs="Arial"/>
          <w:bCs/>
          <w:sz w:val="24"/>
          <w:szCs w:val="24"/>
        </w:rPr>
        <w:t>.</w:t>
      </w:r>
    </w:p>
    <w:p w14:paraId="1E43A5E9" w14:textId="77777777" w:rsidR="00583194" w:rsidRPr="005F7F2F" w:rsidRDefault="00583194" w:rsidP="005F7F2F">
      <w:pPr>
        <w:numPr>
          <w:ilvl w:val="0"/>
          <w:numId w:val="23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zakresie zasad modernizacji, rozbudowy i budowy systemów komunikacji:</w:t>
      </w:r>
    </w:p>
    <w:p w14:paraId="2440A201" w14:textId="77777777" w:rsidR="00583194" w:rsidRPr="005F7F2F" w:rsidRDefault="00583194" w:rsidP="005F7F2F">
      <w:pPr>
        <w:numPr>
          <w:ilvl w:val="0"/>
          <w:numId w:val="50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obsługę komunikacyjną terenu 1P/U wyłącznie od terenów 3KDZ lub 1KDD;</w:t>
      </w:r>
    </w:p>
    <w:p w14:paraId="5E93C958" w14:textId="77777777" w:rsidR="00583194" w:rsidRPr="005F7F2F" w:rsidRDefault="00583194" w:rsidP="005F7F2F">
      <w:pPr>
        <w:numPr>
          <w:ilvl w:val="0"/>
          <w:numId w:val="50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obsługę komunikacyjną terenu 2P/U wyłącznie od terenów 3KDZ, 1KDD</w:t>
      </w:r>
      <w:r w:rsidR="00EA1803" w:rsidRPr="005F7F2F">
        <w:rPr>
          <w:rFonts w:ascii="Arial" w:hAnsi="Arial" w:cs="Arial"/>
          <w:bCs/>
          <w:sz w:val="24"/>
          <w:szCs w:val="24"/>
        </w:rPr>
        <w:t>, 1KDD/KS</w:t>
      </w:r>
      <w:r w:rsidRPr="005F7F2F">
        <w:rPr>
          <w:rFonts w:ascii="Arial" w:hAnsi="Arial" w:cs="Arial"/>
          <w:bCs/>
          <w:sz w:val="24"/>
          <w:szCs w:val="24"/>
        </w:rPr>
        <w:t xml:space="preserve"> lub 1KDW.</w:t>
      </w:r>
    </w:p>
    <w:p w14:paraId="66A00BA9" w14:textId="77777777" w:rsidR="004E1D65" w:rsidRPr="005F7F2F" w:rsidRDefault="004E1D65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24EC324E" w14:textId="77777777" w:rsidR="00AF48AE" w:rsidRPr="005F7F2F" w:rsidRDefault="00F522F9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="001C6782" w:rsidRPr="005F7F2F">
        <w:rPr>
          <w:rFonts w:ascii="Arial" w:hAnsi="Arial" w:cs="Arial"/>
          <w:bCs/>
          <w:snapToGrid w:val="0"/>
          <w:sz w:val="24"/>
          <w:szCs w:val="24"/>
        </w:rPr>
        <w:t>8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1. </w:t>
      </w:r>
      <w:r w:rsidRPr="005F7F2F">
        <w:rPr>
          <w:rFonts w:ascii="Arial" w:hAnsi="Arial" w:cs="Arial"/>
          <w:bCs/>
          <w:sz w:val="24"/>
          <w:szCs w:val="24"/>
        </w:rPr>
        <w:t xml:space="preserve">Ustala się teren infrastruktury technicznej - </w:t>
      </w:r>
      <w:r w:rsidR="00A638B3" w:rsidRPr="005F7F2F">
        <w:rPr>
          <w:rFonts w:ascii="Arial" w:hAnsi="Arial" w:cs="Arial"/>
          <w:bCs/>
          <w:sz w:val="24"/>
          <w:szCs w:val="24"/>
        </w:rPr>
        <w:t>elektroenergetyka</w:t>
      </w:r>
      <w:r w:rsidRPr="005F7F2F">
        <w:rPr>
          <w:rFonts w:ascii="Arial" w:hAnsi="Arial" w:cs="Arial"/>
          <w:bCs/>
          <w:sz w:val="24"/>
          <w:szCs w:val="24"/>
        </w:rPr>
        <w:t xml:space="preserve">, oznaczony </w:t>
      </w:r>
      <w:r w:rsidR="00AA776E" w:rsidRPr="005F7F2F">
        <w:rPr>
          <w:rFonts w:ascii="Arial" w:hAnsi="Arial" w:cs="Arial"/>
          <w:bCs/>
          <w:sz w:val="24"/>
          <w:szCs w:val="24"/>
        </w:rPr>
        <w:t xml:space="preserve">na rysunku planu </w:t>
      </w:r>
      <w:r w:rsidR="002B34F8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z w:val="24"/>
          <w:szCs w:val="24"/>
        </w:rPr>
        <w:t>symbolem 1</w:t>
      </w:r>
      <w:r w:rsidR="00425B6F" w:rsidRPr="005F7F2F">
        <w:rPr>
          <w:rFonts w:ascii="Arial" w:hAnsi="Arial" w:cs="Arial"/>
          <w:bCs/>
          <w:sz w:val="24"/>
          <w:szCs w:val="24"/>
        </w:rPr>
        <w:t>E</w:t>
      </w:r>
      <w:r w:rsidR="00AF48AE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452A0FF" w14:textId="77777777" w:rsidR="00F522F9" w:rsidRPr="005F7F2F" w:rsidRDefault="00AF48AE" w:rsidP="005F7F2F">
      <w:pPr>
        <w:numPr>
          <w:ilvl w:val="3"/>
          <w:numId w:val="5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bookmarkStart w:id="9" w:name="_Hlk14436375"/>
      <w:r w:rsidRPr="005F7F2F">
        <w:rPr>
          <w:rFonts w:ascii="Arial" w:hAnsi="Arial" w:cs="Arial"/>
          <w:bCs/>
          <w:snapToGrid w:val="0"/>
          <w:sz w:val="24"/>
          <w:szCs w:val="24"/>
        </w:rPr>
        <w:t>W zakresie przeznaczenia terenu obowiązuje następujące ustalenie:</w:t>
      </w:r>
      <w:r w:rsidR="00C530B6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2107FB" w:rsidRPr="005F7F2F">
        <w:rPr>
          <w:rFonts w:ascii="Arial" w:hAnsi="Arial" w:cs="Arial"/>
          <w:bCs/>
          <w:snapToGrid w:val="0"/>
          <w:sz w:val="24"/>
          <w:szCs w:val="24"/>
        </w:rPr>
        <w:t xml:space="preserve">obiekty i </w:t>
      </w:r>
      <w:r w:rsidR="00F522F9" w:rsidRPr="005F7F2F">
        <w:rPr>
          <w:rFonts w:ascii="Arial" w:hAnsi="Arial" w:cs="Arial"/>
          <w:bCs/>
          <w:snapToGrid w:val="0"/>
          <w:sz w:val="24"/>
          <w:szCs w:val="24"/>
        </w:rPr>
        <w:t xml:space="preserve">urządzenia </w:t>
      </w:r>
      <w:r w:rsidR="002107FB" w:rsidRPr="005F7F2F">
        <w:rPr>
          <w:rFonts w:ascii="Arial" w:hAnsi="Arial" w:cs="Arial"/>
          <w:bCs/>
          <w:snapToGrid w:val="0"/>
          <w:sz w:val="24"/>
          <w:szCs w:val="24"/>
        </w:rPr>
        <w:t xml:space="preserve">do </w:t>
      </w:r>
      <w:r w:rsidR="00F522F9" w:rsidRPr="005F7F2F">
        <w:rPr>
          <w:rFonts w:ascii="Arial" w:hAnsi="Arial" w:cs="Arial"/>
          <w:bCs/>
          <w:snapToGrid w:val="0"/>
          <w:sz w:val="24"/>
          <w:szCs w:val="24"/>
        </w:rPr>
        <w:t xml:space="preserve">obsługi sieci </w:t>
      </w:r>
      <w:r w:rsidR="00A638B3" w:rsidRPr="005F7F2F">
        <w:rPr>
          <w:rFonts w:ascii="Arial" w:hAnsi="Arial" w:cs="Arial"/>
          <w:bCs/>
          <w:snapToGrid w:val="0"/>
          <w:sz w:val="24"/>
          <w:szCs w:val="24"/>
        </w:rPr>
        <w:t>elektroenergetycznej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.</w:t>
      </w:r>
      <w:bookmarkEnd w:id="9"/>
    </w:p>
    <w:p w14:paraId="40F71521" w14:textId="77777777" w:rsidR="00F522F9" w:rsidRPr="005F7F2F" w:rsidRDefault="00F522F9" w:rsidP="005F7F2F">
      <w:pPr>
        <w:numPr>
          <w:ilvl w:val="3"/>
          <w:numId w:val="5"/>
        </w:numPr>
        <w:tabs>
          <w:tab w:val="left" w:pos="-1560"/>
          <w:tab w:val="center" w:pos="284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zasad ochrony i kształtowania ładu przestrzennego oraz parametrów i wskaźników kształtowania zabudowy oraz zagospodarowania terenu</w:t>
      </w:r>
      <w:r w:rsidR="008F2D1D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61F25932" w14:textId="77777777" w:rsidR="00F522F9" w:rsidRPr="005F7F2F" w:rsidRDefault="00F522F9" w:rsidP="005F7F2F">
      <w:pPr>
        <w:numPr>
          <w:ilvl w:val="0"/>
          <w:numId w:val="1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maksymalną wielkość powierzchni zabudowy na </w:t>
      </w:r>
      <w:r w:rsidR="00214E42" w:rsidRPr="005F7F2F">
        <w:rPr>
          <w:rFonts w:ascii="Arial" w:hAnsi="Arial" w:cs="Arial"/>
          <w:bCs/>
          <w:sz w:val="24"/>
          <w:szCs w:val="24"/>
        </w:rPr>
        <w:t>60</w:t>
      </w:r>
      <w:r w:rsidR="00D256F1" w:rsidRPr="005F7F2F">
        <w:rPr>
          <w:rFonts w:ascii="Arial" w:hAnsi="Arial" w:cs="Arial"/>
          <w:bCs/>
          <w:sz w:val="24"/>
          <w:szCs w:val="24"/>
        </w:rPr>
        <w:t>%</w:t>
      </w:r>
      <w:r w:rsidRPr="005F7F2F">
        <w:rPr>
          <w:rFonts w:ascii="Arial" w:hAnsi="Arial" w:cs="Arial"/>
          <w:bCs/>
          <w:sz w:val="24"/>
          <w:szCs w:val="24"/>
        </w:rPr>
        <w:t>;</w:t>
      </w:r>
    </w:p>
    <w:p w14:paraId="2954B493" w14:textId="77777777" w:rsidR="00F522F9" w:rsidRPr="005F7F2F" w:rsidRDefault="00C128CB" w:rsidP="005F7F2F">
      <w:pPr>
        <w:numPr>
          <w:ilvl w:val="0"/>
          <w:numId w:val="1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</w:t>
      </w:r>
      <w:r w:rsidR="00F522F9" w:rsidRPr="005F7F2F">
        <w:rPr>
          <w:rFonts w:ascii="Arial" w:hAnsi="Arial" w:cs="Arial"/>
          <w:bCs/>
          <w:sz w:val="24"/>
          <w:szCs w:val="24"/>
        </w:rPr>
        <w:t>minimalną intensywność zabudowy na 0,01;</w:t>
      </w:r>
    </w:p>
    <w:p w14:paraId="31A023F9" w14:textId="77777777" w:rsidR="00F522F9" w:rsidRPr="005F7F2F" w:rsidRDefault="00C128CB" w:rsidP="005F7F2F">
      <w:pPr>
        <w:numPr>
          <w:ilvl w:val="0"/>
          <w:numId w:val="1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</w:t>
      </w:r>
      <w:r w:rsidR="00F522F9" w:rsidRPr="005F7F2F">
        <w:rPr>
          <w:rFonts w:ascii="Arial" w:hAnsi="Arial" w:cs="Arial"/>
          <w:bCs/>
          <w:sz w:val="24"/>
          <w:szCs w:val="24"/>
        </w:rPr>
        <w:t xml:space="preserve">maksymalną intensywność zabudowy na </w:t>
      </w:r>
      <w:r w:rsidR="002107FB" w:rsidRPr="005F7F2F">
        <w:rPr>
          <w:rFonts w:ascii="Arial" w:hAnsi="Arial" w:cs="Arial"/>
          <w:bCs/>
          <w:sz w:val="24"/>
          <w:szCs w:val="24"/>
        </w:rPr>
        <w:t>1</w:t>
      </w:r>
      <w:r w:rsidR="00F522F9" w:rsidRPr="005F7F2F">
        <w:rPr>
          <w:rFonts w:ascii="Arial" w:hAnsi="Arial" w:cs="Arial"/>
          <w:bCs/>
          <w:sz w:val="24"/>
          <w:szCs w:val="24"/>
        </w:rPr>
        <w:t>;</w:t>
      </w:r>
    </w:p>
    <w:p w14:paraId="6790E69D" w14:textId="77777777" w:rsidR="00F522F9" w:rsidRPr="005F7F2F" w:rsidRDefault="00F522F9" w:rsidP="005F7F2F">
      <w:pPr>
        <w:numPr>
          <w:ilvl w:val="0"/>
          <w:numId w:val="18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się, że udział powierzchni biologicznie czynnej nie może być mniejszy niż </w:t>
      </w:r>
      <w:r w:rsidR="0099779D" w:rsidRPr="005F7F2F">
        <w:rPr>
          <w:rFonts w:ascii="Arial" w:hAnsi="Arial" w:cs="Arial"/>
          <w:bCs/>
          <w:sz w:val="24"/>
          <w:szCs w:val="24"/>
        </w:rPr>
        <w:t>1</w:t>
      </w:r>
      <w:r w:rsidR="00214E42" w:rsidRPr="005F7F2F">
        <w:rPr>
          <w:rFonts w:ascii="Arial" w:hAnsi="Arial" w:cs="Arial"/>
          <w:bCs/>
          <w:sz w:val="24"/>
          <w:szCs w:val="24"/>
        </w:rPr>
        <w:t>0%</w:t>
      </w:r>
      <w:r w:rsidRPr="005F7F2F">
        <w:rPr>
          <w:rFonts w:ascii="Arial" w:hAnsi="Arial" w:cs="Arial"/>
          <w:bCs/>
          <w:sz w:val="24"/>
          <w:szCs w:val="24"/>
        </w:rPr>
        <w:t>;</w:t>
      </w:r>
    </w:p>
    <w:p w14:paraId="3CEC0919" w14:textId="77777777" w:rsidR="00A27238" w:rsidRPr="005F7F2F" w:rsidRDefault="00A27238" w:rsidP="005F7F2F">
      <w:pPr>
        <w:numPr>
          <w:ilvl w:val="0"/>
          <w:numId w:val="18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ustala się maksymalną wysokość zabudowy na 10 metrów</w:t>
      </w:r>
      <w:r w:rsidR="00415CB4" w:rsidRPr="005F7F2F">
        <w:rPr>
          <w:rFonts w:ascii="Arial" w:hAnsi="Arial" w:cs="Arial"/>
          <w:bCs/>
          <w:sz w:val="24"/>
          <w:szCs w:val="24"/>
        </w:rPr>
        <w:t>, z zastrzeżeniem pkt. 6</w:t>
      </w:r>
      <w:r w:rsidRPr="005F7F2F">
        <w:rPr>
          <w:rFonts w:ascii="Arial" w:hAnsi="Arial" w:cs="Arial"/>
          <w:bCs/>
          <w:sz w:val="24"/>
          <w:szCs w:val="24"/>
        </w:rPr>
        <w:t>;</w:t>
      </w:r>
    </w:p>
    <w:p w14:paraId="4625EBC8" w14:textId="77777777" w:rsidR="00A27238" w:rsidRPr="005F7F2F" w:rsidRDefault="00A27238" w:rsidP="005F7F2F">
      <w:pPr>
        <w:numPr>
          <w:ilvl w:val="0"/>
          <w:numId w:val="18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</w:t>
      </w:r>
      <w:r w:rsidR="00415CB4" w:rsidRPr="005F7F2F">
        <w:rPr>
          <w:rFonts w:ascii="Arial" w:hAnsi="Arial" w:cs="Arial"/>
          <w:bCs/>
          <w:sz w:val="24"/>
          <w:szCs w:val="24"/>
        </w:rPr>
        <w:t xml:space="preserve">maksymalną </w:t>
      </w:r>
      <w:r w:rsidRPr="005F7F2F">
        <w:rPr>
          <w:rFonts w:ascii="Arial" w:hAnsi="Arial" w:cs="Arial"/>
          <w:bCs/>
          <w:sz w:val="24"/>
          <w:szCs w:val="24"/>
        </w:rPr>
        <w:t>wysokość</w:t>
      </w:r>
      <w:r w:rsidR="00415CB4" w:rsidRPr="005F7F2F">
        <w:rPr>
          <w:rFonts w:ascii="Arial" w:hAnsi="Arial" w:cs="Arial"/>
          <w:bCs/>
          <w:sz w:val="24"/>
          <w:szCs w:val="24"/>
        </w:rPr>
        <w:t xml:space="preserve"> zabudowy dla</w:t>
      </w:r>
      <w:r w:rsidRPr="005F7F2F">
        <w:rPr>
          <w:rFonts w:ascii="Arial" w:hAnsi="Arial" w:cs="Arial"/>
          <w:bCs/>
          <w:sz w:val="24"/>
          <w:szCs w:val="24"/>
        </w:rPr>
        <w:t xml:space="preserve"> masztów radiowo-telekomunikacyjnych i innych wieżowych budowli na 49 metrów;</w:t>
      </w:r>
    </w:p>
    <w:p w14:paraId="37D3407B" w14:textId="77777777" w:rsidR="00583194" w:rsidRPr="005F7F2F" w:rsidRDefault="00F522F9" w:rsidP="005F7F2F">
      <w:pPr>
        <w:numPr>
          <w:ilvl w:val="0"/>
          <w:numId w:val="3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dopuszcza się realizację wszystkich rodzajów kształtów, spadków i pokryć dachów</w:t>
      </w:r>
      <w:r w:rsidR="00583194" w:rsidRPr="005F7F2F">
        <w:rPr>
          <w:rFonts w:ascii="Arial" w:hAnsi="Arial" w:cs="Arial"/>
          <w:bCs/>
          <w:sz w:val="24"/>
          <w:szCs w:val="24"/>
        </w:rPr>
        <w:t>.</w:t>
      </w:r>
    </w:p>
    <w:p w14:paraId="3E5D8CF2" w14:textId="77777777" w:rsidR="00F522F9" w:rsidRPr="005F7F2F" w:rsidRDefault="00583194" w:rsidP="005F7F2F">
      <w:pPr>
        <w:numPr>
          <w:ilvl w:val="3"/>
          <w:numId w:val="5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zakresie zasad modernizacji, rozbudowy i budowy systemów komunikacji: ustala się obsługę komunikacyjną wyłącznie od terenów 1KDZ, 1KDD</w:t>
      </w:r>
      <w:r w:rsidR="00EA1803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>lub 3KDW.</w:t>
      </w:r>
    </w:p>
    <w:p w14:paraId="3F4413A2" w14:textId="77777777" w:rsidR="008E0BE3" w:rsidRPr="005F7F2F" w:rsidRDefault="008E0BE3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1C6782" w:rsidRPr="005F7F2F">
        <w:rPr>
          <w:rFonts w:ascii="Arial" w:hAnsi="Arial" w:cs="Arial"/>
          <w:bCs/>
          <w:snapToGrid w:val="0"/>
          <w:sz w:val="24"/>
          <w:szCs w:val="24"/>
        </w:rPr>
        <w:t>19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1. </w:t>
      </w:r>
      <w:r w:rsidRPr="005F7F2F">
        <w:rPr>
          <w:rFonts w:ascii="Arial" w:hAnsi="Arial" w:cs="Arial"/>
          <w:bCs/>
          <w:sz w:val="24"/>
          <w:szCs w:val="24"/>
        </w:rPr>
        <w:t>Ustala się teren cmentarza, oznaczony symbolem 1ZC.</w:t>
      </w:r>
    </w:p>
    <w:p w14:paraId="31B2122F" w14:textId="77777777" w:rsidR="008E0BE3" w:rsidRPr="005F7F2F" w:rsidRDefault="008E0BE3" w:rsidP="005F7F2F">
      <w:pPr>
        <w:pStyle w:val="Ustp"/>
        <w:spacing w:line="480" w:lineRule="auto"/>
        <w:ind w:left="0" w:firstLine="426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W zakresie przeznaczenia terenu obowiązują następujące ustalenia: </w:t>
      </w:r>
    </w:p>
    <w:p w14:paraId="177050DF" w14:textId="77777777" w:rsidR="008E0BE3" w:rsidRPr="005F7F2F" w:rsidRDefault="008E0BE3" w:rsidP="005F7F2F">
      <w:pPr>
        <w:numPr>
          <w:ilvl w:val="0"/>
          <w:numId w:val="30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cmentarz;</w:t>
      </w:r>
    </w:p>
    <w:p w14:paraId="4ADB2C8A" w14:textId="77777777" w:rsidR="008E0BE3" w:rsidRPr="005F7F2F" w:rsidRDefault="008E0BE3" w:rsidP="005F7F2F">
      <w:pPr>
        <w:numPr>
          <w:ilvl w:val="0"/>
          <w:numId w:val="30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obiekty kultu religijnego i obiekty towarzyszące;</w:t>
      </w:r>
    </w:p>
    <w:p w14:paraId="55488672" w14:textId="77777777" w:rsidR="008E0BE3" w:rsidRPr="005F7F2F" w:rsidRDefault="008E0BE3" w:rsidP="005F7F2F">
      <w:pPr>
        <w:numPr>
          <w:ilvl w:val="0"/>
          <w:numId w:val="30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parkingi.</w:t>
      </w:r>
    </w:p>
    <w:p w14:paraId="5A5A94DC" w14:textId="77777777" w:rsidR="008E0BE3" w:rsidRPr="005F7F2F" w:rsidRDefault="008E0BE3" w:rsidP="005F7F2F">
      <w:pPr>
        <w:numPr>
          <w:ilvl w:val="0"/>
          <w:numId w:val="32"/>
        </w:numPr>
        <w:tabs>
          <w:tab w:val="left" w:pos="-1560"/>
          <w:tab w:val="left" w:pos="426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zasad ochrony i kształtowania ładu przestrzennego oraz parametrów i wskaźników kształtowania zabudowy oraz zagospodarowania terenu:</w:t>
      </w:r>
    </w:p>
    <w:p w14:paraId="600DA6C5" w14:textId="77777777" w:rsidR="008502AE" w:rsidRPr="005F7F2F" w:rsidRDefault="008502AE" w:rsidP="005F7F2F">
      <w:pPr>
        <w:numPr>
          <w:ilvl w:val="0"/>
          <w:numId w:val="33"/>
        </w:numPr>
        <w:spacing w:line="480" w:lineRule="auto"/>
        <w:ind w:left="426" w:hanging="426"/>
        <w:rPr>
          <w:rFonts w:ascii="Arial" w:hAnsi="Arial" w:cs="Arial"/>
          <w:bCs/>
          <w:color w:val="222222"/>
          <w:sz w:val="24"/>
          <w:szCs w:val="24"/>
        </w:rPr>
      </w:pPr>
      <w:r w:rsidRPr="005F7F2F">
        <w:rPr>
          <w:rFonts w:ascii="Arial" w:hAnsi="Arial" w:cs="Arial"/>
          <w:bCs/>
          <w:color w:val="222222"/>
          <w:sz w:val="24"/>
          <w:szCs w:val="24"/>
        </w:rPr>
        <w:t>parkingi, o których mowa w ust. 2 pkt 3 oraz zagospodarowanie z ni</w:t>
      </w:r>
      <w:r w:rsidR="004F4066" w:rsidRPr="005F7F2F">
        <w:rPr>
          <w:rFonts w:ascii="Arial" w:hAnsi="Arial" w:cs="Arial"/>
          <w:bCs/>
          <w:color w:val="222222"/>
          <w:sz w:val="24"/>
          <w:szCs w:val="24"/>
        </w:rPr>
        <w:t>mi</w:t>
      </w:r>
      <w:r w:rsidRPr="005F7F2F">
        <w:rPr>
          <w:rFonts w:ascii="Arial" w:hAnsi="Arial" w:cs="Arial"/>
          <w:bCs/>
          <w:color w:val="222222"/>
          <w:sz w:val="24"/>
          <w:szCs w:val="24"/>
        </w:rPr>
        <w:t xml:space="preserve"> powiązane nie mogą stanowić więcej niż 49% powierzchni terenu;</w:t>
      </w:r>
    </w:p>
    <w:p w14:paraId="06C3AE29" w14:textId="77777777" w:rsidR="008E0BE3" w:rsidRPr="005F7F2F" w:rsidRDefault="008E0BE3" w:rsidP="005F7F2F">
      <w:pPr>
        <w:numPr>
          <w:ilvl w:val="0"/>
          <w:numId w:val="33"/>
        </w:numPr>
        <w:spacing w:line="480" w:lineRule="auto"/>
        <w:ind w:left="426" w:hanging="426"/>
        <w:rPr>
          <w:rFonts w:ascii="Arial" w:hAnsi="Arial" w:cs="Arial"/>
          <w:bCs/>
          <w:color w:val="222222"/>
          <w:sz w:val="24"/>
          <w:szCs w:val="24"/>
        </w:rPr>
      </w:pPr>
      <w:r w:rsidRPr="005F7F2F">
        <w:rPr>
          <w:rFonts w:ascii="Arial" w:hAnsi="Arial" w:cs="Arial"/>
          <w:bCs/>
          <w:color w:val="222222"/>
          <w:sz w:val="24"/>
          <w:szCs w:val="24"/>
        </w:rPr>
        <w:t xml:space="preserve">ustala się maksymalną wielkość powierzchni zabudowy na </w:t>
      </w:r>
      <w:r w:rsidR="00233EC3" w:rsidRPr="005F7F2F">
        <w:rPr>
          <w:rFonts w:ascii="Arial" w:hAnsi="Arial" w:cs="Arial"/>
          <w:bCs/>
          <w:color w:val="222222"/>
          <w:sz w:val="24"/>
          <w:szCs w:val="24"/>
        </w:rPr>
        <w:t>2</w:t>
      </w:r>
      <w:r w:rsidRPr="005F7F2F">
        <w:rPr>
          <w:rFonts w:ascii="Arial" w:hAnsi="Arial" w:cs="Arial"/>
          <w:bCs/>
          <w:color w:val="222222"/>
          <w:sz w:val="24"/>
          <w:szCs w:val="24"/>
        </w:rPr>
        <w:t>0%;</w:t>
      </w:r>
    </w:p>
    <w:p w14:paraId="1BFCFF2A" w14:textId="77777777" w:rsidR="008E0BE3" w:rsidRPr="005F7F2F" w:rsidRDefault="008E0BE3" w:rsidP="005F7F2F">
      <w:pPr>
        <w:numPr>
          <w:ilvl w:val="0"/>
          <w:numId w:val="33"/>
        </w:numPr>
        <w:spacing w:line="480" w:lineRule="auto"/>
        <w:ind w:left="426" w:hanging="426"/>
        <w:rPr>
          <w:rFonts w:ascii="Arial" w:hAnsi="Arial" w:cs="Arial"/>
          <w:bCs/>
          <w:color w:val="222222"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lastRenderedPageBreak/>
        <w:t xml:space="preserve">ustala się </w:t>
      </w:r>
      <w:r w:rsidRPr="005F7F2F">
        <w:rPr>
          <w:rFonts w:ascii="Arial" w:hAnsi="Arial" w:cs="Arial"/>
          <w:bCs/>
          <w:color w:val="222222"/>
          <w:sz w:val="24"/>
          <w:szCs w:val="24"/>
        </w:rPr>
        <w:t>minimalną intensywność zabudowy na 0,01;</w:t>
      </w:r>
    </w:p>
    <w:p w14:paraId="53D59E70" w14:textId="77777777" w:rsidR="008E0BE3" w:rsidRPr="005F7F2F" w:rsidRDefault="008E0BE3" w:rsidP="005F7F2F">
      <w:pPr>
        <w:numPr>
          <w:ilvl w:val="0"/>
          <w:numId w:val="33"/>
        </w:numPr>
        <w:spacing w:line="480" w:lineRule="auto"/>
        <w:ind w:left="426" w:hanging="426"/>
        <w:rPr>
          <w:rFonts w:ascii="Arial" w:hAnsi="Arial" w:cs="Arial"/>
          <w:bCs/>
          <w:color w:val="222222"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ustala się </w:t>
      </w:r>
      <w:r w:rsidRPr="005F7F2F">
        <w:rPr>
          <w:rFonts w:ascii="Arial" w:hAnsi="Arial" w:cs="Arial"/>
          <w:bCs/>
          <w:color w:val="222222"/>
          <w:sz w:val="24"/>
          <w:szCs w:val="24"/>
        </w:rPr>
        <w:t>maksymalną intensywność zabudowy na 0,2;</w:t>
      </w:r>
    </w:p>
    <w:p w14:paraId="452C00A9" w14:textId="77777777" w:rsidR="008E0BE3" w:rsidRPr="005F7F2F" w:rsidRDefault="008E0BE3" w:rsidP="005F7F2F">
      <w:pPr>
        <w:numPr>
          <w:ilvl w:val="0"/>
          <w:numId w:val="33"/>
        </w:numPr>
        <w:spacing w:line="480" w:lineRule="auto"/>
        <w:ind w:left="426" w:hanging="426"/>
        <w:rPr>
          <w:rFonts w:ascii="Arial" w:hAnsi="Arial" w:cs="Arial"/>
          <w:bCs/>
          <w:color w:val="222222"/>
          <w:sz w:val="24"/>
          <w:szCs w:val="24"/>
        </w:rPr>
      </w:pPr>
      <w:r w:rsidRPr="005F7F2F">
        <w:rPr>
          <w:rFonts w:ascii="Arial" w:hAnsi="Arial" w:cs="Arial"/>
          <w:bCs/>
          <w:color w:val="222222"/>
          <w:sz w:val="24"/>
          <w:szCs w:val="24"/>
        </w:rPr>
        <w:t>ustala się, że udział powierzchni biologicznie czynnej nie może być mniejszy niż 10%;</w:t>
      </w:r>
    </w:p>
    <w:p w14:paraId="4422224B" w14:textId="77777777" w:rsidR="008E0BE3" w:rsidRPr="005F7F2F" w:rsidRDefault="008E0BE3" w:rsidP="005F7F2F">
      <w:pPr>
        <w:numPr>
          <w:ilvl w:val="0"/>
          <w:numId w:val="33"/>
        </w:numPr>
        <w:spacing w:line="480" w:lineRule="auto"/>
        <w:ind w:left="426" w:hanging="426"/>
        <w:rPr>
          <w:rFonts w:ascii="Arial" w:hAnsi="Arial" w:cs="Arial"/>
          <w:bCs/>
          <w:color w:val="222222"/>
          <w:sz w:val="24"/>
          <w:szCs w:val="24"/>
        </w:rPr>
      </w:pPr>
      <w:r w:rsidRPr="005F7F2F">
        <w:rPr>
          <w:rFonts w:ascii="Arial" w:hAnsi="Arial" w:cs="Arial"/>
          <w:bCs/>
          <w:color w:val="222222"/>
          <w:sz w:val="24"/>
          <w:szCs w:val="24"/>
        </w:rPr>
        <w:t>ustala się maksymalną wysokość zabudowy na 11 metrów;</w:t>
      </w:r>
    </w:p>
    <w:p w14:paraId="6C8A7B59" w14:textId="77777777" w:rsidR="008E0BE3" w:rsidRPr="005F7F2F" w:rsidRDefault="008E0BE3" w:rsidP="005F7F2F">
      <w:pPr>
        <w:numPr>
          <w:ilvl w:val="0"/>
          <w:numId w:val="33"/>
        </w:numPr>
        <w:spacing w:line="480" w:lineRule="auto"/>
        <w:ind w:left="426" w:hanging="426"/>
        <w:rPr>
          <w:rFonts w:ascii="Arial" w:hAnsi="Arial" w:cs="Arial"/>
          <w:bCs/>
          <w:color w:val="222222"/>
          <w:sz w:val="24"/>
          <w:szCs w:val="24"/>
        </w:rPr>
      </w:pPr>
      <w:r w:rsidRPr="005F7F2F">
        <w:rPr>
          <w:rFonts w:ascii="Arial" w:hAnsi="Arial" w:cs="Arial"/>
          <w:bCs/>
          <w:color w:val="222222"/>
          <w:sz w:val="24"/>
          <w:szCs w:val="24"/>
        </w:rPr>
        <w:t>dopuszcza się realizację wszystkich rodzajów kształtów, spadków i pokryć dachów;</w:t>
      </w:r>
    </w:p>
    <w:p w14:paraId="17AAF8F3" w14:textId="77777777" w:rsidR="00583194" w:rsidRPr="005F7F2F" w:rsidRDefault="00F347AF" w:rsidP="005F7F2F">
      <w:pPr>
        <w:numPr>
          <w:ilvl w:val="0"/>
          <w:numId w:val="38"/>
        </w:numPr>
        <w:spacing w:line="480" w:lineRule="auto"/>
        <w:ind w:hanging="43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dopuszcza się bilansowanie wymaganej liczby miejsc do parkowania w ramach terenów 1ZC, 2P/U i 1KDD/KS</w:t>
      </w:r>
      <w:r w:rsidR="00583194" w:rsidRPr="005F7F2F">
        <w:rPr>
          <w:rFonts w:ascii="Arial" w:hAnsi="Arial" w:cs="Arial"/>
          <w:bCs/>
          <w:sz w:val="24"/>
          <w:szCs w:val="24"/>
        </w:rPr>
        <w:t>.</w:t>
      </w:r>
    </w:p>
    <w:p w14:paraId="151D403F" w14:textId="77777777" w:rsidR="00F347AF" w:rsidRPr="005F7F2F" w:rsidRDefault="00583194" w:rsidP="005F7F2F">
      <w:pPr>
        <w:numPr>
          <w:ilvl w:val="0"/>
          <w:numId w:val="32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zakresie zasad modernizacji, rozbudowy i budowy systemów komunikacji: ustala się obsługę komunikacyjną wyłącznie od terenów 2KDZ, 1KDD</w:t>
      </w:r>
      <w:r w:rsidR="00EA1803" w:rsidRPr="005F7F2F">
        <w:rPr>
          <w:rFonts w:ascii="Arial" w:hAnsi="Arial" w:cs="Arial"/>
          <w:bCs/>
          <w:sz w:val="24"/>
          <w:szCs w:val="24"/>
        </w:rPr>
        <w:t>, 1KDD/KS</w:t>
      </w:r>
      <w:r w:rsidRPr="005F7F2F">
        <w:rPr>
          <w:rFonts w:ascii="Arial" w:hAnsi="Arial" w:cs="Arial"/>
          <w:bCs/>
          <w:sz w:val="24"/>
          <w:szCs w:val="24"/>
        </w:rPr>
        <w:t xml:space="preserve"> lub 1KDW.</w:t>
      </w:r>
    </w:p>
    <w:p w14:paraId="28F4271B" w14:textId="77777777" w:rsidR="00AF48AE" w:rsidRPr="005F7F2F" w:rsidRDefault="000A6148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0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. 1. Ustala się teren drogi publicznej</w:t>
      </w:r>
      <w:r w:rsidR="00541461" w:rsidRPr="005F7F2F">
        <w:rPr>
          <w:rFonts w:ascii="Arial" w:hAnsi="Arial" w:cs="Arial"/>
          <w:bCs/>
          <w:snapToGrid w:val="0"/>
          <w:sz w:val="24"/>
          <w:szCs w:val="24"/>
        </w:rPr>
        <w:t xml:space="preserve"> -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droga główna </w:t>
      </w:r>
      <w:r w:rsidR="00A71988" w:rsidRPr="005F7F2F">
        <w:rPr>
          <w:rFonts w:ascii="Arial" w:hAnsi="Arial" w:cs="Arial"/>
          <w:bCs/>
          <w:snapToGrid w:val="0"/>
          <w:sz w:val="24"/>
          <w:szCs w:val="24"/>
        </w:rPr>
        <w:t xml:space="preserve">ruchu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przyspieszon</w:t>
      </w:r>
      <w:r w:rsidR="00A71988" w:rsidRPr="005F7F2F">
        <w:rPr>
          <w:rFonts w:ascii="Arial" w:hAnsi="Arial" w:cs="Arial"/>
          <w:bCs/>
          <w:snapToGrid w:val="0"/>
          <w:sz w:val="24"/>
          <w:szCs w:val="24"/>
        </w:rPr>
        <w:t>ego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, oznaczon</w:t>
      </w:r>
      <w:r w:rsidR="00614530" w:rsidRPr="005F7F2F">
        <w:rPr>
          <w:rFonts w:ascii="Arial" w:hAnsi="Arial" w:cs="Arial"/>
          <w:bCs/>
          <w:snapToGrid w:val="0"/>
          <w:sz w:val="24"/>
          <w:szCs w:val="24"/>
        </w:rPr>
        <w:t>y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AA776E" w:rsidRPr="005F7F2F">
        <w:rPr>
          <w:rFonts w:ascii="Arial" w:hAnsi="Arial" w:cs="Arial"/>
          <w:bCs/>
          <w:sz w:val="24"/>
          <w:szCs w:val="24"/>
        </w:rPr>
        <w:t xml:space="preserve">na rysunku planu </w:t>
      </w:r>
      <w:r w:rsidR="002B34F8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symbolem 1KD</w:t>
      </w:r>
      <w:r w:rsidR="00DC732B" w:rsidRPr="005F7F2F">
        <w:rPr>
          <w:rFonts w:ascii="Arial" w:hAnsi="Arial" w:cs="Arial"/>
          <w:bCs/>
          <w:snapToGrid w:val="0"/>
          <w:sz w:val="24"/>
          <w:szCs w:val="24"/>
        </w:rPr>
        <w:t>GP</w:t>
      </w:r>
      <w:r w:rsidR="00AF48AE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398CECC2" w14:textId="77777777" w:rsidR="00AF48AE" w:rsidRPr="005F7F2F" w:rsidRDefault="00AF48AE" w:rsidP="005F7F2F">
      <w:pPr>
        <w:numPr>
          <w:ilvl w:val="0"/>
          <w:numId w:val="24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bookmarkStart w:id="10" w:name="_Hlk14436578"/>
      <w:r w:rsidRPr="005F7F2F">
        <w:rPr>
          <w:rFonts w:ascii="Arial" w:hAnsi="Arial" w:cs="Arial"/>
          <w:bCs/>
          <w:snapToGrid w:val="0"/>
          <w:sz w:val="24"/>
          <w:szCs w:val="24"/>
        </w:rPr>
        <w:t>W zakresie przeznaczenia terenu obowiązuje następujące ustalenie: droga klasy głównej ruchu przyspieszonego.</w:t>
      </w:r>
    </w:p>
    <w:bookmarkEnd w:id="10"/>
    <w:p w14:paraId="6E639FEC" w14:textId="77777777" w:rsidR="000A6148" w:rsidRPr="005F7F2F" w:rsidRDefault="000A6148" w:rsidP="005F7F2F">
      <w:pPr>
        <w:numPr>
          <w:ilvl w:val="0"/>
          <w:numId w:val="24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zakresie zasad ochrony i kształtowania ładu przestrzennego oraz parametrów i wskaźników kształtowania zabudowy i zagospodarowania terenu</w:t>
      </w:r>
      <w:r w:rsidR="008F2D1D" w:rsidRPr="005F7F2F">
        <w:rPr>
          <w:rFonts w:ascii="Arial" w:hAnsi="Arial" w:cs="Arial"/>
          <w:bCs/>
          <w:sz w:val="24"/>
          <w:szCs w:val="24"/>
        </w:rPr>
        <w:t xml:space="preserve">: </w:t>
      </w:r>
      <w:r w:rsidR="005863BF" w:rsidRPr="005F7F2F">
        <w:rPr>
          <w:rFonts w:ascii="Arial" w:hAnsi="Arial" w:cs="Arial"/>
          <w:bCs/>
          <w:snapToGrid w:val="0"/>
          <w:sz w:val="24"/>
          <w:szCs w:val="24"/>
        </w:rPr>
        <w:t xml:space="preserve">ustala się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szerokość drogi w liniach rozgraniczających </w:t>
      </w:r>
      <w:r w:rsidR="008B05B4" w:rsidRPr="005F7F2F">
        <w:rPr>
          <w:rFonts w:ascii="Arial" w:hAnsi="Arial" w:cs="Arial"/>
          <w:bCs/>
          <w:snapToGrid w:val="0"/>
          <w:sz w:val="24"/>
          <w:szCs w:val="24"/>
        </w:rPr>
        <w:t xml:space="preserve">na minimum 28 m,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zgodnie z rysunkiem planu</w:t>
      </w:r>
      <w:r w:rsidR="000E2FD2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FF82DDD" w14:textId="77777777" w:rsidR="002107FB" w:rsidRPr="005F7F2F" w:rsidRDefault="002107FB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1. Ustala się tereny dróg publicznych – drogi zbiorcze, oznaczone </w:t>
      </w:r>
      <w:r w:rsidRPr="005F7F2F">
        <w:rPr>
          <w:rFonts w:ascii="Arial" w:hAnsi="Arial" w:cs="Arial"/>
          <w:bCs/>
          <w:sz w:val="24"/>
          <w:szCs w:val="24"/>
        </w:rPr>
        <w:t xml:space="preserve">na rysunku planu </w:t>
      </w:r>
      <w:r w:rsidR="002B34F8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symbolami 1KDZ, 2KDZ, 3KDZ.</w:t>
      </w:r>
    </w:p>
    <w:p w14:paraId="6F047649" w14:textId="77777777" w:rsidR="002107FB" w:rsidRPr="005F7F2F" w:rsidRDefault="002107FB" w:rsidP="005F7F2F">
      <w:pPr>
        <w:numPr>
          <w:ilvl w:val="0"/>
          <w:numId w:val="29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przeznaczenia terenu obowiązuje następujące ustalenie: droga klasy zbiorczej.</w:t>
      </w:r>
    </w:p>
    <w:p w14:paraId="193ACA3B" w14:textId="77777777" w:rsidR="002107FB" w:rsidRPr="005F7F2F" w:rsidRDefault="002107FB" w:rsidP="005F7F2F">
      <w:pPr>
        <w:numPr>
          <w:ilvl w:val="0"/>
          <w:numId w:val="29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zakresie zasad ochrony i kształtowania ładu przestrzennego oraz parametrów i wskaźników kształtowania zabudowy i zagospodarowania terenu:</w:t>
      </w:r>
      <w:r w:rsidR="00F82083" w:rsidRP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ustala się </w:t>
      </w:r>
      <w:r w:rsidR="004E51DA" w:rsidRPr="005F7F2F">
        <w:rPr>
          <w:rFonts w:ascii="Arial" w:hAnsi="Arial" w:cs="Arial"/>
          <w:bCs/>
          <w:snapToGrid w:val="0"/>
          <w:sz w:val="24"/>
          <w:szCs w:val="24"/>
        </w:rPr>
        <w:t xml:space="preserve">szerokości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dr</w:t>
      </w:r>
      <w:r w:rsidR="00A71988" w:rsidRPr="005F7F2F">
        <w:rPr>
          <w:rFonts w:ascii="Arial" w:hAnsi="Arial" w:cs="Arial"/>
          <w:bCs/>
          <w:snapToGrid w:val="0"/>
          <w:sz w:val="24"/>
          <w:szCs w:val="24"/>
        </w:rPr>
        <w:t>óg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w liniach rozgraniczających</w:t>
      </w:r>
      <w:r w:rsidR="008B05B4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7F6CE8B6" w14:textId="77777777" w:rsidR="008B05B4" w:rsidRPr="005F7F2F" w:rsidRDefault="008B05B4" w:rsidP="005F7F2F">
      <w:pPr>
        <w:numPr>
          <w:ilvl w:val="0"/>
          <w:numId w:val="42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na minimum 33,4 m dla terenu 1KDZ, zgodnie z rysunkiem planu miejscowego</w:t>
      </w:r>
      <w:r w:rsidR="001967ED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10287F90" w14:textId="77777777" w:rsidR="008B05B4" w:rsidRPr="005F7F2F" w:rsidRDefault="008B05B4" w:rsidP="005F7F2F">
      <w:pPr>
        <w:numPr>
          <w:ilvl w:val="0"/>
          <w:numId w:val="42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na minimum 25 m dla terenu 2KDZ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, zgodnie z rysunkiem planu miejscowego</w:t>
      </w:r>
      <w:r w:rsidR="001967ED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7CB26B16" w14:textId="77777777" w:rsidR="008B05B4" w:rsidRPr="005F7F2F" w:rsidRDefault="008B05B4" w:rsidP="005F7F2F">
      <w:pPr>
        <w:numPr>
          <w:ilvl w:val="0"/>
          <w:numId w:val="42"/>
        </w:numPr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>na minimum 20,7 m dla terenu 3KDZ, zgodnie z rysunkiem planu miejscowego.</w:t>
      </w:r>
    </w:p>
    <w:p w14:paraId="4E912F30" w14:textId="77777777" w:rsidR="00AF48AE" w:rsidRPr="005F7F2F" w:rsidRDefault="00924B40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§</w:t>
      </w:r>
      <w:r w:rsidR="003F1A7E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. 1. Ustala się teren</w:t>
      </w:r>
      <w:r w:rsidR="00C84AD6" w:rsidRPr="005F7F2F">
        <w:rPr>
          <w:rFonts w:ascii="Arial" w:hAnsi="Arial" w:cs="Arial"/>
          <w:bCs/>
          <w:snapToGrid w:val="0"/>
          <w:sz w:val="24"/>
          <w:szCs w:val="24"/>
        </w:rPr>
        <w:t xml:space="preserve"> dr</w:t>
      </w:r>
      <w:r w:rsidR="002107FB" w:rsidRPr="005F7F2F">
        <w:rPr>
          <w:rFonts w:ascii="Arial" w:hAnsi="Arial" w:cs="Arial"/>
          <w:bCs/>
          <w:snapToGrid w:val="0"/>
          <w:sz w:val="24"/>
          <w:szCs w:val="24"/>
        </w:rPr>
        <w:t>ogi</w:t>
      </w:r>
      <w:r w:rsidR="00C84AD6" w:rsidRPr="005F7F2F">
        <w:rPr>
          <w:rFonts w:ascii="Arial" w:hAnsi="Arial" w:cs="Arial"/>
          <w:bCs/>
          <w:snapToGrid w:val="0"/>
          <w:sz w:val="24"/>
          <w:szCs w:val="24"/>
        </w:rPr>
        <w:t xml:space="preserve"> publiczn</w:t>
      </w:r>
      <w:r w:rsidR="002107FB" w:rsidRPr="005F7F2F">
        <w:rPr>
          <w:rFonts w:ascii="Arial" w:hAnsi="Arial" w:cs="Arial"/>
          <w:bCs/>
          <w:snapToGrid w:val="0"/>
          <w:sz w:val="24"/>
          <w:szCs w:val="24"/>
        </w:rPr>
        <w:t>ej</w:t>
      </w:r>
      <w:r w:rsidR="00C84AD6" w:rsidRPr="005F7F2F">
        <w:rPr>
          <w:rFonts w:ascii="Arial" w:hAnsi="Arial" w:cs="Arial"/>
          <w:bCs/>
          <w:snapToGrid w:val="0"/>
          <w:sz w:val="24"/>
          <w:szCs w:val="24"/>
        </w:rPr>
        <w:t xml:space="preserve"> – drog</w:t>
      </w:r>
      <w:r w:rsidR="002107FB" w:rsidRPr="005F7F2F">
        <w:rPr>
          <w:rFonts w:ascii="Arial" w:hAnsi="Arial" w:cs="Arial"/>
          <w:bCs/>
          <w:snapToGrid w:val="0"/>
          <w:sz w:val="24"/>
          <w:szCs w:val="24"/>
        </w:rPr>
        <w:t>a</w:t>
      </w:r>
      <w:r w:rsidR="00C84AD6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B72E6E" w:rsidRPr="005F7F2F">
        <w:rPr>
          <w:rFonts w:ascii="Arial" w:hAnsi="Arial" w:cs="Arial"/>
          <w:bCs/>
          <w:snapToGrid w:val="0"/>
          <w:sz w:val="24"/>
          <w:szCs w:val="24"/>
        </w:rPr>
        <w:t>dojazdow</w:t>
      </w:r>
      <w:r w:rsidR="002107FB" w:rsidRPr="005F7F2F">
        <w:rPr>
          <w:rFonts w:ascii="Arial" w:hAnsi="Arial" w:cs="Arial"/>
          <w:bCs/>
          <w:snapToGrid w:val="0"/>
          <w:sz w:val="24"/>
          <w:szCs w:val="24"/>
        </w:rPr>
        <w:t>a</w:t>
      </w:r>
      <w:r w:rsidR="004F46E9" w:rsidRPr="005F7F2F">
        <w:rPr>
          <w:rFonts w:ascii="Arial" w:hAnsi="Arial" w:cs="Arial"/>
          <w:bCs/>
          <w:snapToGrid w:val="0"/>
          <w:sz w:val="24"/>
          <w:szCs w:val="24"/>
        </w:rPr>
        <w:t xml:space="preserve">,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oznaczon</w:t>
      </w:r>
      <w:r w:rsidR="002107FB" w:rsidRPr="005F7F2F">
        <w:rPr>
          <w:rFonts w:ascii="Arial" w:hAnsi="Arial" w:cs="Arial"/>
          <w:bCs/>
          <w:snapToGrid w:val="0"/>
          <w:sz w:val="24"/>
          <w:szCs w:val="24"/>
        </w:rPr>
        <w:t>y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AA776E" w:rsidRPr="005F7F2F">
        <w:rPr>
          <w:rFonts w:ascii="Arial" w:hAnsi="Arial" w:cs="Arial"/>
          <w:bCs/>
          <w:sz w:val="24"/>
          <w:szCs w:val="24"/>
        </w:rPr>
        <w:t xml:space="preserve">na rysunku planu </w:t>
      </w:r>
      <w:r w:rsidR="002B34F8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="00C84AD6" w:rsidRPr="005F7F2F">
        <w:rPr>
          <w:rFonts w:ascii="Arial" w:hAnsi="Arial" w:cs="Arial"/>
          <w:bCs/>
          <w:snapToGrid w:val="0"/>
          <w:sz w:val="24"/>
          <w:szCs w:val="24"/>
        </w:rPr>
        <w:t>symbol</w:t>
      </w:r>
      <w:r w:rsidR="002107FB" w:rsidRPr="005F7F2F">
        <w:rPr>
          <w:rFonts w:ascii="Arial" w:hAnsi="Arial" w:cs="Arial"/>
          <w:bCs/>
          <w:snapToGrid w:val="0"/>
          <w:sz w:val="24"/>
          <w:szCs w:val="24"/>
        </w:rPr>
        <w:t xml:space="preserve">em </w:t>
      </w:r>
      <w:r w:rsidR="00B72E6E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KD</w:t>
      </w:r>
      <w:r w:rsidR="00B72E6E" w:rsidRPr="005F7F2F">
        <w:rPr>
          <w:rFonts w:ascii="Arial" w:hAnsi="Arial" w:cs="Arial"/>
          <w:bCs/>
          <w:snapToGrid w:val="0"/>
          <w:sz w:val="24"/>
          <w:szCs w:val="24"/>
        </w:rPr>
        <w:t>D</w:t>
      </w:r>
      <w:r w:rsidR="00AF48AE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32CC2219" w14:textId="77777777" w:rsidR="00AF48AE" w:rsidRPr="005F7F2F" w:rsidRDefault="00AF48AE" w:rsidP="005F7F2F">
      <w:pPr>
        <w:numPr>
          <w:ilvl w:val="0"/>
          <w:numId w:val="27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przeznaczenia teren</w:t>
      </w:r>
      <w:r w:rsidR="002C64EC" w:rsidRPr="005F7F2F">
        <w:rPr>
          <w:rFonts w:ascii="Arial" w:hAnsi="Arial" w:cs="Arial"/>
          <w:bCs/>
          <w:snapToGrid w:val="0"/>
          <w:sz w:val="24"/>
          <w:szCs w:val="24"/>
        </w:rPr>
        <w:t>u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obowiązuj</w:t>
      </w:r>
      <w:r w:rsidR="000C7AE1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następujące ustaleni</w:t>
      </w:r>
      <w:r w:rsidR="000C7AE1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: </w:t>
      </w:r>
      <w:bookmarkStart w:id="11" w:name="_Hlk14436679"/>
      <w:r w:rsidRPr="005F7F2F">
        <w:rPr>
          <w:rFonts w:ascii="Arial" w:hAnsi="Arial" w:cs="Arial"/>
          <w:bCs/>
          <w:snapToGrid w:val="0"/>
          <w:sz w:val="24"/>
          <w:szCs w:val="24"/>
        </w:rPr>
        <w:t>droga klasy dojazdowej.</w:t>
      </w:r>
      <w:bookmarkEnd w:id="11"/>
    </w:p>
    <w:p w14:paraId="5C44F4DE" w14:textId="77777777" w:rsidR="00924B40" w:rsidRPr="005F7F2F" w:rsidRDefault="00924B40" w:rsidP="005F7F2F">
      <w:pPr>
        <w:numPr>
          <w:ilvl w:val="0"/>
          <w:numId w:val="27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zakresie zasad ochrony i kształtowania ładu przestrzennego oraz parametrów i wskaźników kształtowania zabudowy i zagospodarowania terenu</w:t>
      </w:r>
      <w:r w:rsidR="008F2D1D" w:rsidRPr="005F7F2F">
        <w:rPr>
          <w:rFonts w:ascii="Arial" w:hAnsi="Arial" w:cs="Arial"/>
          <w:bCs/>
          <w:sz w:val="24"/>
          <w:szCs w:val="24"/>
        </w:rPr>
        <w:t>:</w:t>
      </w:r>
    </w:p>
    <w:p w14:paraId="5C72D60B" w14:textId="77777777" w:rsidR="0029377F" w:rsidRPr="005F7F2F" w:rsidRDefault="005863BF" w:rsidP="005F7F2F">
      <w:pPr>
        <w:numPr>
          <w:ilvl w:val="0"/>
          <w:numId w:val="28"/>
        </w:numPr>
        <w:suppressAutoHyphens/>
        <w:spacing w:line="480" w:lineRule="auto"/>
        <w:ind w:hanging="436"/>
        <w:rPr>
          <w:rFonts w:ascii="Arial" w:hAnsi="Arial" w:cs="Arial"/>
          <w:bCs/>
          <w:snapToGrid w:val="0"/>
          <w:sz w:val="24"/>
          <w:szCs w:val="24"/>
        </w:rPr>
      </w:pPr>
      <w:bookmarkStart w:id="12" w:name="_Hlk508798993"/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ustala się </w:t>
      </w:r>
      <w:r w:rsidR="0029377F" w:rsidRPr="005F7F2F">
        <w:rPr>
          <w:rFonts w:ascii="Arial" w:hAnsi="Arial" w:cs="Arial"/>
          <w:bCs/>
          <w:snapToGrid w:val="0"/>
          <w:sz w:val="24"/>
          <w:szCs w:val="24"/>
        </w:rPr>
        <w:t>szerokość dr</w:t>
      </w:r>
      <w:r w:rsidR="00DD7D9A" w:rsidRPr="005F7F2F">
        <w:rPr>
          <w:rFonts w:ascii="Arial" w:hAnsi="Arial" w:cs="Arial"/>
          <w:bCs/>
          <w:snapToGrid w:val="0"/>
          <w:sz w:val="24"/>
          <w:szCs w:val="24"/>
        </w:rPr>
        <w:t>ogi</w:t>
      </w:r>
      <w:r w:rsidR="0036257B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29377F" w:rsidRPr="005F7F2F">
        <w:rPr>
          <w:rFonts w:ascii="Arial" w:hAnsi="Arial" w:cs="Arial"/>
          <w:bCs/>
          <w:snapToGrid w:val="0"/>
          <w:sz w:val="24"/>
          <w:szCs w:val="24"/>
        </w:rPr>
        <w:t>w liniach rozgraniczających</w:t>
      </w:r>
      <w:r w:rsidR="00B26CB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E8140F" w:rsidRPr="005F7F2F">
        <w:rPr>
          <w:rFonts w:ascii="Arial" w:hAnsi="Arial" w:cs="Arial"/>
          <w:bCs/>
          <w:snapToGrid w:val="0"/>
          <w:sz w:val="24"/>
          <w:szCs w:val="24"/>
        </w:rPr>
        <w:t xml:space="preserve">na </w:t>
      </w:r>
      <w:r w:rsidR="0029377F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="0036257B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B26CBD" w:rsidRPr="005F7F2F">
        <w:rPr>
          <w:rFonts w:ascii="Arial" w:hAnsi="Arial" w:cs="Arial"/>
          <w:bCs/>
          <w:snapToGrid w:val="0"/>
          <w:sz w:val="24"/>
          <w:szCs w:val="24"/>
        </w:rPr>
        <w:t xml:space="preserve"> m</w:t>
      </w:r>
      <w:r w:rsidR="0029377F" w:rsidRPr="005F7F2F">
        <w:rPr>
          <w:rFonts w:ascii="Arial" w:hAnsi="Arial" w:cs="Arial"/>
          <w:bCs/>
          <w:snapToGrid w:val="0"/>
          <w:sz w:val="24"/>
          <w:szCs w:val="24"/>
        </w:rPr>
        <w:t>, zgodnie z rysunkiem planu</w:t>
      </w:r>
      <w:r w:rsidR="000E2FD2" w:rsidRPr="005F7F2F">
        <w:rPr>
          <w:rFonts w:ascii="Arial" w:hAnsi="Arial" w:cs="Arial"/>
          <w:bCs/>
          <w:snapToGrid w:val="0"/>
          <w:sz w:val="24"/>
          <w:szCs w:val="24"/>
        </w:rPr>
        <w:t xml:space="preserve"> miejscowego</w:t>
      </w:r>
      <w:r w:rsidR="001967ED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bookmarkEnd w:id="12"/>
    <w:p w14:paraId="3C8A4554" w14:textId="77777777" w:rsidR="00924B40" w:rsidRPr="005F7F2F" w:rsidRDefault="00924B40" w:rsidP="005F7F2F">
      <w:pPr>
        <w:numPr>
          <w:ilvl w:val="0"/>
          <w:numId w:val="28"/>
        </w:numPr>
        <w:suppressAutoHyphens/>
        <w:spacing w:line="480" w:lineRule="auto"/>
        <w:ind w:hanging="43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dopuszcza się realizację wydzielonych miejsc </w:t>
      </w:r>
      <w:r w:rsidR="0015506B" w:rsidRPr="005F7F2F">
        <w:rPr>
          <w:rFonts w:ascii="Arial" w:hAnsi="Arial" w:cs="Arial"/>
          <w:bCs/>
          <w:snapToGrid w:val="0"/>
          <w:sz w:val="24"/>
          <w:szCs w:val="24"/>
        </w:rPr>
        <w:t xml:space="preserve">do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park</w:t>
      </w:r>
      <w:r w:rsidR="0015506B" w:rsidRPr="005F7F2F">
        <w:rPr>
          <w:rFonts w:ascii="Arial" w:hAnsi="Arial" w:cs="Arial"/>
          <w:bCs/>
          <w:snapToGrid w:val="0"/>
          <w:sz w:val="24"/>
          <w:szCs w:val="24"/>
        </w:rPr>
        <w:t>owania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523174F6" w14:textId="77777777" w:rsidR="00FE4DEB" w:rsidRPr="005F7F2F" w:rsidRDefault="00FE4DEB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bookmarkStart w:id="13" w:name="_Hlk523831236"/>
      <w:r w:rsidRPr="005F7F2F">
        <w:rPr>
          <w:rFonts w:ascii="Arial" w:hAnsi="Arial" w:cs="Arial"/>
          <w:bCs/>
          <w:snapToGrid w:val="0"/>
          <w:sz w:val="24"/>
          <w:szCs w:val="24"/>
        </w:rPr>
        <w:t>§ 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3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. 1. Ustala się teren drogi publicznej – droga dojazdowa </w:t>
      </w:r>
      <w:r w:rsidR="00477725" w:rsidRPr="005F7F2F">
        <w:rPr>
          <w:rFonts w:ascii="Arial" w:hAnsi="Arial" w:cs="Arial"/>
          <w:bCs/>
          <w:snapToGrid w:val="0"/>
          <w:sz w:val="24"/>
          <w:szCs w:val="24"/>
        </w:rPr>
        <w:t>z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parking</w:t>
      </w:r>
      <w:r w:rsidR="00477725" w:rsidRPr="005F7F2F">
        <w:rPr>
          <w:rFonts w:ascii="Arial" w:hAnsi="Arial" w:cs="Arial"/>
          <w:bCs/>
          <w:snapToGrid w:val="0"/>
          <w:sz w:val="24"/>
          <w:szCs w:val="24"/>
        </w:rPr>
        <w:t>iem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, oznaczony </w:t>
      </w:r>
      <w:r w:rsidRPr="005F7F2F">
        <w:rPr>
          <w:rFonts w:ascii="Arial" w:hAnsi="Arial" w:cs="Arial"/>
          <w:bCs/>
          <w:sz w:val="24"/>
          <w:szCs w:val="24"/>
        </w:rPr>
        <w:t xml:space="preserve">na rysunku planu </w:t>
      </w:r>
      <w:r w:rsidR="002B34F8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symbolem 1KDD/KS.</w:t>
      </w:r>
    </w:p>
    <w:p w14:paraId="4E60F50E" w14:textId="77777777" w:rsidR="00FE4DEB" w:rsidRPr="005F7F2F" w:rsidRDefault="00FE4DEB" w:rsidP="005F7F2F">
      <w:pPr>
        <w:numPr>
          <w:ilvl w:val="0"/>
          <w:numId w:val="43"/>
        </w:numPr>
        <w:tabs>
          <w:tab w:val="left" w:pos="-1560"/>
        </w:tabs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przeznaczenia terenu obowiązują następujące ustalenia: droga klasy dojazdowej, parking.</w:t>
      </w:r>
    </w:p>
    <w:p w14:paraId="78A6054E" w14:textId="77777777" w:rsidR="00FE4DEB" w:rsidRPr="005F7F2F" w:rsidRDefault="00FE4DEB" w:rsidP="005F7F2F">
      <w:pPr>
        <w:numPr>
          <w:ilvl w:val="0"/>
          <w:numId w:val="43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W zakresie zasad ochrony i kształtowania ładu przestrzennego oraz parametrów i wskaźników kształtowania zabudowy i zagospodarowania terenu: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ustala się szerokość drogi w liniach rozgraniczających od 14 m do 32 m, zgodnie z rysunkiem planu miejscowego.</w:t>
      </w:r>
    </w:p>
    <w:p w14:paraId="23DA01BE" w14:textId="77777777" w:rsidR="000C7AE1" w:rsidRPr="005F7F2F" w:rsidRDefault="0073172C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4</w:t>
      </w:r>
      <w:r w:rsidR="00C139D0" w:rsidRPr="005F7F2F">
        <w:rPr>
          <w:rFonts w:ascii="Arial" w:hAnsi="Arial" w:cs="Arial"/>
          <w:bCs/>
          <w:snapToGrid w:val="0"/>
          <w:sz w:val="24"/>
          <w:szCs w:val="24"/>
        </w:rPr>
        <w:t>.</w:t>
      </w:r>
      <w:r w:rsidR="008E0BE3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1. Ustala się teren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y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dr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óg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wewnętrzn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ych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, oznaczon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e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AA776E" w:rsidRPr="005F7F2F">
        <w:rPr>
          <w:rFonts w:ascii="Arial" w:hAnsi="Arial" w:cs="Arial"/>
          <w:bCs/>
          <w:sz w:val="24"/>
          <w:szCs w:val="24"/>
        </w:rPr>
        <w:t xml:space="preserve">na rysunku planu </w:t>
      </w:r>
      <w:r w:rsidR="002B34F8" w:rsidRPr="005F7F2F">
        <w:rPr>
          <w:rFonts w:ascii="Arial" w:hAnsi="Arial" w:cs="Arial"/>
          <w:bCs/>
          <w:sz w:val="24"/>
          <w:szCs w:val="24"/>
        </w:rPr>
        <w:t xml:space="preserve">miejscowego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symbol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ami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1KDW</w:t>
      </w:r>
      <w:bookmarkEnd w:id="13"/>
      <w:r w:rsidR="0076422C" w:rsidRPr="005F7F2F">
        <w:rPr>
          <w:rFonts w:ascii="Arial" w:hAnsi="Arial" w:cs="Arial"/>
          <w:bCs/>
          <w:snapToGrid w:val="0"/>
          <w:sz w:val="24"/>
          <w:szCs w:val="24"/>
        </w:rPr>
        <w:t xml:space="preserve">, 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2KDW</w:t>
      </w:r>
      <w:r w:rsidR="0076422C" w:rsidRPr="005F7F2F">
        <w:rPr>
          <w:rFonts w:ascii="Arial" w:hAnsi="Arial" w:cs="Arial"/>
          <w:bCs/>
          <w:snapToGrid w:val="0"/>
          <w:sz w:val="24"/>
          <w:szCs w:val="24"/>
        </w:rPr>
        <w:t>, 3KDW</w:t>
      </w:r>
      <w:r w:rsidR="000C7AE1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D819602" w14:textId="77777777" w:rsidR="000C7AE1" w:rsidRPr="005F7F2F" w:rsidRDefault="000C7AE1" w:rsidP="005F7F2F">
      <w:pPr>
        <w:numPr>
          <w:ilvl w:val="0"/>
          <w:numId w:val="26"/>
        </w:numPr>
        <w:tabs>
          <w:tab w:val="left" w:pos="-1560"/>
        </w:tabs>
        <w:suppressAutoHyphens/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bookmarkStart w:id="14" w:name="_Hlk14436691"/>
      <w:r w:rsidRPr="005F7F2F">
        <w:rPr>
          <w:rFonts w:ascii="Arial" w:hAnsi="Arial" w:cs="Arial"/>
          <w:bCs/>
          <w:snapToGrid w:val="0"/>
          <w:sz w:val="24"/>
          <w:szCs w:val="24"/>
        </w:rPr>
        <w:t>W zakresie przeznaczenia teren</w:t>
      </w:r>
      <w:r w:rsidR="002C64EC" w:rsidRPr="005F7F2F">
        <w:rPr>
          <w:rFonts w:ascii="Arial" w:hAnsi="Arial" w:cs="Arial"/>
          <w:bCs/>
          <w:snapToGrid w:val="0"/>
          <w:sz w:val="24"/>
          <w:szCs w:val="24"/>
        </w:rPr>
        <w:t>u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obowiązuje następujące ustalenie: droga wewnętrzna.</w:t>
      </w:r>
    </w:p>
    <w:bookmarkEnd w:id="14"/>
    <w:p w14:paraId="6F64CF92" w14:textId="77777777" w:rsidR="0073172C" w:rsidRPr="005F7F2F" w:rsidRDefault="0073172C" w:rsidP="005F7F2F">
      <w:pPr>
        <w:numPr>
          <w:ilvl w:val="0"/>
          <w:numId w:val="26"/>
        </w:numPr>
        <w:spacing w:line="480" w:lineRule="auto"/>
        <w:ind w:left="0"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W zakresie zasad ochrony i kształtowania ładu przestrzennego oraz parametrów i wskaźników kształtowania zabudowy i zagospodarowania teren</w:t>
      </w:r>
      <w:r w:rsidR="006A1E4F" w:rsidRPr="005F7F2F">
        <w:rPr>
          <w:rFonts w:ascii="Arial" w:hAnsi="Arial" w:cs="Arial"/>
          <w:bCs/>
          <w:snapToGrid w:val="0"/>
          <w:sz w:val="24"/>
          <w:szCs w:val="24"/>
        </w:rPr>
        <w:t>u</w:t>
      </w:r>
      <w:r w:rsidR="008F2D1D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097C1631" w14:textId="77777777" w:rsidR="001459ED" w:rsidRPr="005F7F2F" w:rsidRDefault="005863BF" w:rsidP="005F7F2F">
      <w:pPr>
        <w:numPr>
          <w:ilvl w:val="0"/>
          <w:numId w:val="19"/>
        </w:numPr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ustala się </w:t>
      </w:r>
      <w:r w:rsidR="0073172C" w:rsidRPr="005F7F2F">
        <w:rPr>
          <w:rFonts w:ascii="Arial" w:hAnsi="Arial" w:cs="Arial"/>
          <w:bCs/>
          <w:snapToGrid w:val="0"/>
          <w:sz w:val="24"/>
          <w:szCs w:val="24"/>
        </w:rPr>
        <w:t>szerokość dr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 xml:space="preserve">óg </w:t>
      </w:r>
      <w:r w:rsidR="0073172C" w:rsidRPr="005F7F2F">
        <w:rPr>
          <w:rFonts w:ascii="Arial" w:hAnsi="Arial" w:cs="Arial"/>
          <w:bCs/>
          <w:snapToGrid w:val="0"/>
          <w:sz w:val="24"/>
          <w:szCs w:val="24"/>
        </w:rPr>
        <w:t>w liniach rozgraniczających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:</w:t>
      </w:r>
    </w:p>
    <w:p w14:paraId="786C1CE8" w14:textId="77777777" w:rsidR="00382778" w:rsidRPr="005F7F2F" w:rsidRDefault="00E8140F" w:rsidP="005F7F2F">
      <w:pPr>
        <w:numPr>
          <w:ilvl w:val="1"/>
          <w:numId w:val="28"/>
        </w:numPr>
        <w:tabs>
          <w:tab w:val="clear" w:pos="1156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na </w:t>
      </w:r>
      <w:r w:rsidR="00D34C63" w:rsidRPr="005F7F2F">
        <w:rPr>
          <w:rFonts w:ascii="Arial" w:hAnsi="Arial" w:cs="Arial"/>
          <w:bCs/>
          <w:snapToGrid w:val="0"/>
          <w:sz w:val="24"/>
          <w:szCs w:val="24"/>
        </w:rPr>
        <w:t>10 m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9E03C7" w:rsidRPr="005F7F2F">
        <w:rPr>
          <w:rFonts w:ascii="Arial" w:hAnsi="Arial" w:cs="Arial"/>
          <w:bCs/>
          <w:snapToGrid w:val="0"/>
          <w:sz w:val="24"/>
          <w:szCs w:val="24"/>
        </w:rPr>
        <w:t>zakończonej placem manewrowym</w:t>
      </w:r>
      <w:r w:rsidR="00C929F6" w:rsidRPr="005F7F2F">
        <w:rPr>
          <w:rFonts w:ascii="Arial" w:hAnsi="Arial" w:cs="Arial"/>
          <w:bCs/>
          <w:snapToGrid w:val="0"/>
          <w:sz w:val="24"/>
          <w:szCs w:val="24"/>
        </w:rPr>
        <w:t xml:space="preserve"> o wymiarach 15 m na 15 m</w:t>
      </w:r>
      <w:r w:rsidR="009E03C7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dla terenu 1KDW</w:t>
      </w:r>
      <w:r w:rsidR="00085D22" w:rsidRPr="005F7F2F">
        <w:rPr>
          <w:rFonts w:ascii="Arial" w:hAnsi="Arial" w:cs="Arial"/>
          <w:bCs/>
          <w:snapToGrid w:val="0"/>
          <w:sz w:val="24"/>
          <w:szCs w:val="24"/>
        </w:rPr>
        <w:t>, zgodnie z rysunkiem planu miejscowego,</w:t>
      </w:r>
    </w:p>
    <w:p w14:paraId="669DD894" w14:textId="77777777" w:rsidR="00085D22" w:rsidRPr="005F7F2F" w:rsidRDefault="00E8140F" w:rsidP="005F7F2F">
      <w:pPr>
        <w:numPr>
          <w:ilvl w:val="1"/>
          <w:numId w:val="28"/>
        </w:numPr>
        <w:tabs>
          <w:tab w:val="clear" w:pos="1156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na 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 xml:space="preserve">12 m </w:t>
      </w:r>
      <w:r w:rsidR="009E03C7" w:rsidRPr="005F7F2F">
        <w:rPr>
          <w:rFonts w:ascii="Arial" w:hAnsi="Arial" w:cs="Arial"/>
          <w:bCs/>
          <w:snapToGrid w:val="0"/>
          <w:sz w:val="24"/>
          <w:szCs w:val="24"/>
        </w:rPr>
        <w:t>zakończonej placem manewrowym</w:t>
      </w:r>
      <w:r w:rsidR="00C929F6" w:rsidRPr="005F7F2F">
        <w:rPr>
          <w:rFonts w:ascii="Arial" w:hAnsi="Arial" w:cs="Arial"/>
          <w:bCs/>
          <w:snapToGrid w:val="0"/>
          <w:sz w:val="24"/>
          <w:szCs w:val="24"/>
        </w:rPr>
        <w:t xml:space="preserve"> o wymiarach 16 m na 2</w:t>
      </w:r>
      <w:r w:rsidR="00D93094" w:rsidRPr="005F7F2F">
        <w:rPr>
          <w:rFonts w:ascii="Arial" w:hAnsi="Arial" w:cs="Arial"/>
          <w:bCs/>
          <w:snapToGrid w:val="0"/>
          <w:sz w:val="24"/>
          <w:szCs w:val="24"/>
        </w:rPr>
        <w:t>4</w:t>
      </w:r>
      <w:r w:rsidR="00C929F6" w:rsidRPr="005F7F2F">
        <w:rPr>
          <w:rFonts w:ascii="Arial" w:hAnsi="Arial" w:cs="Arial"/>
          <w:bCs/>
          <w:snapToGrid w:val="0"/>
          <w:sz w:val="24"/>
          <w:szCs w:val="24"/>
        </w:rPr>
        <w:t xml:space="preserve"> m</w:t>
      </w:r>
      <w:r w:rsidR="009E03C7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459ED" w:rsidRPr="005F7F2F">
        <w:rPr>
          <w:rFonts w:ascii="Arial" w:hAnsi="Arial" w:cs="Arial"/>
          <w:bCs/>
          <w:snapToGrid w:val="0"/>
          <w:sz w:val="24"/>
          <w:szCs w:val="24"/>
        </w:rPr>
        <w:t>dla terenu 2KDW,</w:t>
      </w:r>
      <w:r w:rsidR="00085D22" w:rsidRPr="005F7F2F">
        <w:rPr>
          <w:rFonts w:ascii="Arial" w:hAnsi="Arial" w:cs="Arial"/>
          <w:bCs/>
          <w:snapToGrid w:val="0"/>
          <w:sz w:val="24"/>
          <w:szCs w:val="24"/>
        </w:rPr>
        <w:t xml:space="preserve"> zgodnie z rysunkiem planu miejscowego</w:t>
      </w:r>
      <w:r w:rsidR="0076422C" w:rsidRPr="005F7F2F">
        <w:rPr>
          <w:rFonts w:ascii="Arial" w:hAnsi="Arial" w:cs="Arial"/>
          <w:bCs/>
          <w:snapToGrid w:val="0"/>
          <w:sz w:val="24"/>
          <w:szCs w:val="24"/>
        </w:rPr>
        <w:t>,</w:t>
      </w:r>
    </w:p>
    <w:p w14:paraId="508A9FF9" w14:textId="77777777" w:rsidR="0076422C" w:rsidRPr="005F7F2F" w:rsidRDefault="0076422C" w:rsidP="005F7F2F">
      <w:pPr>
        <w:numPr>
          <w:ilvl w:val="1"/>
          <w:numId w:val="28"/>
        </w:numPr>
        <w:tabs>
          <w:tab w:val="clear" w:pos="1156"/>
        </w:tabs>
        <w:spacing w:line="480" w:lineRule="auto"/>
        <w:ind w:left="709" w:hanging="283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na od 10 m do 20</w:t>
      </w:r>
      <w:r w:rsidR="009E03C7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m dla terenu 3KDW, zgodnie z rysunkiem planu miejscowego</w:t>
      </w:r>
      <w:r w:rsidR="00BD1A5F" w:rsidRPr="005F7F2F">
        <w:rPr>
          <w:rFonts w:ascii="Arial" w:hAnsi="Arial" w:cs="Arial"/>
          <w:bCs/>
          <w:snapToGrid w:val="0"/>
          <w:sz w:val="24"/>
          <w:szCs w:val="24"/>
        </w:rPr>
        <w:t>;</w:t>
      </w:r>
    </w:p>
    <w:p w14:paraId="7127F71C" w14:textId="77777777" w:rsidR="0073172C" w:rsidRPr="005F7F2F" w:rsidRDefault="0073172C" w:rsidP="005F7F2F">
      <w:pPr>
        <w:numPr>
          <w:ilvl w:val="0"/>
          <w:numId w:val="19"/>
        </w:numPr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dopuszcza się realizację wydzielonych miejsc </w:t>
      </w:r>
      <w:r w:rsidR="0015506B" w:rsidRPr="005F7F2F">
        <w:rPr>
          <w:rFonts w:ascii="Arial" w:hAnsi="Arial" w:cs="Arial"/>
          <w:bCs/>
          <w:snapToGrid w:val="0"/>
          <w:sz w:val="24"/>
          <w:szCs w:val="24"/>
        </w:rPr>
        <w:t>do parkowania</w:t>
      </w:r>
      <w:r w:rsidR="00D70F2A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E1B294D" w14:textId="77777777" w:rsidR="006F2F05" w:rsidRPr="005F7F2F" w:rsidRDefault="006F2F05" w:rsidP="005F7F2F">
      <w:pPr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ROZDZIAŁ 3</w:t>
      </w:r>
    </w:p>
    <w:p w14:paraId="130C2885" w14:textId="77777777" w:rsidR="006F2F05" w:rsidRPr="005F7F2F" w:rsidRDefault="006F2F05" w:rsidP="005F7F2F">
      <w:pPr>
        <w:keepNext/>
        <w:tabs>
          <w:tab w:val="left" w:pos="432"/>
          <w:tab w:val="left" w:pos="720"/>
        </w:tabs>
        <w:suppressAutoHyphens/>
        <w:spacing w:line="480" w:lineRule="auto"/>
        <w:ind w:left="432" w:hanging="432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Ustalenia końcowe</w:t>
      </w:r>
    </w:p>
    <w:p w14:paraId="16DF0150" w14:textId="77777777" w:rsidR="006F2F05" w:rsidRPr="005F7F2F" w:rsidRDefault="006F2F05" w:rsidP="005F7F2F">
      <w:pPr>
        <w:tabs>
          <w:tab w:val="left" w:pos="0"/>
        </w:tabs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5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Wykonanie niniejszej uchwały powierza się </w:t>
      </w:r>
      <w:r w:rsidR="00224E85" w:rsidRPr="005F7F2F">
        <w:rPr>
          <w:rFonts w:ascii="Arial" w:hAnsi="Arial" w:cs="Arial"/>
          <w:bCs/>
          <w:snapToGrid w:val="0"/>
          <w:sz w:val="24"/>
          <w:szCs w:val="24"/>
        </w:rPr>
        <w:t xml:space="preserve">Burmistrzowi Miasta </w:t>
      </w:r>
      <w:r w:rsidR="00A94BBA" w:rsidRPr="005F7F2F">
        <w:rPr>
          <w:rFonts w:ascii="Arial" w:hAnsi="Arial" w:cs="Arial"/>
          <w:bCs/>
          <w:snapToGrid w:val="0"/>
          <w:sz w:val="24"/>
          <w:szCs w:val="24"/>
        </w:rPr>
        <w:t>Kłodzka</w:t>
      </w:r>
      <w:r w:rsidR="00224E85" w:rsidRPr="005F7F2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7DCD878" w14:textId="77777777" w:rsidR="000C3AA8" w:rsidRPr="005F7F2F" w:rsidRDefault="00CD6755" w:rsidP="005F7F2F">
      <w:pPr>
        <w:tabs>
          <w:tab w:val="left" w:pos="0"/>
        </w:tabs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§ </w:t>
      </w:r>
      <w:r w:rsidR="00E214A1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6</w:t>
      </w:r>
      <w:r w:rsidR="00497DBD" w:rsidRPr="005F7F2F">
        <w:rPr>
          <w:rFonts w:ascii="Arial" w:hAnsi="Arial" w:cs="Arial"/>
          <w:bCs/>
          <w:snapToGrid w:val="0"/>
          <w:sz w:val="24"/>
          <w:szCs w:val="24"/>
        </w:rPr>
        <w:t xml:space="preserve">. </w:t>
      </w:r>
      <w:r w:rsidR="006F2F05" w:rsidRPr="005F7F2F">
        <w:rPr>
          <w:rFonts w:ascii="Arial" w:hAnsi="Arial" w:cs="Arial"/>
          <w:bCs/>
          <w:snapToGrid w:val="0"/>
          <w:sz w:val="24"/>
          <w:szCs w:val="24"/>
        </w:rPr>
        <w:t xml:space="preserve">Uchwała wchodzi w życie po upływie 14 dni od </w:t>
      </w:r>
      <w:r w:rsidR="000B748F" w:rsidRPr="005F7F2F">
        <w:rPr>
          <w:rFonts w:ascii="Arial" w:hAnsi="Arial" w:cs="Arial"/>
          <w:bCs/>
          <w:snapToGrid w:val="0"/>
          <w:sz w:val="24"/>
          <w:szCs w:val="24"/>
        </w:rPr>
        <w:t xml:space="preserve">dnia </w:t>
      </w:r>
      <w:r w:rsidR="006F2F05" w:rsidRPr="005F7F2F">
        <w:rPr>
          <w:rFonts w:ascii="Arial" w:hAnsi="Arial" w:cs="Arial"/>
          <w:bCs/>
          <w:snapToGrid w:val="0"/>
          <w:sz w:val="24"/>
          <w:szCs w:val="24"/>
        </w:rPr>
        <w:t xml:space="preserve">jej ogłoszenia w </w:t>
      </w:r>
      <w:r w:rsidR="00224E85" w:rsidRPr="005F7F2F">
        <w:rPr>
          <w:rFonts w:ascii="Arial" w:hAnsi="Arial" w:cs="Arial"/>
          <w:bCs/>
          <w:snapToGrid w:val="0"/>
          <w:sz w:val="24"/>
          <w:szCs w:val="24"/>
        </w:rPr>
        <w:t>Dzienniku Urzędowym Województwa Dolnośląskiego.</w:t>
      </w:r>
    </w:p>
    <w:p w14:paraId="6E6978E4" w14:textId="77777777" w:rsidR="00B83819" w:rsidRPr="005F7F2F" w:rsidRDefault="00B83819" w:rsidP="005F7F2F">
      <w:pPr>
        <w:tabs>
          <w:tab w:val="left" w:pos="0"/>
        </w:tabs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4E8798EE" w14:textId="77777777" w:rsidR="005F7F2F" w:rsidRPr="005F7F2F" w:rsidRDefault="00D93094" w:rsidP="005F7F2F">
      <w:pPr>
        <w:suppressAutoHyphens/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Załącznik Nr 1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do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>Uchwały nr XXXII/288/20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Rady Miejskiej w Kłodzku</w:t>
      </w:r>
      <w:r w:rsid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 xml:space="preserve">27 maja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202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r.</w:t>
      </w:r>
      <w:r w:rsidR="005F7F2F">
        <w:rPr>
          <w:rFonts w:ascii="Arial" w:hAnsi="Arial" w:cs="Arial"/>
          <w:bCs/>
          <w:snapToGrid w:val="0"/>
          <w:sz w:val="24"/>
          <w:szCs w:val="24"/>
        </w:rPr>
        <w:t xml:space="preserve"> zawiera </w:t>
      </w:r>
      <w:r w:rsidR="005F7F2F" w:rsidRPr="005F7F2F">
        <w:rPr>
          <w:rFonts w:ascii="Arial" w:hAnsi="Arial" w:cs="Arial"/>
          <w:bCs/>
          <w:sz w:val="24"/>
          <w:szCs w:val="24"/>
        </w:rPr>
        <w:t>rysunek planu miejscowego w skali 1:1000.</w:t>
      </w:r>
    </w:p>
    <w:p w14:paraId="3A1BE1EF" w14:textId="097F1147" w:rsidR="00A46E90" w:rsidRPr="005F7F2F" w:rsidRDefault="00052B32" w:rsidP="005F7F2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Załącznik </w:t>
      </w:r>
      <w:r w:rsidR="00E22910" w:rsidRPr="005F7F2F">
        <w:rPr>
          <w:rFonts w:ascii="Arial" w:hAnsi="Arial" w:cs="Arial"/>
          <w:bCs/>
          <w:sz w:val="24"/>
          <w:szCs w:val="24"/>
        </w:rPr>
        <w:t>N</w:t>
      </w:r>
      <w:r w:rsidRPr="005F7F2F">
        <w:rPr>
          <w:rFonts w:ascii="Arial" w:hAnsi="Arial" w:cs="Arial"/>
          <w:bCs/>
          <w:sz w:val="24"/>
          <w:szCs w:val="24"/>
        </w:rPr>
        <w:t xml:space="preserve">r 2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do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>Uchwały nr XXXII/288/2021</w:t>
      </w:r>
      <w:r w:rsid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Rady Miejskiej w Kłodzku</w:t>
      </w:r>
      <w:r w:rsid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 xml:space="preserve">27 maja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20</w:t>
      </w:r>
      <w:r w:rsidR="001B1880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7A18BD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r.</w:t>
      </w:r>
      <w:r w:rsidR="005F7F2F">
        <w:rPr>
          <w:rFonts w:ascii="Arial" w:hAnsi="Arial" w:cs="Arial"/>
          <w:bCs/>
          <w:snapToGrid w:val="0"/>
          <w:sz w:val="24"/>
          <w:szCs w:val="24"/>
        </w:rPr>
        <w:t xml:space="preserve"> zawiera </w:t>
      </w:r>
      <w:r w:rsidR="00A46E90" w:rsidRPr="005F7F2F">
        <w:rPr>
          <w:rFonts w:ascii="Arial" w:hAnsi="Arial" w:cs="Arial"/>
          <w:bCs/>
          <w:sz w:val="24"/>
          <w:szCs w:val="24"/>
        </w:rPr>
        <w:t>ROZSTRZYGNIĘCIE O SPOSOBIE REALIZACJI ZAPISANYCH W PLANIE MIEJSCOWYM INWESTYCJI Z ZAKRESU INFRASTRUKTURY TECHNICZNEJ, KTÓRE NALEŻĄ DO ZADAŃ WŁASNYCH GMINY ORAZ O ZASADACH ICH FINANSOWANIA</w:t>
      </w:r>
      <w:r w:rsidR="00CD379B" w:rsidRPr="005F7F2F">
        <w:rPr>
          <w:rFonts w:ascii="Arial" w:hAnsi="Arial" w:cs="Arial"/>
          <w:bCs/>
          <w:sz w:val="24"/>
          <w:szCs w:val="24"/>
        </w:rPr>
        <w:t>,</w:t>
      </w:r>
      <w:r w:rsidR="00A46E90" w:rsidRPr="005F7F2F">
        <w:rPr>
          <w:rFonts w:ascii="Arial" w:hAnsi="Arial" w:cs="Arial"/>
          <w:bCs/>
          <w:sz w:val="24"/>
          <w:szCs w:val="24"/>
        </w:rPr>
        <w:t xml:space="preserve"> ZGODNIE Z PRZEPISAMI O FINANSACH PUBLICZNYCH</w:t>
      </w:r>
      <w:r w:rsidR="005F7F2F">
        <w:rPr>
          <w:rFonts w:ascii="Arial" w:hAnsi="Arial" w:cs="Arial"/>
          <w:bCs/>
          <w:sz w:val="24"/>
          <w:szCs w:val="24"/>
        </w:rPr>
        <w:t>.</w:t>
      </w:r>
    </w:p>
    <w:p w14:paraId="49EE0C79" w14:textId="77777777" w:rsidR="00052B32" w:rsidRPr="005F7F2F" w:rsidRDefault="00052B32" w:rsidP="005F7F2F">
      <w:pPr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Na podstawie art. 20 ust. 1 ustawy z dnia 27 marca 2003 r. o planowaniu i zagospodarowaniu przestrzennym (tj. Dz. U. </w:t>
      </w:r>
      <w:r w:rsidR="004A068D" w:rsidRPr="005F7F2F">
        <w:rPr>
          <w:rFonts w:ascii="Arial" w:hAnsi="Arial" w:cs="Arial"/>
          <w:bCs/>
          <w:snapToGrid w:val="0"/>
          <w:sz w:val="24"/>
          <w:szCs w:val="24"/>
        </w:rPr>
        <w:t xml:space="preserve">z 2021 r. poz. 741),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w związku z art. 7 ust. 1 pkt 2 i 3 ustawy z dnia 8 marca 1990 r. o samorządzie gminnym (</w:t>
      </w:r>
      <w:r w:rsidRPr="005F7F2F">
        <w:rPr>
          <w:rFonts w:ascii="Arial" w:hAnsi="Arial" w:cs="Arial"/>
          <w:bCs/>
          <w:sz w:val="24"/>
          <w:szCs w:val="24"/>
        </w:rPr>
        <w:t xml:space="preserve">tj. </w:t>
      </w:r>
      <w:bookmarkStart w:id="15" w:name="_Hlk40770796"/>
      <w:r w:rsidR="007D3C2E" w:rsidRPr="005F7F2F">
        <w:rPr>
          <w:rFonts w:ascii="Arial" w:hAnsi="Arial" w:cs="Arial"/>
          <w:bCs/>
          <w:sz w:val="24"/>
          <w:szCs w:val="24"/>
        </w:rPr>
        <w:t>Dz. U. z 2020 r. poz. 713</w:t>
      </w:r>
      <w:bookmarkEnd w:id="15"/>
      <w:r w:rsidRPr="005F7F2F">
        <w:rPr>
          <w:rFonts w:ascii="Arial" w:hAnsi="Arial" w:cs="Arial"/>
          <w:bCs/>
          <w:snapToGrid w:val="0"/>
          <w:sz w:val="24"/>
          <w:szCs w:val="24"/>
        </w:rPr>
        <w:t>) i art. 216 ust. 2 pkt 1 ustawy z dnia 27 sierpnia 2009 r. o finansach publicznych (</w:t>
      </w:r>
      <w:r w:rsidRPr="005F7F2F">
        <w:rPr>
          <w:rFonts w:ascii="Arial" w:hAnsi="Arial" w:cs="Arial"/>
          <w:bCs/>
          <w:sz w:val="24"/>
          <w:szCs w:val="24"/>
        </w:rPr>
        <w:t xml:space="preserve">tj. </w:t>
      </w:r>
      <w:r w:rsidRPr="005F7F2F">
        <w:rPr>
          <w:rFonts w:ascii="Arial" w:hAnsi="Arial" w:cs="Arial"/>
          <w:bCs/>
          <w:sz w:val="24"/>
          <w:szCs w:val="24"/>
          <w:shd w:val="clear" w:color="auto" w:fill="FFFFFF"/>
        </w:rPr>
        <w:t>Dz. U. z 20</w:t>
      </w:r>
      <w:r w:rsidR="002C45A0" w:rsidRPr="005F7F2F">
        <w:rPr>
          <w:rFonts w:ascii="Arial" w:hAnsi="Arial" w:cs="Arial"/>
          <w:bCs/>
          <w:sz w:val="24"/>
          <w:szCs w:val="24"/>
          <w:shd w:val="clear" w:color="auto" w:fill="FFFFFF"/>
        </w:rPr>
        <w:t>21</w:t>
      </w:r>
      <w:r w:rsidRPr="005F7F2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r. poz. </w:t>
      </w:r>
      <w:r w:rsidR="002C45A0" w:rsidRPr="005F7F2F">
        <w:rPr>
          <w:rFonts w:ascii="Arial" w:hAnsi="Arial" w:cs="Arial"/>
          <w:bCs/>
          <w:sz w:val="24"/>
          <w:szCs w:val="24"/>
          <w:shd w:val="clear" w:color="auto" w:fill="FFFFFF"/>
        </w:rPr>
        <w:t>305</w:t>
      </w:r>
      <w:r w:rsidR="00823332" w:rsidRPr="005F7F2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z późn. zm.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), Rada Miejska w Kłodzku rozstrzyga, co następuje:</w:t>
      </w:r>
    </w:p>
    <w:p w14:paraId="4C614CEE" w14:textId="77777777" w:rsidR="00052B32" w:rsidRPr="005F7F2F" w:rsidRDefault="00052B32" w:rsidP="005F7F2F">
      <w:pPr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4BD13188" w14:textId="77777777" w:rsidR="00052B32" w:rsidRPr="005F7F2F" w:rsidRDefault="0015506B" w:rsidP="005F7F2F">
      <w:pPr>
        <w:numPr>
          <w:ilvl w:val="4"/>
          <w:numId w:val="21"/>
        </w:numPr>
        <w:spacing w:line="480" w:lineRule="auto"/>
        <w:ind w:firstLine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 xml:space="preserve"> </w:t>
      </w:r>
      <w:r w:rsidR="00052B32" w:rsidRPr="005F7F2F">
        <w:rPr>
          <w:rFonts w:ascii="Arial" w:hAnsi="Arial" w:cs="Arial"/>
          <w:bCs/>
          <w:snapToGrid w:val="0"/>
          <w:sz w:val="24"/>
          <w:szCs w:val="24"/>
        </w:rPr>
        <w:t xml:space="preserve">Zgodnie z ustaleniami zawartymi w projekcie „Miejscowego planu zagospodarowania przestrzennego </w:t>
      </w:r>
      <w:r w:rsidR="004941A3" w:rsidRPr="005F7F2F">
        <w:rPr>
          <w:rFonts w:ascii="Arial" w:hAnsi="Arial" w:cs="Arial"/>
          <w:bCs/>
          <w:snapToGrid w:val="0"/>
          <w:sz w:val="24"/>
          <w:szCs w:val="24"/>
        </w:rPr>
        <w:t>terenu położonego między ulicami Piłsudskiego, Zajęczą, Objazdową i Dusznicką w Kłodzku</w:t>
      </w:r>
      <w:r w:rsidR="00052B32" w:rsidRPr="005F7F2F">
        <w:rPr>
          <w:rFonts w:ascii="Arial" w:hAnsi="Arial" w:cs="Arial"/>
          <w:bCs/>
          <w:snapToGrid w:val="0"/>
          <w:sz w:val="24"/>
          <w:szCs w:val="24"/>
        </w:rPr>
        <w:t>”, przedmiotem rozstrzygnięcia są inwestycje z zakresu infrastruktury technicznej, które należą do zadań własnych gminy, polegające na:</w:t>
      </w:r>
    </w:p>
    <w:p w14:paraId="33661DE7" w14:textId="77777777" w:rsidR="00EA1803" w:rsidRPr="005F7F2F" w:rsidRDefault="00E33F7E" w:rsidP="005F7F2F">
      <w:pPr>
        <w:numPr>
          <w:ilvl w:val="0"/>
          <w:numId w:val="22"/>
        </w:numPr>
        <w:tabs>
          <w:tab w:val="clear" w:pos="360"/>
          <w:tab w:val="num" w:pos="-1418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b</w:t>
      </w:r>
      <w:r w:rsidR="00052B32" w:rsidRPr="005F7F2F">
        <w:rPr>
          <w:rFonts w:ascii="Arial" w:hAnsi="Arial" w:cs="Arial"/>
          <w:bCs/>
          <w:snapToGrid w:val="0"/>
          <w:sz w:val="24"/>
          <w:szCs w:val="24"/>
        </w:rPr>
        <w:t>udow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ie </w:t>
      </w:r>
      <w:r w:rsidR="00052B32" w:rsidRPr="005F7F2F">
        <w:rPr>
          <w:rFonts w:ascii="Arial" w:hAnsi="Arial" w:cs="Arial"/>
          <w:bCs/>
          <w:snapToGrid w:val="0"/>
          <w:sz w:val="24"/>
          <w:szCs w:val="24"/>
        </w:rPr>
        <w:t>dr</w:t>
      </w:r>
      <w:r w:rsidR="00EA1803" w:rsidRPr="005F7F2F">
        <w:rPr>
          <w:rFonts w:ascii="Arial" w:hAnsi="Arial" w:cs="Arial"/>
          <w:bCs/>
          <w:snapToGrid w:val="0"/>
          <w:sz w:val="24"/>
          <w:szCs w:val="24"/>
        </w:rPr>
        <w:t>óg</w:t>
      </w:r>
      <w:r w:rsidR="00052B32" w:rsidRPr="005F7F2F">
        <w:rPr>
          <w:rFonts w:ascii="Arial" w:hAnsi="Arial" w:cs="Arial"/>
          <w:bCs/>
          <w:snapToGrid w:val="0"/>
          <w:sz w:val="24"/>
          <w:szCs w:val="24"/>
        </w:rPr>
        <w:t xml:space="preserve">, </w:t>
      </w:r>
      <w:r w:rsidR="001422D7" w:rsidRPr="005F7F2F">
        <w:rPr>
          <w:rFonts w:ascii="Arial" w:hAnsi="Arial" w:cs="Arial"/>
          <w:bCs/>
          <w:snapToGrid w:val="0"/>
          <w:sz w:val="24"/>
          <w:szCs w:val="24"/>
        </w:rPr>
        <w:t>w ramach teren</w:t>
      </w:r>
      <w:r w:rsidR="00EA1803" w:rsidRPr="005F7F2F">
        <w:rPr>
          <w:rFonts w:ascii="Arial" w:hAnsi="Arial" w:cs="Arial"/>
          <w:bCs/>
          <w:snapToGrid w:val="0"/>
          <w:sz w:val="24"/>
          <w:szCs w:val="24"/>
        </w:rPr>
        <w:t>ów</w:t>
      </w:r>
      <w:r w:rsidR="001422D7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052B32" w:rsidRPr="005F7F2F">
        <w:rPr>
          <w:rFonts w:ascii="Arial" w:hAnsi="Arial" w:cs="Arial"/>
          <w:bCs/>
          <w:snapToGrid w:val="0"/>
          <w:sz w:val="24"/>
          <w:szCs w:val="24"/>
        </w:rPr>
        <w:t>oznaczon</w:t>
      </w:r>
      <w:r w:rsidR="00EA1803" w:rsidRPr="005F7F2F">
        <w:rPr>
          <w:rFonts w:ascii="Arial" w:hAnsi="Arial" w:cs="Arial"/>
          <w:bCs/>
          <w:snapToGrid w:val="0"/>
          <w:sz w:val="24"/>
          <w:szCs w:val="24"/>
        </w:rPr>
        <w:t>ych</w:t>
      </w:r>
      <w:r w:rsidR="00052B32" w:rsidRPr="005F7F2F">
        <w:rPr>
          <w:rFonts w:ascii="Arial" w:hAnsi="Arial" w:cs="Arial"/>
          <w:bCs/>
          <w:snapToGrid w:val="0"/>
          <w:sz w:val="24"/>
          <w:szCs w:val="24"/>
        </w:rPr>
        <w:t xml:space="preserve"> na rysunku planu miejscowego symbol</w:t>
      </w:r>
      <w:r w:rsidR="00EA1803" w:rsidRPr="005F7F2F">
        <w:rPr>
          <w:rFonts w:ascii="Arial" w:hAnsi="Arial" w:cs="Arial"/>
          <w:bCs/>
          <w:snapToGrid w:val="0"/>
          <w:sz w:val="24"/>
          <w:szCs w:val="24"/>
        </w:rPr>
        <w:t>ami</w:t>
      </w:r>
      <w:r w:rsidR="0015506B" w:rsidRP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052B32" w:rsidRPr="005F7F2F">
        <w:rPr>
          <w:rFonts w:ascii="Arial" w:hAnsi="Arial" w:cs="Arial"/>
          <w:bCs/>
          <w:snapToGrid w:val="0"/>
          <w:sz w:val="24"/>
          <w:szCs w:val="24"/>
        </w:rPr>
        <w:t>KD</w:t>
      </w:r>
      <w:r w:rsidR="00EA1803" w:rsidRPr="005F7F2F">
        <w:rPr>
          <w:rFonts w:ascii="Arial" w:hAnsi="Arial" w:cs="Arial"/>
          <w:bCs/>
          <w:snapToGrid w:val="0"/>
          <w:sz w:val="24"/>
          <w:szCs w:val="24"/>
        </w:rPr>
        <w:t>D i KDD/KS;</w:t>
      </w:r>
    </w:p>
    <w:p w14:paraId="6F95E52E" w14:textId="77777777" w:rsidR="00FE4DEB" w:rsidRPr="005F7F2F" w:rsidRDefault="001A44D0" w:rsidP="005F7F2F">
      <w:pPr>
        <w:numPr>
          <w:ilvl w:val="0"/>
          <w:numId w:val="22"/>
        </w:numPr>
        <w:tabs>
          <w:tab w:val="clear" w:pos="360"/>
          <w:tab w:val="num" w:pos="-1418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modernizacji dróg zbiorczych, w ramach terenów oznaczonych symbolami KDZ, będących we władaniu gminy;</w:t>
      </w:r>
    </w:p>
    <w:p w14:paraId="648613BD" w14:textId="77777777" w:rsidR="00052B32" w:rsidRPr="005F7F2F" w:rsidRDefault="00052B32" w:rsidP="005F7F2F">
      <w:pPr>
        <w:numPr>
          <w:ilvl w:val="0"/>
          <w:numId w:val="22"/>
        </w:numPr>
        <w:tabs>
          <w:tab w:val="clear" w:pos="360"/>
          <w:tab w:val="num" w:pos="-1418"/>
        </w:tabs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rozbudow</w:t>
      </w:r>
      <w:r w:rsidR="00E33F7E" w:rsidRPr="005F7F2F">
        <w:rPr>
          <w:rFonts w:ascii="Arial" w:hAnsi="Arial" w:cs="Arial"/>
          <w:bCs/>
          <w:snapToGrid w:val="0"/>
          <w:sz w:val="24"/>
          <w:szCs w:val="24"/>
        </w:rPr>
        <w:t xml:space="preserve">ie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sieci wodociągowej, kanalizacji deszczowej i sanitarnej.</w:t>
      </w:r>
    </w:p>
    <w:p w14:paraId="06B02795" w14:textId="77777777" w:rsidR="00052B32" w:rsidRPr="005F7F2F" w:rsidRDefault="0015506B" w:rsidP="005F7F2F">
      <w:pPr>
        <w:pStyle w:val="WW-Tekstpodstawowy21"/>
        <w:numPr>
          <w:ilvl w:val="4"/>
          <w:numId w:val="21"/>
        </w:numPr>
        <w:spacing w:line="480" w:lineRule="auto"/>
        <w:ind w:firstLine="426"/>
        <w:jc w:val="left"/>
        <w:rPr>
          <w:bCs/>
          <w:snapToGrid w:val="0"/>
          <w:color w:val="auto"/>
          <w:szCs w:val="24"/>
        </w:rPr>
      </w:pPr>
      <w:r w:rsidRPr="005F7F2F">
        <w:rPr>
          <w:bCs/>
          <w:snapToGrid w:val="0"/>
          <w:color w:val="auto"/>
          <w:szCs w:val="24"/>
        </w:rPr>
        <w:t xml:space="preserve"> </w:t>
      </w:r>
      <w:r w:rsidR="00052B32" w:rsidRPr="005F7F2F">
        <w:rPr>
          <w:bCs/>
          <w:snapToGrid w:val="0"/>
          <w:color w:val="auto"/>
          <w:szCs w:val="24"/>
        </w:rPr>
        <w:t>Realizacja ww. zadań odbywać się będzie, zgodnie z wieloletnim planem inwestycyjnym i środkami finansowymi zapisanymi w budżecie.</w:t>
      </w:r>
    </w:p>
    <w:p w14:paraId="2EEB4484" w14:textId="77777777" w:rsidR="00052B32" w:rsidRPr="005F7F2F" w:rsidRDefault="006803CF" w:rsidP="005F7F2F">
      <w:pPr>
        <w:pStyle w:val="WW-Tekstpodstawowy21"/>
        <w:numPr>
          <w:ilvl w:val="4"/>
          <w:numId w:val="21"/>
        </w:numPr>
        <w:spacing w:line="480" w:lineRule="auto"/>
        <w:ind w:firstLine="426"/>
        <w:jc w:val="left"/>
        <w:rPr>
          <w:bCs/>
          <w:snapToGrid w:val="0"/>
          <w:color w:val="auto"/>
          <w:szCs w:val="24"/>
        </w:rPr>
      </w:pPr>
      <w:r w:rsidRPr="005F7F2F">
        <w:rPr>
          <w:bCs/>
          <w:snapToGrid w:val="0"/>
          <w:color w:val="auto"/>
          <w:szCs w:val="24"/>
        </w:rPr>
        <w:t xml:space="preserve"> </w:t>
      </w:r>
      <w:r w:rsidR="00052B32" w:rsidRPr="005F7F2F">
        <w:rPr>
          <w:bCs/>
          <w:snapToGrid w:val="0"/>
          <w:color w:val="auto"/>
          <w:szCs w:val="24"/>
        </w:rPr>
        <w:t>Realizacja inwestycji zostanie sfinansowana z dochodów własnych gminy bądź innych źródeł finansowania przewidzianych przepisami ustawy o finansach publicznych.</w:t>
      </w:r>
    </w:p>
    <w:p w14:paraId="71A540E4" w14:textId="78713A8E" w:rsidR="00A46E90" w:rsidRPr="005F7F2F" w:rsidRDefault="00052B32" w:rsidP="005F7F2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Załącznik </w:t>
      </w:r>
      <w:r w:rsidR="00E22910" w:rsidRPr="005F7F2F">
        <w:rPr>
          <w:rFonts w:ascii="Arial" w:hAnsi="Arial" w:cs="Arial"/>
          <w:bCs/>
          <w:sz w:val="24"/>
          <w:szCs w:val="24"/>
        </w:rPr>
        <w:t>N</w:t>
      </w:r>
      <w:r w:rsidRPr="005F7F2F">
        <w:rPr>
          <w:rFonts w:ascii="Arial" w:hAnsi="Arial" w:cs="Arial"/>
          <w:bCs/>
          <w:sz w:val="24"/>
          <w:szCs w:val="24"/>
        </w:rPr>
        <w:t xml:space="preserve">r 3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do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>Uchwały nr XXXII/288/20</w:t>
      </w:r>
      <w:r w:rsidR="00D61757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FB5BAF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Rady Miejskiej w Kłodzku</w:t>
      </w:r>
      <w:r w:rsid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 xml:space="preserve">27 maja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20</w:t>
      </w:r>
      <w:r w:rsidR="001B1880"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FB5BAF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r.</w:t>
      </w:r>
      <w:r w:rsidR="005F7F2F">
        <w:rPr>
          <w:rFonts w:ascii="Arial" w:hAnsi="Arial" w:cs="Arial"/>
          <w:bCs/>
          <w:snapToGrid w:val="0"/>
          <w:sz w:val="24"/>
          <w:szCs w:val="24"/>
        </w:rPr>
        <w:t xml:space="preserve"> zawiera </w:t>
      </w:r>
      <w:r w:rsidR="00A46E90" w:rsidRPr="005F7F2F">
        <w:rPr>
          <w:rFonts w:ascii="Arial" w:hAnsi="Arial" w:cs="Arial"/>
          <w:bCs/>
          <w:sz w:val="24"/>
          <w:szCs w:val="24"/>
        </w:rPr>
        <w:t>ROZSTRZYGNIĘCIE O SPOSOBIE ROZPATRZENIA UWAG WNIESIONYCH DO PROJEKTU PLANU MIEJSCOWEGO</w:t>
      </w:r>
    </w:p>
    <w:p w14:paraId="76A8E29E" w14:textId="77777777" w:rsidR="00052B32" w:rsidRPr="005F7F2F" w:rsidRDefault="00052B32" w:rsidP="005F7F2F">
      <w:pPr>
        <w:pStyle w:val="Tekstpodstawowy3"/>
        <w:spacing w:line="480" w:lineRule="auto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Na podstawie art. 20 ust. 1 ustawy z 27 marca 2003 r. o planowaniu i zagospodarowaniu przestrzennym (tj. Dz.U. z 20</w:t>
      </w:r>
      <w:r w:rsidR="00430901" w:rsidRPr="005F7F2F">
        <w:rPr>
          <w:rFonts w:ascii="Arial" w:hAnsi="Arial" w:cs="Arial"/>
          <w:bCs/>
          <w:sz w:val="24"/>
          <w:szCs w:val="24"/>
        </w:rPr>
        <w:t>2</w:t>
      </w:r>
      <w:r w:rsidR="004A068D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 xml:space="preserve"> r. poz. </w:t>
      </w:r>
      <w:r w:rsidR="004A068D" w:rsidRPr="005F7F2F">
        <w:rPr>
          <w:rFonts w:ascii="Arial" w:hAnsi="Arial" w:cs="Arial"/>
          <w:bCs/>
          <w:sz w:val="24"/>
          <w:szCs w:val="24"/>
        </w:rPr>
        <w:t>741</w:t>
      </w:r>
      <w:r w:rsidRPr="005F7F2F">
        <w:rPr>
          <w:rFonts w:ascii="Arial" w:hAnsi="Arial" w:cs="Arial"/>
          <w:bCs/>
          <w:sz w:val="24"/>
          <w:szCs w:val="24"/>
        </w:rPr>
        <w:t>) Rada Miejska w Kłodzku ustala, co następuje:</w:t>
      </w:r>
    </w:p>
    <w:p w14:paraId="5CA45E37" w14:textId="77777777" w:rsidR="002C45A0" w:rsidRPr="005F7F2F" w:rsidRDefault="00052B32" w:rsidP="005F7F2F">
      <w:pPr>
        <w:pStyle w:val="Tekstpodstawowy3"/>
        <w:spacing w:line="480" w:lineRule="auto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Do wyłożonego</w:t>
      </w:r>
      <w:r w:rsidR="002C45A0" w:rsidRPr="005F7F2F">
        <w:rPr>
          <w:rFonts w:ascii="Arial" w:hAnsi="Arial" w:cs="Arial"/>
          <w:bCs/>
          <w:sz w:val="24"/>
          <w:szCs w:val="24"/>
        </w:rPr>
        <w:t xml:space="preserve">, od 11 marca 2021 r. do 12 kwietnia 2021 r., </w:t>
      </w:r>
      <w:r w:rsidRPr="005F7F2F">
        <w:rPr>
          <w:rFonts w:ascii="Arial" w:hAnsi="Arial" w:cs="Arial"/>
          <w:bCs/>
          <w:sz w:val="24"/>
          <w:szCs w:val="24"/>
        </w:rPr>
        <w:t>do publicznego wglądu projektu „</w:t>
      </w:r>
      <w:r w:rsidR="002C45A0" w:rsidRPr="005F7F2F">
        <w:rPr>
          <w:rFonts w:ascii="Arial" w:hAnsi="Arial" w:cs="Arial"/>
          <w:bCs/>
          <w:sz w:val="24"/>
          <w:szCs w:val="24"/>
        </w:rPr>
        <w:t>Miejscowego planu zagospodarowania przestrzennego terenu położonego między ulicami Piłsudskiego, Zajęczą, Objazdową i Dusznicką w Kłodzku</w:t>
      </w:r>
      <w:r w:rsidR="00F511AA" w:rsidRPr="005F7F2F">
        <w:rPr>
          <w:rFonts w:ascii="Arial" w:hAnsi="Arial" w:cs="Arial"/>
          <w:bCs/>
          <w:sz w:val="24"/>
          <w:szCs w:val="24"/>
        </w:rPr>
        <w:t xml:space="preserve">” </w:t>
      </w:r>
      <w:r w:rsidRPr="005F7F2F">
        <w:rPr>
          <w:rFonts w:ascii="Arial" w:hAnsi="Arial" w:cs="Arial"/>
          <w:bCs/>
          <w:sz w:val="24"/>
          <w:szCs w:val="24"/>
        </w:rPr>
        <w:t xml:space="preserve">wraz z prognozą oddziaływania na środowisko </w:t>
      </w:r>
      <w:r w:rsidR="002C45A0" w:rsidRPr="005F7F2F">
        <w:rPr>
          <w:rFonts w:ascii="Arial" w:hAnsi="Arial" w:cs="Arial"/>
          <w:bCs/>
          <w:sz w:val="24"/>
          <w:szCs w:val="24"/>
        </w:rPr>
        <w:t xml:space="preserve">wpłynęła jedna uwaga. Uwaga została złożona ustnie do protokołu przez </w:t>
      </w:r>
      <w:r w:rsidR="000340C1" w:rsidRPr="005F7F2F">
        <w:rPr>
          <w:rFonts w:ascii="Arial" w:hAnsi="Arial" w:cs="Arial"/>
          <w:bCs/>
          <w:sz w:val="24"/>
          <w:szCs w:val="24"/>
        </w:rPr>
        <w:t xml:space="preserve">***, </w:t>
      </w:r>
      <w:r w:rsidR="002C45A0" w:rsidRPr="005F7F2F">
        <w:rPr>
          <w:rFonts w:ascii="Arial" w:hAnsi="Arial" w:cs="Arial"/>
          <w:bCs/>
          <w:sz w:val="24"/>
          <w:szCs w:val="24"/>
        </w:rPr>
        <w:t>właścicieli nieruchomości nr 13/3, AM-33, obręb Leszczyna, w toku dyskusji publicznej w dniu 9 kwietnia 2021 r. - uwaga nie została uwzględniona.</w:t>
      </w:r>
    </w:p>
    <w:p w14:paraId="28BF3D26" w14:textId="77777777" w:rsidR="007A18BD" w:rsidRPr="005F7F2F" w:rsidRDefault="007A18BD" w:rsidP="005F7F2F">
      <w:pPr>
        <w:pStyle w:val="Tekstpodstawowy"/>
        <w:spacing w:line="480" w:lineRule="auto"/>
        <w:jc w:val="left"/>
        <w:rPr>
          <w:rFonts w:ascii="Arial" w:hAnsi="Arial" w:cs="Arial"/>
          <w:bCs/>
          <w:sz w:val="24"/>
          <w:szCs w:val="24"/>
        </w:rPr>
      </w:pPr>
    </w:p>
    <w:p w14:paraId="5DD467BD" w14:textId="2AE063E8" w:rsidR="002C45A0" w:rsidRPr="005F7F2F" w:rsidRDefault="002C45A0" w:rsidP="005F7F2F">
      <w:pPr>
        <w:pStyle w:val="Tekstpodstawowy3"/>
        <w:spacing w:line="480" w:lineRule="auto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lastRenderedPageBreak/>
        <w:t>W zakresie uwagi nieuwzględnionej przez Burmistrza Miasta Kłodzka, Rada Miejska w Kłodzku postanawia przyjąć następujący sposób jej rozpatrzenia:</w:t>
      </w:r>
    </w:p>
    <w:p w14:paraId="389CAEE1" w14:textId="77777777" w:rsidR="002C45A0" w:rsidRPr="005F7F2F" w:rsidRDefault="002C45A0" w:rsidP="005F7F2F">
      <w:pPr>
        <w:pStyle w:val="Tekstpodstawowy3"/>
        <w:spacing w:line="480" w:lineRule="auto"/>
        <w:jc w:val="left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Streszczenie uwagi:</w:t>
      </w:r>
    </w:p>
    <w:p w14:paraId="6DEDB2D2" w14:textId="77777777" w:rsidR="002C45A0" w:rsidRPr="005F7F2F" w:rsidRDefault="002C45A0" w:rsidP="005F7F2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Składający uwagę są właścicielami działki nr 13/3, AM- 33, obręb Leszczyna (część terenu 1U). Stwierdzili, że przed budową obwodnicy mieli dojazd od ulicy Dusznickiej, od południowej strony. Budując rondo dojazd został zlikwidowany i w tej chwili dostęp do nieruchomości zapewniony jest wyłącznie przez polną drogę, co znacznie zaniża wartość działki, z powodu właśnie braku dojazdu.</w:t>
      </w:r>
    </w:p>
    <w:p w14:paraId="52F20E43" w14:textId="77777777" w:rsidR="002C45A0" w:rsidRPr="005F7F2F" w:rsidRDefault="002C45A0" w:rsidP="005F7F2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odniesieniu do projektowanej drogi wewnętrznej (2KDW) stwierdzili, że wjazd od ulicy Dusznickiej, a wjazd od północy projektowaną drogą wewnętrzną to dwa odrębne wjazdy.</w:t>
      </w:r>
    </w:p>
    <w:p w14:paraId="2B19F071" w14:textId="77777777" w:rsidR="002C45A0" w:rsidRPr="005F7F2F" w:rsidRDefault="002C45A0" w:rsidP="005F7F2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Z tego powodu wnioskują o:</w:t>
      </w:r>
    </w:p>
    <w:p w14:paraId="1D29D933" w14:textId="77777777" w:rsidR="002C45A0" w:rsidRPr="005F7F2F" w:rsidRDefault="002C45A0" w:rsidP="005F7F2F">
      <w:pPr>
        <w:numPr>
          <w:ilvl w:val="0"/>
          <w:numId w:val="57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Dojazd do posesji od ulicy Dusznickiej. Stwierdzili, że z ronda przy ul. Dusznickiej można wykonać wjazd, bez wielkich nakładów finansowych.</w:t>
      </w:r>
    </w:p>
    <w:p w14:paraId="284C5424" w14:textId="41F8681E" w:rsidR="002C45A0" w:rsidRPr="005F7F2F" w:rsidRDefault="002C45A0" w:rsidP="005F7F2F">
      <w:pPr>
        <w:numPr>
          <w:ilvl w:val="0"/>
          <w:numId w:val="57"/>
        </w:numPr>
        <w:spacing w:line="480" w:lineRule="auto"/>
        <w:ind w:left="0"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W przypadku braku możliwości dojazdu od ul. Dusznickiej, żądają, aby ten dojazd był od strony północnej. Nie ma to być jednak droga do realizacji w gestii właścicieli gruntu (droga wewnętrzna). Dojazd powinien zostać zapewniony przez miasto (droga dojazdowa).</w:t>
      </w:r>
    </w:p>
    <w:p w14:paraId="1344B249" w14:textId="71BF2083" w:rsidR="002C45A0" w:rsidRPr="005F7F2F" w:rsidRDefault="002C45A0" w:rsidP="005F7F2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Uwaga pozostaje nieuwzględniona</w:t>
      </w:r>
      <w:r w:rsidR="005F7F2F">
        <w:rPr>
          <w:rFonts w:ascii="Arial" w:hAnsi="Arial" w:cs="Arial"/>
          <w:bCs/>
          <w:sz w:val="24"/>
          <w:szCs w:val="24"/>
        </w:rPr>
        <w:t>.</w:t>
      </w:r>
      <w:r w:rsidRPr="005F7F2F">
        <w:rPr>
          <w:rFonts w:ascii="Arial" w:hAnsi="Arial" w:cs="Arial"/>
          <w:bCs/>
          <w:sz w:val="24"/>
          <w:szCs w:val="24"/>
        </w:rPr>
        <w:t xml:space="preserve"> </w:t>
      </w:r>
    </w:p>
    <w:p w14:paraId="4D785FC1" w14:textId="77777777" w:rsidR="002C45A0" w:rsidRPr="005F7F2F" w:rsidRDefault="002C45A0" w:rsidP="005F7F2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Uzasadnienie: </w:t>
      </w:r>
    </w:p>
    <w:p w14:paraId="1DFE42A9" w14:textId="77777777" w:rsidR="000340C1" w:rsidRPr="005F7F2F" w:rsidRDefault="000340C1" w:rsidP="005F7F2F">
      <w:pPr>
        <w:spacing w:line="480" w:lineRule="auto"/>
        <w:ind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Ad 1. W wyniku analizy złożonej uwagi z zakresie pierwszego ze złożonych wniosków stwierdzono, co następuje. Zjazd z ul. Dusznickiej bezpośrednio z ronda jest niemożliwy ze względu na stanowisko Generalnej Dyrekcji Dróg Krajowych i Autostrad. Jako zarządcza dróg krajowych i właściciel tej części drogi, na etapie uzgodnień projektu miejscowego planu organ ten wskazał na brak możliwości realizacji dodatkowych zjazdów z terenu 1KDGP. Zmiana zapisów miejscowego planu zagospodarowania przestrzennego w tym zakresie była jednym z warunków uzyskania uzgodnienia projektu miejscowego </w:t>
      </w:r>
      <w:r w:rsidRPr="005F7F2F">
        <w:rPr>
          <w:rFonts w:ascii="Arial" w:hAnsi="Arial" w:cs="Arial"/>
          <w:bCs/>
          <w:sz w:val="24"/>
          <w:szCs w:val="24"/>
        </w:rPr>
        <w:lastRenderedPageBreak/>
        <w:t>plan zagospodarowania przestrzennego w zakresie zasad modernizacji, rozbudowy i budowy systemów komunikacji.</w:t>
      </w:r>
    </w:p>
    <w:p w14:paraId="3E50152D" w14:textId="77777777" w:rsidR="000340C1" w:rsidRPr="005F7F2F" w:rsidRDefault="000340C1" w:rsidP="005F7F2F">
      <w:pPr>
        <w:spacing w:line="480" w:lineRule="auto"/>
        <w:ind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Ad 2. W zakresie likwidacji zjazdu ze wskazanej nieruchomości na ul. Dusznicką, należy uznać, iż została ona dokonana w oparciu o działania Generalnej Dyrekcji Dróg Krajowych i Autostrad przy realizacji drogi krajowej nr 8 i węzła drogowego, będącego częściowo w granicach opracowania miejscowego planu. Nie może to jednak stanowić postawy roszczenia względem Gminy Miejskiej Kłodzko o realizację drogi dojazdowej jako rekompensaty za ograniczenie dostępu komunikacyjnego i potencjalne obniżenie wartości nieruchomości. Zgodnie z obowiązującym miejscowym planem (uchwała nr XIV/97/2003 Rady Miejskiej w Kłodzku z dnia 28 sierpnia 2003 roku) omawiana nieruchomość znajduje się w granicach terenu </w:t>
      </w:r>
      <w:r w:rsidRPr="005F7F2F">
        <w:rPr>
          <w:rFonts w:ascii="Arial" w:hAnsi="Arial" w:cs="Arial"/>
          <w:bCs/>
          <w:sz w:val="24"/>
          <w:szCs w:val="24"/>
        </w:rPr>
        <w:br/>
        <w:t xml:space="preserve">47 RP.RO.UC - teren istniejących użytków rolnych, upraw sadowniczych, zgodnie </w:t>
      </w:r>
      <w:r w:rsidRPr="005F7F2F">
        <w:rPr>
          <w:rFonts w:ascii="Arial" w:hAnsi="Arial" w:cs="Arial"/>
          <w:bCs/>
          <w:sz w:val="24"/>
          <w:szCs w:val="24"/>
        </w:rPr>
        <w:br/>
        <w:t>z istniejącym podstawowym przeznaczeniem terenu; przeznaczony w części pod lokalizację projektowanych usług komercyjnych. Tym samym, projekt miejscowego planu rozszerza możliwości inwestycyjno-budowlane w postaci zabudowy usługowej (teren 1U), zwiększając wartość nieruchomości. Zmiana terenu 2DKW na teren KDD i realizacja przez gminę drogi dojazdowej, stanowiącej dojazd do dwóch nieruchomości nie znajduje także uzasadnienia w kontekście potrzeb rozbudowy i modernizacji układu komunikacyjnego całego miasta.</w:t>
      </w:r>
    </w:p>
    <w:p w14:paraId="1134F756" w14:textId="4C4F24B8" w:rsidR="000340C1" w:rsidRPr="005F7F2F" w:rsidRDefault="000340C1" w:rsidP="005F7F2F">
      <w:pPr>
        <w:spacing w:line="480" w:lineRule="auto"/>
        <w:ind w:firstLine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Mając na uwadze powyższe stanowisko, przedmiotowej uwagi nie można uwzględnić.</w:t>
      </w:r>
    </w:p>
    <w:p w14:paraId="567D81E9" w14:textId="27ED999E" w:rsidR="005F7F2F" w:rsidRDefault="000340C1" w:rsidP="005F7F2F">
      <w:pPr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- dane osobowe zostały utajnione w związku z ochroną danych osobowych</w:t>
      </w:r>
    </w:p>
    <w:p w14:paraId="0A7BCCB4" w14:textId="34BFB2A3" w:rsidR="005F7F2F" w:rsidRPr="005F7F2F" w:rsidRDefault="007A18BD" w:rsidP="005F7F2F">
      <w:pPr>
        <w:suppressAutoHyphens/>
        <w:spacing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Załącznik Nr 4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do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>Uchwały nr XXXII/288/20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2</w:t>
      </w:r>
      <w:r w:rsidR="00FB5BAF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Rady Miejskiej w Kłodzku</w:t>
      </w:r>
      <w:r w:rsidR="005F7F2F">
        <w:rPr>
          <w:rFonts w:ascii="Arial" w:hAnsi="Arial" w:cs="Arial"/>
          <w:bCs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>27 maja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202</w:t>
      </w:r>
      <w:r w:rsidR="00FB5BAF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r.</w:t>
      </w:r>
      <w:r w:rsidR="005F7F2F" w:rsidRPr="005F7F2F">
        <w:rPr>
          <w:rFonts w:ascii="Arial" w:hAnsi="Arial" w:cs="Arial"/>
          <w:bCs/>
          <w:sz w:val="24"/>
          <w:szCs w:val="24"/>
        </w:rPr>
        <w:t xml:space="preserve"> </w:t>
      </w:r>
      <w:r w:rsidR="005F7F2F">
        <w:rPr>
          <w:rFonts w:ascii="Arial" w:hAnsi="Arial" w:cs="Arial"/>
          <w:bCs/>
          <w:sz w:val="24"/>
          <w:szCs w:val="24"/>
        </w:rPr>
        <w:t xml:space="preserve">zawiera </w:t>
      </w:r>
      <w:r w:rsidR="005F7F2F" w:rsidRPr="005F7F2F">
        <w:rPr>
          <w:rFonts w:ascii="Arial" w:hAnsi="Arial" w:cs="Arial"/>
          <w:bCs/>
          <w:sz w:val="24"/>
          <w:szCs w:val="24"/>
        </w:rPr>
        <w:t>dane przestrzenne tworzone dla planu miejscowego obejmujące:</w:t>
      </w:r>
    </w:p>
    <w:p w14:paraId="4A68C6EB" w14:textId="77777777" w:rsidR="005F7F2F" w:rsidRPr="005F7F2F" w:rsidRDefault="005F7F2F" w:rsidP="005F7F2F">
      <w:pPr>
        <w:numPr>
          <w:ilvl w:val="0"/>
          <w:numId w:val="56"/>
        </w:numPr>
        <w:suppressAutoHyphens/>
        <w:spacing w:line="48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lokalizację przestrzenną obszaru objętego planem miejscowym w postaci wektorowej w układzie PL-2000 strefa 6;</w:t>
      </w:r>
    </w:p>
    <w:p w14:paraId="30A401AF" w14:textId="77777777" w:rsidR="005F7F2F" w:rsidRPr="005F7F2F" w:rsidRDefault="005F7F2F" w:rsidP="005F7F2F">
      <w:pPr>
        <w:numPr>
          <w:ilvl w:val="0"/>
          <w:numId w:val="56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>atrybuty zawierające informacje o planie miejscowym;</w:t>
      </w:r>
    </w:p>
    <w:p w14:paraId="7C0B08AB" w14:textId="45EAC9E7" w:rsidR="0058572E" w:rsidRPr="005F7F2F" w:rsidRDefault="005F7F2F" w:rsidP="005F7F2F">
      <w:pPr>
        <w:numPr>
          <w:ilvl w:val="0"/>
          <w:numId w:val="56"/>
        </w:numPr>
        <w:suppressAutoHyphens/>
        <w:spacing w:line="480" w:lineRule="auto"/>
        <w:ind w:left="426" w:hanging="426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lastRenderedPageBreak/>
        <w:t>rysunek planu miejscowego w postaci cyfrowej reprezentacji z nadaną georeferencją w układzie PL-2000 strefa 6.</w:t>
      </w:r>
    </w:p>
    <w:p w14:paraId="3E73B543" w14:textId="2E78F985" w:rsidR="007A18BD" w:rsidRPr="005F7F2F" w:rsidRDefault="007A18BD" w:rsidP="005F7F2F">
      <w:pPr>
        <w:pStyle w:val="Tekstpodstawowy2"/>
        <w:spacing w:line="480" w:lineRule="auto"/>
        <w:jc w:val="left"/>
        <w:rPr>
          <w:rFonts w:ascii="Arial" w:hAnsi="Arial" w:cs="Arial"/>
          <w:b w:val="0"/>
          <w:bCs/>
          <w:szCs w:val="24"/>
        </w:rPr>
      </w:pPr>
      <w:r w:rsidRPr="005F7F2F">
        <w:rPr>
          <w:rFonts w:ascii="Arial" w:hAnsi="Arial" w:cs="Arial"/>
          <w:b w:val="0"/>
          <w:bCs/>
          <w:szCs w:val="24"/>
        </w:rPr>
        <w:t>Uzasadnienie do UCHWAŁY NR</w:t>
      </w:r>
      <w:r w:rsidR="00EA7CDD" w:rsidRPr="005F7F2F">
        <w:rPr>
          <w:rFonts w:ascii="Arial" w:hAnsi="Arial" w:cs="Arial"/>
          <w:b w:val="0"/>
          <w:bCs/>
          <w:szCs w:val="24"/>
        </w:rPr>
        <w:t xml:space="preserve"> XXXII/288/20</w:t>
      </w:r>
      <w:r w:rsidRPr="005F7F2F">
        <w:rPr>
          <w:rFonts w:ascii="Arial" w:hAnsi="Arial" w:cs="Arial"/>
          <w:b w:val="0"/>
          <w:bCs/>
          <w:szCs w:val="24"/>
        </w:rPr>
        <w:t>2</w:t>
      </w:r>
      <w:r w:rsidR="00FB5BAF" w:rsidRPr="005F7F2F">
        <w:rPr>
          <w:rFonts w:ascii="Arial" w:hAnsi="Arial" w:cs="Arial"/>
          <w:b w:val="0"/>
          <w:bCs/>
          <w:szCs w:val="24"/>
        </w:rPr>
        <w:t>1</w:t>
      </w:r>
      <w:r w:rsidR="005F7F2F">
        <w:rPr>
          <w:rFonts w:ascii="Arial" w:hAnsi="Arial" w:cs="Arial"/>
          <w:b w:val="0"/>
          <w:bCs/>
          <w:szCs w:val="24"/>
        </w:rPr>
        <w:t xml:space="preserve"> </w:t>
      </w:r>
      <w:r w:rsidRPr="005F7F2F">
        <w:rPr>
          <w:rFonts w:ascii="Arial" w:hAnsi="Arial" w:cs="Arial"/>
          <w:b w:val="0"/>
          <w:bCs/>
          <w:szCs w:val="24"/>
        </w:rPr>
        <w:t>RADY MIEJSKIEJ W KŁODZKU</w:t>
      </w:r>
    </w:p>
    <w:p w14:paraId="76955184" w14:textId="637CE764" w:rsidR="007A18BD" w:rsidRPr="005F7F2F" w:rsidRDefault="007A18BD" w:rsidP="005F7F2F">
      <w:pPr>
        <w:suppressAutoHyphens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 dnia </w:t>
      </w:r>
      <w:r w:rsidR="00EA7CDD" w:rsidRPr="005F7F2F">
        <w:rPr>
          <w:rFonts w:ascii="Arial" w:hAnsi="Arial" w:cs="Arial"/>
          <w:bCs/>
          <w:snapToGrid w:val="0"/>
          <w:sz w:val="24"/>
          <w:szCs w:val="24"/>
        </w:rPr>
        <w:t>27 maja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202</w:t>
      </w:r>
      <w:r w:rsidR="00FB5BAF" w:rsidRPr="005F7F2F">
        <w:rPr>
          <w:rFonts w:ascii="Arial" w:hAnsi="Arial" w:cs="Arial"/>
          <w:bCs/>
          <w:snapToGrid w:val="0"/>
          <w:sz w:val="24"/>
          <w:szCs w:val="24"/>
        </w:rPr>
        <w:t>1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 r.</w:t>
      </w:r>
      <w:r w:rsidR="005F7F2F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5F7F2F">
        <w:rPr>
          <w:rFonts w:ascii="Arial" w:hAnsi="Arial" w:cs="Arial"/>
          <w:bCs/>
          <w:sz w:val="24"/>
          <w:szCs w:val="24"/>
        </w:rPr>
        <w:t>w sprawie uchwalenia „Miejscowego planu zagospodarowania przestrzennego terenu położonego między ulicami Piłsudskiego, Zajęczą, Objazdową i Dusznicką w Kłodzku”</w:t>
      </w:r>
    </w:p>
    <w:p w14:paraId="59652EA3" w14:textId="77777777" w:rsidR="007A18BD" w:rsidRPr="005F7F2F" w:rsidRDefault="007A18BD" w:rsidP="005F7F2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Projekt „Miejscowego planu zagospodarowania przestrzennego terenu położonego między ulicami Piłsudskiego, Zajęczą, Objazdową i Dusznicką w Kłodzku” sporządzony został na podstawie uchwały Nr L/531/2014 Rady Miejskiej w Kłodzku z dnia 28 sierpnia 2014 r. w sprawie przystąpienia do sporządzenia „Miejscowego planu zagospodarowania przestrzennego terenu położonego między ulicami Piłsudskiego, Zajęczą, Objazdową i Dusznicką w Kłodzku”.</w:t>
      </w:r>
    </w:p>
    <w:p w14:paraId="19BAFC75" w14:textId="77777777" w:rsidR="007A18BD" w:rsidRPr="005F7F2F" w:rsidRDefault="007A18BD" w:rsidP="005F7F2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Celem planu miejscowego jest ustalenie przeznaczenia terenów oraz parametrów zabudowy i wskaźników zagospodarowania dla tego obszaru w oparciu o nowo obowiązujące Studium miasta Kłodzka z 2018 r. z uwzględnieniem wniosków złożonych do procedury planu miejscowego.</w:t>
      </w:r>
    </w:p>
    <w:p w14:paraId="3573D4CB" w14:textId="77777777" w:rsidR="007A18BD" w:rsidRPr="005F7F2F" w:rsidRDefault="007A18BD" w:rsidP="005F7F2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Projektem planu miejscowego objęto obszar w zachodniej części miasta, ograniczony od zachodu ulicą Piłsudskiego, od północy ulicą Zajęczą, od wschodu ulicą Objazdową oraz od południa ulicą Dusznicką. Obszar ten pokrywa około 39 ha powierzchni miasta.</w:t>
      </w:r>
    </w:p>
    <w:p w14:paraId="37B743BE" w14:textId="77777777" w:rsidR="007A18BD" w:rsidRPr="005F7F2F" w:rsidRDefault="007A18BD" w:rsidP="005F7F2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Projekt planu miejscowego nie narusza ustaleń „Studium uwarunkowań i kierunków zagospodarowania przestrzennego Miasta Kłodzka”, zatwierdzonego uchwałą Nr LXI/475/2018 Rady Miejskiej w Kłodzku z dnia 15 listopada 2018 r.</w:t>
      </w:r>
    </w:p>
    <w:p w14:paraId="0CAE9B41" w14:textId="77777777" w:rsidR="007A18BD" w:rsidRPr="005F7F2F" w:rsidRDefault="007A18BD" w:rsidP="005F7F2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480" w:lineRule="auto"/>
        <w:ind w:left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Projekt planu miejscowego poddany został procedurze formalno-prawnej określonej w art. 17 ustawy z dnia 27 marca 2003 r. o planowaniu i zagospodarowaniu przestrzennym (tj. Dz. U. z 202</w:t>
      </w:r>
      <w:r w:rsidR="004A068D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 xml:space="preserve"> r. poz. </w:t>
      </w:r>
      <w:r w:rsidR="004A068D" w:rsidRPr="005F7F2F">
        <w:rPr>
          <w:rFonts w:ascii="Arial" w:hAnsi="Arial" w:cs="Arial"/>
          <w:bCs/>
          <w:sz w:val="24"/>
          <w:szCs w:val="24"/>
        </w:rPr>
        <w:t xml:space="preserve">741) </w:t>
      </w:r>
      <w:r w:rsidRPr="005F7F2F">
        <w:rPr>
          <w:rFonts w:ascii="Arial" w:hAnsi="Arial" w:cs="Arial"/>
          <w:bCs/>
          <w:sz w:val="24"/>
          <w:szCs w:val="24"/>
        </w:rPr>
        <w:t xml:space="preserve">oraz w ustawie z dnia 3 października </w:t>
      </w:r>
      <w:r w:rsidRPr="005F7F2F">
        <w:rPr>
          <w:rFonts w:ascii="Arial" w:hAnsi="Arial" w:cs="Arial"/>
          <w:bCs/>
          <w:sz w:val="24"/>
          <w:szCs w:val="24"/>
        </w:rPr>
        <w:lastRenderedPageBreak/>
        <w:t>2008 roku o udostępnianiu informacji o środowisku i jego ochronie, udziale społeczeństwa w ochronie środowiska oraz o ocenach oddziaływania na środowisko (tj. Dz. U. z 2020 r. poz. 283 z późn. zm.).</w:t>
      </w:r>
    </w:p>
    <w:p w14:paraId="2186CE2D" w14:textId="77777777" w:rsidR="007A18BD" w:rsidRPr="005F7F2F" w:rsidRDefault="007A18BD" w:rsidP="005F7F2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Treść planu miejscowego jest zgodna art. 15 ustawy z dnia 27 marca 2003 r. o planowaniu i zagospodarowaniu przestrzennym (tj. Dz. U. z 202</w:t>
      </w:r>
      <w:r w:rsidR="004A068D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 xml:space="preserve"> r. poz. </w:t>
      </w:r>
      <w:r w:rsidR="004A068D" w:rsidRPr="005F7F2F">
        <w:rPr>
          <w:rFonts w:ascii="Arial" w:hAnsi="Arial" w:cs="Arial"/>
          <w:bCs/>
          <w:sz w:val="24"/>
          <w:szCs w:val="24"/>
        </w:rPr>
        <w:t>741</w:t>
      </w:r>
      <w:r w:rsidR="00802172" w:rsidRPr="005F7F2F">
        <w:rPr>
          <w:rFonts w:ascii="Arial" w:hAnsi="Arial" w:cs="Arial"/>
          <w:bCs/>
          <w:sz w:val="24"/>
          <w:szCs w:val="24"/>
        </w:rPr>
        <w:t>)</w:t>
      </w:r>
      <w:r w:rsidRPr="005F7F2F">
        <w:rPr>
          <w:rFonts w:ascii="Arial" w:hAnsi="Arial" w:cs="Arial"/>
          <w:bCs/>
          <w:sz w:val="24"/>
          <w:szCs w:val="24"/>
        </w:rPr>
        <w:t xml:space="preserve"> oraz z rozporządzeniem Ministra Infrastruktury z dnia 26 sierpnia 2003 r. w sprawie wymaganego zakresu projektu miejscowego planu zagospodarowania przestrzennego (tj. Dz. U. Nr 164 z 2003 r. poz. 1587).</w:t>
      </w:r>
    </w:p>
    <w:p w14:paraId="4BA06BB7" w14:textId="77777777" w:rsidR="004362DA" w:rsidRPr="005F7F2F" w:rsidRDefault="007A18BD" w:rsidP="005F7F2F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480" w:lineRule="auto"/>
        <w:ind w:left="426"/>
        <w:rPr>
          <w:rFonts w:ascii="Arial" w:hAnsi="Arial" w:cs="Arial"/>
          <w:bCs/>
          <w:sz w:val="24"/>
          <w:szCs w:val="24"/>
        </w:rPr>
      </w:pPr>
      <w:bookmarkStart w:id="16" w:name="_Hlk54272991"/>
      <w:r w:rsidRPr="005F7F2F">
        <w:rPr>
          <w:rFonts w:ascii="Arial" w:hAnsi="Arial" w:cs="Arial"/>
          <w:bCs/>
          <w:sz w:val="24"/>
          <w:szCs w:val="24"/>
        </w:rPr>
        <w:t xml:space="preserve">Ze względu na brak potrzeby, w projekcie </w:t>
      </w:r>
      <w:r w:rsidR="002B125D" w:rsidRPr="005F7F2F">
        <w:rPr>
          <w:rFonts w:ascii="Arial" w:hAnsi="Arial" w:cs="Arial"/>
          <w:bCs/>
          <w:sz w:val="24"/>
          <w:szCs w:val="24"/>
        </w:rPr>
        <w:t xml:space="preserve">planu </w:t>
      </w:r>
      <w:r w:rsidRPr="005F7F2F">
        <w:rPr>
          <w:rFonts w:ascii="Arial" w:hAnsi="Arial" w:cs="Arial"/>
          <w:bCs/>
          <w:sz w:val="24"/>
          <w:szCs w:val="24"/>
        </w:rPr>
        <w:t>miejscowego nie ustalono:</w:t>
      </w:r>
    </w:p>
    <w:p w14:paraId="64511D60" w14:textId="77777777" w:rsidR="004362DA" w:rsidRPr="005F7F2F" w:rsidRDefault="007A18BD" w:rsidP="005F7F2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granic i sposobów zagospodarowania terenów lub obiektów podlegających ochronie, ustalonych na podstawie odrębnych przepisów;</w:t>
      </w:r>
    </w:p>
    <w:p w14:paraId="4B1E8BD9" w14:textId="251DB7F9" w:rsidR="007A18BD" w:rsidRPr="005F7F2F" w:rsidRDefault="007A18BD" w:rsidP="005F7F2F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sposobów i terminów tymczasowego zagospodarowania, urządzania i użytkowania terenu.</w:t>
      </w:r>
      <w:bookmarkEnd w:id="16"/>
    </w:p>
    <w:p w14:paraId="713E9787" w14:textId="002796D7" w:rsidR="007A18BD" w:rsidRPr="005F7F2F" w:rsidRDefault="007A18BD" w:rsidP="005F7F2F">
      <w:pPr>
        <w:pStyle w:val="Akapitzlist"/>
        <w:autoSpaceDE w:val="0"/>
        <w:autoSpaceDN w:val="0"/>
        <w:adjustRightInd w:val="0"/>
        <w:spacing w:after="0" w:line="480" w:lineRule="auto"/>
        <w:ind w:left="66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Streszczenie procedury formalno-prawnej</w:t>
      </w:r>
    </w:p>
    <w:p w14:paraId="094805EA" w14:textId="77777777" w:rsidR="007A18BD" w:rsidRPr="005F7F2F" w:rsidRDefault="007A18BD" w:rsidP="005F7F2F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Do opracowania miejscowego planu zagospodarowania przestrzennego obszaru w zachodniej części miasta, ograniczonego od zachodu ulicą Piłsudskiego, od północy ulicą Zajęczą, od wschodu ulicą Objazdową oraz od południa ulicą Dusznicką, Rada Miejska w Kłodzku przystąpiła uchwałą Nr L/531/2014 Rady Miejskiej w Kłodzku z dnia 28 sierpnia 2014 r. w sprawie przystąpienia do sporządzenia „Miejscowego planu zagospodarowania przestrzennego terenu położonego między ulicami Piłsudskiego, Zajęczą, Objazdową i Dusznicką w Kłodzku”. Burmistrz Miasta Kłodzka obwieścił i ogłosił o przystąpieniu do sporządzenia przedmiotowego planu</w:t>
      </w:r>
      <w:r w:rsidR="002B125D" w:rsidRPr="005F7F2F">
        <w:rPr>
          <w:rFonts w:ascii="Arial" w:hAnsi="Arial" w:cs="Arial"/>
          <w:bCs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z w:val="24"/>
          <w:szCs w:val="24"/>
        </w:rPr>
        <w:t xml:space="preserve"> i wyznaczył termin, do którego należy składać wnioski do planu</w:t>
      </w:r>
      <w:r w:rsidR="002B125D" w:rsidRPr="005F7F2F">
        <w:rPr>
          <w:rFonts w:ascii="Arial" w:hAnsi="Arial" w:cs="Arial"/>
          <w:bCs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z w:val="24"/>
          <w:szCs w:val="24"/>
        </w:rPr>
        <w:t>. Jednocześnie wystąpił o uzgodnienie stopnia szczegółowości informacji zawartych w prognozie oddziaływania na środowisko.</w:t>
      </w:r>
    </w:p>
    <w:p w14:paraId="2B179CD4" w14:textId="77777777" w:rsidR="00FB5BAF" w:rsidRPr="005F7F2F" w:rsidRDefault="007A18BD" w:rsidP="005F7F2F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bCs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Do projektu planu</w:t>
      </w:r>
      <w:r w:rsidR="002B125D" w:rsidRPr="005F7F2F">
        <w:rPr>
          <w:rFonts w:ascii="Arial" w:hAnsi="Arial" w:cs="Arial"/>
          <w:bCs/>
          <w:sz w:val="24"/>
          <w:szCs w:val="24"/>
        </w:rPr>
        <w:t xml:space="preserve"> miejscowego</w:t>
      </w:r>
      <w:r w:rsidRPr="005F7F2F">
        <w:rPr>
          <w:rFonts w:ascii="Arial" w:hAnsi="Arial" w:cs="Arial"/>
          <w:bCs/>
          <w:sz w:val="24"/>
          <w:szCs w:val="24"/>
        </w:rPr>
        <w:t xml:space="preserve"> wpłynęło </w:t>
      </w:r>
      <w:r w:rsidR="00561708" w:rsidRPr="005F7F2F">
        <w:rPr>
          <w:rFonts w:ascii="Arial" w:hAnsi="Arial" w:cs="Arial"/>
          <w:bCs/>
          <w:sz w:val="24"/>
          <w:szCs w:val="24"/>
        </w:rPr>
        <w:t xml:space="preserve">16 </w:t>
      </w:r>
      <w:r w:rsidRPr="005F7F2F">
        <w:rPr>
          <w:rFonts w:ascii="Arial" w:hAnsi="Arial" w:cs="Arial"/>
          <w:bCs/>
          <w:sz w:val="24"/>
          <w:szCs w:val="24"/>
        </w:rPr>
        <w:t xml:space="preserve">wniosków od instytucji opiniujących i uzgadniających (w trybie art. 17 pkt 2) oraz </w:t>
      </w:r>
      <w:r w:rsidR="00561708" w:rsidRPr="005F7F2F">
        <w:rPr>
          <w:rFonts w:ascii="Arial" w:hAnsi="Arial" w:cs="Arial"/>
          <w:bCs/>
          <w:sz w:val="24"/>
          <w:szCs w:val="24"/>
        </w:rPr>
        <w:t xml:space="preserve">3 </w:t>
      </w:r>
      <w:r w:rsidRPr="005F7F2F">
        <w:rPr>
          <w:rFonts w:ascii="Arial" w:hAnsi="Arial" w:cs="Arial"/>
          <w:bCs/>
          <w:sz w:val="24"/>
          <w:szCs w:val="24"/>
        </w:rPr>
        <w:t>wniosk</w:t>
      </w:r>
      <w:r w:rsidR="00561708" w:rsidRPr="005F7F2F">
        <w:rPr>
          <w:rFonts w:ascii="Arial" w:hAnsi="Arial" w:cs="Arial"/>
          <w:bCs/>
          <w:sz w:val="24"/>
          <w:szCs w:val="24"/>
        </w:rPr>
        <w:t>i</w:t>
      </w:r>
      <w:r w:rsidRPr="005F7F2F">
        <w:rPr>
          <w:rFonts w:ascii="Arial" w:hAnsi="Arial" w:cs="Arial"/>
          <w:bCs/>
          <w:sz w:val="24"/>
          <w:szCs w:val="24"/>
        </w:rPr>
        <w:t xml:space="preserve"> od osób i podmiotów fizycznych (w </w:t>
      </w:r>
      <w:r w:rsidRPr="005F7F2F">
        <w:rPr>
          <w:rFonts w:ascii="Arial" w:hAnsi="Arial" w:cs="Arial"/>
          <w:bCs/>
          <w:sz w:val="24"/>
          <w:szCs w:val="24"/>
        </w:rPr>
        <w:lastRenderedPageBreak/>
        <w:t>trybie art. 17 pkt 1) Wszystkie wnioski zostały rozpatrzone pozytywnie. Następnie przystąpiono do sporządzenia projektu i prognozy oddziaływania na środowisko. Projekt planu miejscowego wraz z prognozą oddziaływania na środowisko przekazano do zaopiniowania Miejskiej Komisji Urbanistyczno-Architektonicznej oraz pozostałym organom i instytucjom, które opiniują i uzgadniają projekty mpzp.</w:t>
      </w:r>
      <w:r w:rsidR="00FB5BAF" w:rsidRPr="005F7F2F">
        <w:rPr>
          <w:rFonts w:ascii="Arial" w:hAnsi="Arial" w:cs="Arial"/>
          <w:bCs/>
          <w:sz w:val="24"/>
          <w:szCs w:val="24"/>
        </w:rPr>
        <w:t xml:space="preserve"> Ponowienia wymagało uzgodnienie z Generalną Dyrekcją Dróg Krajowych i Autostrad. Ostatecznie, projekt planu</w:t>
      </w:r>
      <w:r w:rsidR="002B125D" w:rsidRPr="005F7F2F">
        <w:rPr>
          <w:rFonts w:ascii="Arial" w:hAnsi="Arial" w:cs="Arial"/>
          <w:bCs/>
          <w:sz w:val="24"/>
          <w:szCs w:val="24"/>
        </w:rPr>
        <w:t xml:space="preserve"> miejscowego</w:t>
      </w:r>
      <w:r w:rsidR="00FB5BAF" w:rsidRPr="005F7F2F">
        <w:rPr>
          <w:rFonts w:ascii="Arial" w:hAnsi="Arial" w:cs="Arial"/>
          <w:bCs/>
          <w:sz w:val="24"/>
          <w:szCs w:val="24"/>
        </w:rPr>
        <w:t xml:space="preserve"> wraz z prognozą został zaopiniowany pozytywnie i uzgodniony przez wszystkie instytucje.</w:t>
      </w:r>
    </w:p>
    <w:p w14:paraId="3F2E0085" w14:textId="09D25F3F" w:rsidR="007A18BD" w:rsidRPr="005F7F2F" w:rsidRDefault="007A18BD" w:rsidP="005F7F2F">
      <w:pPr>
        <w:pStyle w:val="Akapitzlist"/>
        <w:autoSpaceDE w:val="0"/>
        <w:autoSpaceDN w:val="0"/>
        <w:adjustRightInd w:val="0"/>
        <w:spacing w:after="0" w:line="480" w:lineRule="auto"/>
        <w:ind w:left="0"/>
        <w:rPr>
          <w:rFonts w:ascii="Arial" w:hAnsi="Arial" w:cs="Arial"/>
          <w:bCs/>
          <w:sz w:val="24"/>
          <w:szCs w:val="24"/>
        </w:rPr>
      </w:pPr>
      <w:bookmarkStart w:id="17" w:name="_Hlk507678236"/>
      <w:r w:rsidRPr="005F7F2F">
        <w:rPr>
          <w:rFonts w:ascii="Arial" w:hAnsi="Arial" w:cs="Arial"/>
          <w:bCs/>
          <w:sz w:val="24"/>
          <w:szCs w:val="24"/>
        </w:rPr>
        <w:t xml:space="preserve">W dniu </w:t>
      </w:r>
      <w:r w:rsidR="0058572E" w:rsidRPr="005F7F2F">
        <w:rPr>
          <w:rFonts w:ascii="Arial" w:hAnsi="Arial" w:cs="Arial"/>
          <w:bCs/>
          <w:sz w:val="24"/>
          <w:szCs w:val="24"/>
        </w:rPr>
        <w:t xml:space="preserve">3 marca </w:t>
      </w:r>
      <w:r w:rsidRPr="005F7F2F">
        <w:rPr>
          <w:rFonts w:ascii="Arial" w:hAnsi="Arial" w:cs="Arial"/>
          <w:bCs/>
          <w:sz w:val="24"/>
          <w:szCs w:val="24"/>
        </w:rPr>
        <w:t>202</w:t>
      </w:r>
      <w:r w:rsidR="00FB5BAF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 xml:space="preserve"> r. ogłoszono w prasie oraz obwieszczono na tablicy ogłoszeń i urzędowej stronie internetowej o wyłożeniu projektu planu miejscowego wraz z prognozą oddziaływania na środowisko. W dniach od </w:t>
      </w:r>
      <w:r w:rsidR="0058572E" w:rsidRPr="005F7F2F">
        <w:rPr>
          <w:rFonts w:ascii="Arial" w:hAnsi="Arial" w:cs="Arial"/>
          <w:bCs/>
          <w:sz w:val="24"/>
          <w:szCs w:val="24"/>
        </w:rPr>
        <w:t>11 marca</w:t>
      </w:r>
      <w:r w:rsidRPr="005F7F2F">
        <w:rPr>
          <w:rFonts w:ascii="Arial" w:hAnsi="Arial" w:cs="Arial"/>
          <w:bCs/>
          <w:sz w:val="24"/>
          <w:szCs w:val="24"/>
        </w:rPr>
        <w:t xml:space="preserve"> 202</w:t>
      </w:r>
      <w:r w:rsidR="00FB5BAF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 xml:space="preserve"> r. do </w:t>
      </w:r>
      <w:r w:rsidR="0058572E" w:rsidRPr="005F7F2F">
        <w:rPr>
          <w:rFonts w:ascii="Arial" w:hAnsi="Arial" w:cs="Arial"/>
          <w:bCs/>
          <w:sz w:val="24"/>
          <w:szCs w:val="24"/>
        </w:rPr>
        <w:t>12 kwietnia</w:t>
      </w:r>
      <w:r w:rsidRPr="005F7F2F">
        <w:rPr>
          <w:rFonts w:ascii="Arial" w:hAnsi="Arial" w:cs="Arial"/>
          <w:bCs/>
          <w:sz w:val="24"/>
          <w:szCs w:val="24"/>
        </w:rPr>
        <w:t xml:space="preserve"> 202</w:t>
      </w:r>
      <w:r w:rsidR="00FB5BAF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 xml:space="preserve"> r. projekt planu miejscowego wraz z prognozą oddziaływania na środowisko był wyłożony do publicznego wglądu w siedzibie Urzędu Miasta w Kłodzku</w:t>
      </w:r>
      <w:r w:rsidR="0058572E" w:rsidRPr="005F7F2F">
        <w:rPr>
          <w:rFonts w:ascii="Arial" w:hAnsi="Arial" w:cs="Arial"/>
          <w:bCs/>
          <w:sz w:val="24"/>
          <w:szCs w:val="24"/>
        </w:rPr>
        <w:t xml:space="preserve"> oraz dostępny na stronie Biuletynu Informacji Publicznej Urzędu Miasta w Kłodzku</w:t>
      </w:r>
      <w:r w:rsidRPr="005F7F2F">
        <w:rPr>
          <w:rFonts w:ascii="Arial" w:hAnsi="Arial" w:cs="Arial"/>
          <w:bCs/>
          <w:sz w:val="24"/>
          <w:szCs w:val="24"/>
        </w:rPr>
        <w:t xml:space="preserve">. W dniu </w:t>
      </w:r>
      <w:r w:rsidR="0058572E" w:rsidRPr="005F7F2F">
        <w:rPr>
          <w:rFonts w:ascii="Arial" w:hAnsi="Arial" w:cs="Arial"/>
          <w:bCs/>
          <w:sz w:val="24"/>
          <w:szCs w:val="24"/>
        </w:rPr>
        <w:t>9</w:t>
      </w:r>
      <w:r w:rsidR="00527A2B" w:rsidRPr="005F7F2F">
        <w:rPr>
          <w:rFonts w:ascii="Arial" w:hAnsi="Arial" w:cs="Arial"/>
          <w:bCs/>
          <w:sz w:val="24"/>
          <w:szCs w:val="24"/>
        </w:rPr>
        <w:t> </w:t>
      </w:r>
      <w:r w:rsidR="0058572E" w:rsidRPr="005F7F2F">
        <w:rPr>
          <w:rFonts w:ascii="Arial" w:hAnsi="Arial" w:cs="Arial"/>
          <w:bCs/>
          <w:sz w:val="24"/>
          <w:szCs w:val="24"/>
        </w:rPr>
        <w:t>kwietnia</w:t>
      </w:r>
      <w:r w:rsidRPr="005F7F2F">
        <w:rPr>
          <w:rFonts w:ascii="Arial" w:hAnsi="Arial" w:cs="Arial"/>
          <w:bCs/>
          <w:sz w:val="24"/>
          <w:szCs w:val="24"/>
        </w:rPr>
        <w:t xml:space="preserve"> 202</w:t>
      </w:r>
      <w:r w:rsidR="00FB5BAF" w:rsidRPr="005F7F2F">
        <w:rPr>
          <w:rFonts w:ascii="Arial" w:hAnsi="Arial" w:cs="Arial"/>
          <w:bCs/>
          <w:sz w:val="24"/>
          <w:szCs w:val="24"/>
        </w:rPr>
        <w:t>1</w:t>
      </w:r>
      <w:r w:rsidRPr="005F7F2F">
        <w:rPr>
          <w:rFonts w:ascii="Arial" w:hAnsi="Arial" w:cs="Arial"/>
          <w:bCs/>
          <w:sz w:val="24"/>
          <w:szCs w:val="24"/>
        </w:rPr>
        <w:t xml:space="preserve"> r. została przeprowadzona dyskusja publiczna nad </w:t>
      </w:r>
      <w:r w:rsidR="00523EEB" w:rsidRPr="005F7F2F">
        <w:rPr>
          <w:rFonts w:ascii="Arial" w:hAnsi="Arial" w:cs="Arial"/>
          <w:bCs/>
          <w:sz w:val="24"/>
          <w:szCs w:val="24"/>
        </w:rPr>
        <w:t xml:space="preserve">rozwiązaniami </w:t>
      </w:r>
      <w:r w:rsidRPr="005F7F2F">
        <w:rPr>
          <w:rFonts w:ascii="Arial" w:hAnsi="Arial" w:cs="Arial"/>
          <w:bCs/>
          <w:sz w:val="24"/>
          <w:szCs w:val="24"/>
        </w:rPr>
        <w:t>przyjętymi w planie</w:t>
      </w:r>
      <w:r w:rsidR="00523EEB" w:rsidRPr="005F7F2F">
        <w:rPr>
          <w:rFonts w:ascii="Arial" w:hAnsi="Arial" w:cs="Arial"/>
          <w:bCs/>
          <w:sz w:val="24"/>
          <w:szCs w:val="24"/>
        </w:rPr>
        <w:t xml:space="preserve"> miejscowym</w:t>
      </w:r>
      <w:r w:rsidRPr="005F7F2F">
        <w:rPr>
          <w:rFonts w:ascii="Arial" w:hAnsi="Arial" w:cs="Arial"/>
          <w:bCs/>
          <w:sz w:val="24"/>
          <w:szCs w:val="24"/>
        </w:rPr>
        <w:t xml:space="preserve">. </w:t>
      </w:r>
      <w:bookmarkEnd w:id="17"/>
      <w:r w:rsidR="0058572E" w:rsidRPr="005F7F2F">
        <w:rPr>
          <w:rFonts w:ascii="Arial" w:hAnsi="Arial" w:cs="Arial"/>
          <w:bCs/>
          <w:sz w:val="24"/>
          <w:szCs w:val="24"/>
        </w:rPr>
        <w:t>Do wyłożonego projektu planu miejscowego, w toku dyskusji publicznej wpłynęła jedna uwaga, złożona ustanie do protokołu. Zgodnie z rozstrzygnięciem Burmistrza Miasta Kłodzka, uwaga została rozpatrzona negatywnie. Następnie projekt planu miejscowego został przedłożony na sesję Rady Miejskiej w Kłodzku.</w:t>
      </w:r>
    </w:p>
    <w:p w14:paraId="62CCAF18" w14:textId="669C9CA6" w:rsidR="007A18BD" w:rsidRPr="005F7F2F" w:rsidRDefault="007A18BD" w:rsidP="005F7F2F">
      <w:pPr>
        <w:pStyle w:val="Tekstpodstawowy2"/>
        <w:spacing w:line="480" w:lineRule="auto"/>
        <w:jc w:val="left"/>
        <w:rPr>
          <w:rFonts w:ascii="Arial" w:hAnsi="Arial" w:cs="Arial"/>
          <w:b w:val="0"/>
          <w:bCs/>
          <w:szCs w:val="24"/>
        </w:rPr>
      </w:pPr>
      <w:r w:rsidRPr="005F7F2F">
        <w:rPr>
          <w:rFonts w:ascii="Arial" w:hAnsi="Arial" w:cs="Arial"/>
          <w:b w:val="0"/>
          <w:bCs/>
          <w:szCs w:val="24"/>
        </w:rPr>
        <w:t>Sposób realizacji wymogów wynikających z art. 1 ust. 2-4 ustawy o planowaniu i zagospodarowaniu przestrzennym</w:t>
      </w:r>
    </w:p>
    <w:p w14:paraId="616605A2" w14:textId="77777777" w:rsidR="007A18BD" w:rsidRPr="005F7F2F" w:rsidRDefault="007A18BD" w:rsidP="005F7F2F">
      <w:pPr>
        <w:pStyle w:val="Default"/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W planie miejscowym uwzględniono: </w:t>
      </w:r>
    </w:p>
    <w:p w14:paraId="21F2F07E" w14:textId="77777777" w:rsidR="007A18BD" w:rsidRPr="005F7F2F" w:rsidRDefault="007A18BD" w:rsidP="005F7F2F">
      <w:pPr>
        <w:pStyle w:val="Default"/>
        <w:numPr>
          <w:ilvl w:val="0"/>
          <w:numId w:val="52"/>
        </w:numPr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>wymagania ładu przestrzennego, w tym urbanistyki i architektury oraz walory architektoniczne i krajobrazowe;</w:t>
      </w:r>
    </w:p>
    <w:p w14:paraId="0000E70C" w14:textId="77777777" w:rsidR="007A18BD" w:rsidRPr="005F7F2F" w:rsidRDefault="007A18BD" w:rsidP="005F7F2F">
      <w:pPr>
        <w:pStyle w:val="Default"/>
        <w:spacing w:line="480" w:lineRule="auto"/>
        <w:ind w:left="284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lastRenderedPageBreak/>
        <w:t>poprzez określenie przeznaczeń, które mogą być realizowane na wyznaczonych terenach oraz wyznaczenie wskaźników i parametrów określających charakter i gabaryty zabudowy;</w:t>
      </w:r>
    </w:p>
    <w:p w14:paraId="3DAC5F99" w14:textId="77777777" w:rsidR="007A18BD" w:rsidRPr="005F7F2F" w:rsidRDefault="007A18BD" w:rsidP="005F7F2F">
      <w:pPr>
        <w:pStyle w:val="Default"/>
        <w:numPr>
          <w:ilvl w:val="0"/>
          <w:numId w:val="52"/>
        </w:numPr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wymagania ochrony środowiska, w tym gospodarowania wodami i ochrony gruntów rolnych i leśnych; </w:t>
      </w:r>
    </w:p>
    <w:p w14:paraId="18DC38D1" w14:textId="77777777" w:rsidR="007A18BD" w:rsidRPr="005F7F2F" w:rsidRDefault="007A18BD" w:rsidP="005F7F2F">
      <w:pPr>
        <w:pStyle w:val="Default"/>
        <w:spacing w:line="480" w:lineRule="auto"/>
        <w:ind w:left="284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>poprzez ograniczenie dopuszczalnych działalności na wybranych terenach, wskazanie terenów objętych ochroną akustyczną, określenie sposobu gospodarowania wodami opadowymi, określenie sposobu zaopatrzenia w ciepło, a także poprzez uzyskanie odpowiednich opinii i uzgodnień instytucji i organów odpowiedzialnych za realizację wymagań środowiskowych;</w:t>
      </w:r>
    </w:p>
    <w:p w14:paraId="537C6F15" w14:textId="77777777" w:rsidR="007A18BD" w:rsidRPr="005F7F2F" w:rsidRDefault="007A18BD" w:rsidP="005F7F2F">
      <w:pPr>
        <w:pStyle w:val="Default"/>
        <w:numPr>
          <w:ilvl w:val="0"/>
          <w:numId w:val="52"/>
        </w:numPr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wymagania ochrony dziedzictwa kulturowego i zabytków oraz dóbr kultury współczesnej; </w:t>
      </w:r>
    </w:p>
    <w:p w14:paraId="67BE6B91" w14:textId="77777777" w:rsidR="007A18BD" w:rsidRPr="005F7F2F" w:rsidRDefault="007A18BD" w:rsidP="005F7F2F">
      <w:pPr>
        <w:pStyle w:val="Default"/>
        <w:spacing w:line="480" w:lineRule="auto"/>
        <w:ind w:left="284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poprzez uzgodnienie projektu planu </w:t>
      </w:r>
      <w:r w:rsidR="002B125D" w:rsidRPr="005F7F2F">
        <w:rPr>
          <w:rFonts w:ascii="Arial" w:hAnsi="Arial" w:cs="Arial"/>
          <w:bCs/>
        </w:rPr>
        <w:t xml:space="preserve">miejscowego </w:t>
      </w:r>
      <w:r w:rsidRPr="005F7F2F">
        <w:rPr>
          <w:rFonts w:ascii="Arial" w:hAnsi="Arial" w:cs="Arial"/>
          <w:bCs/>
        </w:rPr>
        <w:t>z Wojewódzkim Dolnośląskim Konserwatorem Zabytków;</w:t>
      </w:r>
    </w:p>
    <w:p w14:paraId="0F318BF2" w14:textId="77777777" w:rsidR="007A18BD" w:rsidRPr="005F7F2F" w:rsidRDefault="007A18BD" w:rsidP="005F7F2F">
      <w:pPr>
        <w:pStyle w:val="Default"/>
        <w:numPr>
          <w:ilvl w:val="0"/>
          <w:numId w:val="52"/>
        </w:numPr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wymagania ochrony zdrowia oraz bezpieczeństwa ludzi i mienia; </w:t>
      </w:r>
    </w:p>
    <w:p w14:paraId="7AD27676" w14:textId="77777777" w:rsidR="007A18BD" w:rsidRPr="005F7F2F" w:rsidRDefault="007A18BD" w:rsidP="005F7F2F">
      <w:pPr>
        <w:pStyle w:val="Default"/>
        <w:spacing w:line="480" w:lineRule="auto"/>
        <w:ind w:left="284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poprzez ograniczenie dopuszczalnych działalności na wybranych terenach, wskazanie terenów objętych ochroną akustyczną, a także zaopiniowanie projektu planu </w:t>
      </w:r>
      <w:r w:rsidR="002B125D" w:rsidRPr="005F7F2F">
        <w:rPr>
          <w:rFonts w:ascii="Arial" w:hAnsi="Arial" w:cs="Arial"/>
          <w:bCs/>
        </w:rPr>
        <w:t xml:space="preserve">miejscowego </w:t>
      </w:r>
      <w:r w:rsidRPr="005F7F2F">
        <w:rPr>
          <w:rFonts w:ascii="Arial" w:hAnsi="Arial" w:cs="Arial"/>
          <w:bCs/>
        </w:rPr>
        <w:t>przez Państwowego Powiatowego Inspektora Sanitarnego;</w:t>
      </w:r>
    </w:p>
    <w:p w14:paraId="77178BDE" w14:textId="77777777" w:rsidR="007A18BD" w:rsidRPr="005F7F2F" w:rsidRDefault="007A18BD" w:rsidP="005F7F2F">
      <w:pPr>
        <w:pStyle w:val="Default"/>
        <w:numPr>
          <w:ilvl w:val="0"/>
          <w:numId w:val="52"/>
        </w:numPr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>walory ekonomiczne przestrzeni;</w:t>
      </w:r>
    </w:p>
    <w:p w14:paraId="5D5DBF5B" w14:textId="77777777" w:rsidR="007A18BD" w:rsidRPr="005F7F2F" w:rsidRDefault="007A18BD" w:rsidP="005F7F2F">
      <w:pPr>
        <w:pStyle w:val="Default"/>
        <w:tabs>
          <w:tab w:val="left" w:pos="-1701"/>
        </w:tabs>
        <w:spacing w:line="480" w:lineRule="auto"/>
        <w:ind w:left="284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>poprzez rozmieszczenie przeznaczeń terenów w zgodzie z uwarunkowaniami ekonomicznymi danych lokalizacji; uwzględnienie walorów ekonomicznych przestrzeni realizowane jest głównie poprzez wprowadzenie możliwości inwestycyjno-budowlanych, w postaci</w:t>
      </w:r>
      <w:r w:rsidR="00A8099E" w:rsidRPr="005F7F2F">
        <w:rPr>
          <w:rFonts w:ascii="Arial" w:hAnsi="Arial" w:cs="Arial"/>
          <w:bCs/>
        </w:rPr>
        <w:t xml:space="preserve"> </w:t>
      </w:r>
      <w:r w:rsidRPr="005F7F2F">
        <w:rPr>
          <w:rFonts w:ascii="Arial" w:hAnsi="Arial" w:cs="Arial"/>
          <w:bCs/>
        </w:rPr>
        <w:t>zabudowy usługowej i produkcyjnej w grani</w:t>
      </w:r>
      <w:r w:rsidR="00A8099E" w:rsidRPr="005F7F2F">
        <w:rPr>
          <w:rFonts w:ascii="Arial" w:hAnsi="Arial" w:cs="Arial"/>
          <w:bCs/>
        </w:rPr>
        <w:t>c</w:t>
      </w:r>
      <w:r w:rsidRPr="005F7F2F">
        <w:rPr>
          <w:rFonts w:ascii="Arial" w:hAnsi="Arial" w:cs="Arial"/>
          <w:bCs/>
        </w:rPr>
        <w:t>ach zwartego układu funkcjonalno-przestrzennego miasta;</w:t>
      </w:r>
    </w:p>
    <w:p w14:paraId="7082DBB3" w14:textId="77777777" w:rsidR="007A18BD" w:rsidRPr="005F7F2F" w:rsidRDefault="007A18BD" w:rsidP="005F7F2F">
      <w:pPr>
        <w:pStyle w:val="Default"/>
        <w:numPr>
          <w:ilvl w:val="0"/>
          <w:numId w:val="52"/>
        </w:numPr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prawo własności; </w:t>
      </w:r>
    </w:p>
    <w:p w14:paraId="67335377" w14:textId="77777777" w:rsidR="007A18BD" w:rsidRPr="005F7F2F" w:rsidRDefault="007A18BD" w:rsidP="005F7F2F">
      <w:pPr>
        <w:pStyle w:val="Default"/>
        <w:spacing w:line="480" w:lineRule="auto"/>
        <w:ind w:left="284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lastRenderedPageBreak/>
        <w:t>poprzez zapewnienie przewidzianych prawem możliwości udziału w procedurze planistycznej (wyłożenie do publicznego wglądu, dyskusja publiczna, składanie uwag);</w:t>
      </w:r>
    </w:p>
    <w:p w14:paraId="3715FCBC" w14:textId="77777777" w:rsidR="007A18BD" w:rsidRPr="005F7F2F" w:rsidRDefault="007A18BD" w:rsidP="005F7F2F">
      <w:pPr>
        <w:pStyle w:val="Default"/>
        <w:numPr>
          <w:ilvl w:val="0"/>
          <w:numId w:val="52"/>
        </w:numPr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potrzeby obronności i bezpieczeństwa państwa; </w:t>
      </w:r>
    </w:p>
    <w:p w14:paraId="618D7F7A" w14:textId="77777777" w:rsidR="007A18BD" w:rsidRPr="005F7F2F" w:rsidRDefault="007A18BD" w:rsidP="005F7F2F">
      <w:pPr>
        <w:pStyle w:val="Default"/>
        <w:spacing w:line="480" w:lineRule="auto"/>
        <w:ind w:firstLine="284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>poprzez dokonanie wymaganych uzgodnień z organami ochrony państwa;</w:t>
      </w:r>
    </w:p>
    <w:p w14:paraId="0C605A98" w14:textId="77777777" w:rsidR="007A18BD" w:rsidRPr="005F7F2F" w:rsidRDefault="007A18BD" w:rsidP="005F7F2F">
      <w:pPr>
        <w:pStyle w:val="Default"/>
        <w:numPr>
          <w:ilvl w:val="0"/>
          <w:numId w:val="52"/>
        </w:numPr>
        <w:spacing w:line="480" w:lineRule="auto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 xml:space="preserve">potrzeby interesu publicznego; </w:t>
      </w:r>
    </w:p>
    <w:p w14:paraId="67802294" w14:textId="77777777" w:rsidR="007A18BD" w:rsidRPr="005F7F2F" w:rsidRDefault="007A18BD" w:rsidP="005F7F2F">
      <w:pPr>
        <w:pStyle w:val="Default"/>
        <w:spacing w:line="480" w:lineRule="auto"/>
        <w:ind w:left="284"/>
        <w:rPr>
          <w:rFonts w:ascii="Arial" w:hAnsi="Arial" w:cs="Arial"/>
          <w:bCs/>
        </w:rPr>
      </w:pPr>
      <w:r w:rsidRPr="005F7F2F">
        <w:rPr>
          <w:rFonts w:ascii="Arial" w:hAnsi="Arial" w:cs="Arial"/>
          <w:bCs/>
        </w:rPr>
        <w:t>poprzez dokonanie uzgodnień z organami odpowiedzialnymi za realizację inwestycji celu publicznego o znaczeniu lokalnym i ponadlokalnym;</w:t>
      </w:r>
    </w:p>
    <w:p w14:paraId="39BB6BCC" w14:textId="77777777" w:rsidR="007A18BD" w:rsidRPr="005F7F2F" w:rsidRDefault="007A18BD" w:rsidP="005F7F2F">
      <w:pPr>
        <w:pStyle w:val="Tekstpodstawowy2"/>
        <w:numPr>
          <w:ilvl w:val="0"/>
          <w:numId w:val="52"/>
        </w:numPr>
        <w:suppressAutoHyphens w:val="0"/>
        <w:spacing w:line="480" w:lineRule="auto"/>
        <w:jc w:val="left"/>
        <w:rPr>
          <w:rFonts w:ascii="Arial" w:hAnsi="Arial" w:cs="Arial"/>
          <w:b w:val="0"/>
          <w:bCs/>
          <w:szCs w:val="24"/>
        </w:rPr>
      </w:pPr>
      <w:r w:rsidRPr="005F7F2F">
        <w:rPr>
          <w:rFonts w:ascii="Arial" w:hAnsi="Arial" w:cs="Arial"/>
          <w:b w:val="0"/>
          <w:bCs/>
          <w:szCs w:val="24"/>
        </w:rPr>
        <w:t>potrzeby w zakresie rozwoju infrastruktury technicznej, w szczególności sieci szerokopasmowych;</w:t>
      </w:r>
    </w:p>
    <w:p w14:paraId="66233764" w14:textId="77777777" w:rsidR="007A18BD" w:rsidRPr="005F7F2F" w:rsidRDefault="007A18BD" w:rsidP="005F7F2F">
      <w:pPr>
        <w:pStyle w:val="Tekstpodstawowy2"/>
        <w:tabs>
          <w:tab w:val="left" w:pos="284"/>
          <w:tab w:val="left" w:pos="567"/>
        </w:tabs>
        <w:spacing w:line="480" w:lineRule="auto"/>
        <w:ind w:left="284" w:hanging="284"/>
        <w:jc w:val="left"/>
        <w:rPr>
          <w:rFonts w:ascii="Arial" w:hAnsi="Arial" w:cs="Arial"/>
          <w:b w:val="0"/>
          <w:bCs/>
          <w:szCs w:val="24"/>
        </w:rPr>
      </w:pPr>
      <w:r w:rsidRPr="005F7F2F">
        <w:rPr>
          <w:rFonts w:ascii="Arial" w:hAnsi="Arial" w:cs="Arial"/>
          <w:b w:val="0"/>
          <w:bCs/>
          <w:szCs w:val="24"/>
        </w:rPr>
        <w:tab/>
        <w:t>poprzez wskazanie terenów komunikacji publicznej oraz dopuszczeniu lokalizacji tam oraz na innych terenach urządzeń infrastruktury technicznej;</w:t>
      </w:r>
    </w:p>
    <w:p w14:paraId="7010DFB3" w14:textId="77777777" w:rsidR="007A18BD" w:rsidRPr="005F7F2F" w:rsidRDefault="007A18BD" w:rsidP="005F7F2F">
      <w:pPr>
        <w:pStyle w:val="Tekstpodstawowy2"/>
        <w:numPr>
          <w:ilvl w:val="0"/>
          <w:numId w:val="53"/>
        </w:numPr>
        <w:tabs>
          <w:tab w:val="left" w:pos="-1701"/>
        </w:tabs>
        <w:suppressAutoHyphens w:val="0"/>
        <w:spacing w:line="480" w:lineRule="auto"/>
        <w:ind w:left="993" w:hanging="284"/>
        <w:jc w:val="left"/>
        <w:rPr>
          <w:rFonts w:ascii="Arial" w:hAnsi="Arial" w:cs="Arial"/>
          <w:b w:val="0"/>
          <w:bCs/>
          <w:szCs w:val="24"/>
        </w:rPr>
      </w:pPr>
      <w:r w:rsidRPr="005F7F2F">
        <w:rPr>
          <w:rFonts w:ascii="Arial" w:hAnsi="Arial" w:cs="Arial"/>
          <w:b w:val="0"/>
          <w:bCs/>
          <w:szCs w:val="24"/>
        </w:rPr>
        <w:t>zapewnienie udziału społeczeństwa w pracach nad miejscowym planem zagospodarowania przestrzennego, w tym przy użyciu środków komunikacji elektronicznej oraz zachowanie jawności i przejrzystości procedur planistycznych;</w:t>
      </w:r>
    </w:p>
    <w:p w14:paraId="5262D734" w14:textId="77777777" w:rsidR="007A18BD" w:rsidRPr="005F7F2F" w:rsidRDefault="007A18BD" w:rsidP="005F7F2F">
      <w:pPr>
        <w:pStyle w:val="Tekstpodstawowy2"/>
        <w:tabs>
          <w:tab w:val="left" w:pos="284"/>
          <w:tab w:val="left" w:pos="567"/>
        </w:tabs>
        <w:spacing w:line="480" w:lineRule="auto"/>
        <w:ind w:left="284"/>
        <w:jc w:val="left"/>
        <w:rPr>
          <w:rFonts w:ascii="Arial" w:hAnsi="Arial" w:cs="Arial"/>
          <w:b w:val="0"/>
          <w:bCs/>
          <w:szCs w:val="24"/>
        </w:rPr>
      </w:pPr>
      <w:r w:rsidRPr="005F7F2F">
        <w:rPr>
          <w:rFonts w:ascii="Arial" w:hAnsi="Arial" w:cs="Arial"/>
          <w:b w:val="0"/>
          <w:bCs/>
          <w:szCs w:val="24"/>
        </w:rPr>
        <w:t xml:space="preserve">poprzez obwieszczenie na tablicy ogłoszeń oraz ogłoszenie w lokalnej prasie i na stronach urzędu informacji o przystąpieniu do sporządzenia miejscowego planu zagospodarowania przestrzennego i możliwości składania wniosków oraz informacji o wyłożeniu projektu planu </w:t>
      </w:r>
      <w:r w:rsidR="002B125D" w:rsidRPr="005F7F2F">
        <w:rPr>
          <w:rFonts w:ascii="Arial" w:hAnsi="Arial" w:cs="Arial"/>
          <w:b w:val="0"/>
          <w:bCs/>
          <w:szCs w:val="24"/>
        </w:rPr>
        <w:t xml:space="preserve">miejscowego </w:t>
      </w:r>
      <w:r w:rsidRPr="005F7F2F">
        <w:rPr>
          <w:rFonts w:ascii="Arial" w:hAnsi="Arial" w:cs="Arial"/>
          <w:b w:val="0"/>
          <w:bCs/>
          <w:szCs w:val="24"/>
        </w:rPr>
        <w:t xml:space="preserve">wraz z prognozą do publicznego wglądu, planowanej dyskusji publicznej i możliwości składania uwag do projektu planu </w:t>
      </w:r>
      <w:r w:rsidR="002B125D" w:rsidRPr="005F7F2F">
        <w:rPr>
          <w:rFonts w:ascii="Arial" w:hAnsi="Arial" w:cs="Arial"/>
          <w:b w:val="0"/>
          <w:bCs/>
          <w:szCs w:val="24"/>
        </w:rPr>
        <w:t xml:space="preserve">miejscowego </w:t>
      </w:r>
      <w:r w:rsidRPr="005F7F2F">
        <w:rPr>
          <w:rFonts w:ascii="Arial" w:hAnsi="Arial" w:cs="Arial"/>
          <w:b w:val="0"/>
          <w:bCs/>
          <w:szCs w:val="24"/>
        </w:rPr>
        <w:t>i prognozy;</w:t>
      </w:r>
    </w:p>
    <w:p w14:paraId="34E6C56D" w14:textId="77777777" w:rsidR="007A18BD" w:rsidRPr="005F7F2F" w:rsidRDefault="007A18BD" w:rsidP="005F7F2F">
      <w:pPr>
        <w:pStyle w:val="PKTpunkt"/>
        <w:numPr>
          <w:ilvl w:val="0"/>
          <w:numId w:val="53"/>
        </w:numPr>
        <w:tabs>
          <w:tab w:val="left" w:pos="284"/>
        </w:tabs>
        <w:spacing w:line="480" w:lineRule="auto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t>zasady projektowania uniwersalnego, uwzględniające potrzeby osób niepełnosprawnych, wynikające z Konwencji o prawach osób niepełnosprawnych, sporządzonej w Nowym Jorku dnia 13 grudnia 2006 r. (Dz. U. z 2012 poz. 1169);</w:t>
      </w:r>
    </w:p>
    <w:p w14:paraId="2AFA9564" w14:textId="21326D54" w:rsidR="007A18BD" w:rsidRPr="005F7F2F" w:rsidRDefault="007A18BD" w:rsidP="005F7F2F">
      <w:pPr>
        <w:pStyle w:val="PKTpunkt"/>
        <w:tabs>
          <w:tab w:val="left" w:pos="284"/>
        </w:tabs>
        <w:spacing w:line="480" w:lineRule="auto"/>
        <w:ind w:left="284" w:firstLine="0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lastRenderedPageBreak/>
        <w:t>poprzez wskazanie na konieczność zapewnienia na poszczególnych terenach odpowiedniej liczby miejsc postojowych dla pojazdów wyposażonych w kartę parkingową.</w:t>
      </w:r>
    </w:p>
    <w:p w14:paraId="6A41E1A9" w14:textId="77777777" w:rsidR="007A18BD" w:rsidRPr="005F7F2F" w:rsidRDefault="007A18BD" w:rsidP="005F7F2F">
      <w:pPr>
        <w:pStyle w:val="USTustnpkodeksu"/>
        <w:spacing w:line="480" w:lineRule="auto"/>
        <w:ind w:firstLine="0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t>Przy ustalaniu przeznaczenia terenu oraz określaniu zasad jego zagospodarowania burmistrz uwzględnił wnioski</w:t>
      </w:r>
      <w:r w:rsidR="002B125D" w:rsidRPr="005F7F2F">
        <w:rPr>
          <w:rFonts w:ascii="Arial" w:hAnsi="Arial"/>
          <w:szCs w:val="24"/>
        </w:rPr>
        <w:t xml:space="preserve"> złożone do planu miejscowego</w:t>
      </w:r>
      <w:r w:rsidRPr="005F7F2F">
        <w:rPr>
          <w:rFonts w:ascii="Arial" w:hAnsi="Arial"/>
          <w:szCs w:val="24"/>
        </w:rPr>
        <w:t>, uwarunkowania ekonomiczne, środowiskowe i społeczne oraz wagę interesu publicznego i prywatnego.</w:t>
      </w:r>
    </w:p>
    <w:p w14:paraId="7C7B0368" w14:textId="77777777" w:rsidR="007A18BD" w:rsidRPr="005F7F2F" w:rsidRDefault="007A18BD" w:rsidP="005F7F2F">
      <w:pPr>
        <w:pStyle w:val="USTustnpkodeksu"/>
        <w:spacing w:line="480" w:lineRule="auto"/>
        <w:ind w:firstLine="0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t xml:space="preserve">Z uwagi na specyfikę obszaru objętego opracowaniem przy wyznaczaniu terenów pod zainwestowanie uwzględniono część wymogów wynikających z art. 1 ust. 4. </w:t>
      </w:r>
    </w:p>
    <w:p w14:paraId="163EA605" w14:textId="77777777" w:rsidR="007A18BD" w:rsidRPr="005F7F2F" w:rsidRDefault="007A18BD" w:rsidP="005F7F2F">
      <w:pPr>
        <w:pStyle w:val="PKTpunkt"/>
        <w:numPr>
          <w:ilvl w:val="0"/>
          <w:numId w:val="51"/>
        </w:numPr>
        <w:spacing w:line="480" w:lineRule="auto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t>kształtowanie struktur przestrzennych przy uwzględnieniu dążenia do minimalizowania transportochłonności układu przestrzennego, poprzez przeznaczenie pod zainwestowanie terenów zlokalizowanych w sąsiedztwie istniejących dróg miejskich oraz tras szybkiego ruchu dróg krajowych nr 8 i 33;</w:t>
      </w:r>
    </w:p>
    <w:p w14:paraId="7C73BD64" w14:textId="77777777" w:rsidR="007A18BD" w:rsidRPr="005F7F2F" w:rsidRDefault="007A18BD" w:rsidP="005F7F2F">
      <w:pPr>
        <w:pStyle w:val="PKTpunkt"/>
        <w:numPr>
          <w:ilvl w:val="0"/>
          <w:numId w:val="51"/>
        </w:numPr>
        <w:spacing w:line="480" w:lineRule="auto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t xml:space="preserve">wymóg lokalizowania nowej zabudowy mieszkaniowej w sposób umożliwiający dostęp do odpowiedniej ilości i jakości wody został zapewniony poprzez wskazanie, że nowa zabudowa musi być zaopatrzona w wodę z sieci wodociągowej lub z indywidualnych ująć wód podziemnych; </w:t>
      </w:r>
    </w:p>
    <w:p w14:paraId="7F35B2A4" w14:textId="77777777" w:rsidR="007A18BD" w:rsidRPr="005F7F2F" w:rsidRDefault="007A18BD" w:rsidP="005F7F2F">
      <w:pPr>
        <w:pStyle w:val="PKTpunkt"/>
        <w:numPr>
          <w:ilvl w:val="0"/>
          <w:numId w:val="51"/>
        </w:numPr>
        <w:spacing w:line="480" w:lineRule="auto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t>zapewnianie rozwiązań przestrzennych, ułatwiających przemieszczanie się pieszych i rowerzystów zostało zapewnione przez dopuszczenie chodników i ścieżek rowerowych na wszystkich terenach komunikacji kołowej;</w:t>
      </w:r>
    </w:p>
    <w:p w14:paraId="4A132D98" w14:textId="77777777" w:rsidR="007A18BD" w:rsidRPr="005F7F2F" w:rsidRDefault="007A18BD" w:rsidP="005F7F2F">
      <w:pPr>
        <w:pStyle w:val="PKTpunkt"/>
        <w:numPr>
          <w:ilvl w:val="0"/>
          <w:numId w:val="51"/>
        </w:numPr>
        <w:spacing w:line="480" w:lineRule="auto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t>dążenie do planowania i lokalizowania nowej zabudowy na obszarach o w pełni wykształconej zwartej strukturze funkcjonalno-przestrzennej, w granicach jednostki osadniczej zostało uwzględnione przez umożliwienie inwestycji na terenach w bezpośrednim sąsiedztwie dróg publicznych (miejskich i krajowych) oraz na ternach przewidzianych pod zainwestowanie w nowo opracowanym Studium uwarunkowań i kierunków zagospodarowania przestrzennego miasta Kłodzka.</w:t>
      </w:r>
    </w:p>
    <w:p w14:paraId="5CC90F56" w14:textId="77777777" w:rsidR="00A364D9" w:rsidRPr="005F7F2F" w:rsidRDefault="00A364D9" w:rsidP="005F7F2F">
      <w:pPr>
        <w:pStyle w:val="PKTpunkt"/>
        <w:spacing w:line="480" w:lineRule="auto"/>
        <w:ind w:left="0" w:firstLine="0"/>
        <w:jc w:val="left"/>
        <w:rPr>
          <w:rFonts w:ascii="Arial" w:hAnsi="Arial"/>
          <w:szCs w:val="24"/>
        </w:rPr>
      </w:pPr>
    </w:p>
    <w:p w14:paraId="285E3E65" w14:textId="77777777" w:rsidR="007A18BD" w:rsidRPr="005F7F2F" w:rsidRDefault="007A18BD" w:rsidP="005F7F2F">
      <w:pPr>
        <w:pStyle w:val="LITlitera"/>
        <w:spacing w:line="480" w:lineRule="auto"/>
        <w:ind w:left="0" w:firstLine="0"/>
        <w:jc w:val="left"/>
        <w:rPr>
          <w:rFonts w:ascii="Arial" w:hAnsi="Arial"/>
          <w:szCs w:val="24"/>
        </w:rPr>
      </w:pPr>
      <w:r w:rsidRPr="005F7F2F">
        <w:rPr>
          <w:rFonts w:ascii="Arial" w:hAnsi="Arial"/>
          <w:szCs w:val="24"/>
        </w:rPr>
        <w:lastRenderedPageBreak/>
        <w:t>Zgodność z wynikami analizy zmian w zagospodarowaniu przestrzennym gminy</w:t>
      </w:r>
    </w:p>
    <w:p w14:paraId="207BCF7B" w14:textId="77777777" w:rsidR="007A18BD" w:rsidRPr="005F7F2F" w:rsidRDefault="007A18BD" w:rsidP="005F7F2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color w:val="000000"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>Analiza zmian w zagospodarowaniu przestrzennym miasta Kłodzka</w:t>
      </w:r>
      <w:r w:rsidRPr="005F7F2F">
        <w:rPr>
          <w:rFonts w:ascii="Arial" w:hAnsi="Arial" w:cs="Arial"/>
          <w:bCs/>
          <w:color w:val="000000"/>
          <w:sz w:val="24"/>
          <w:szCs w:val="24"/>
        </w:rPr>
        <w:t xml:space="preserve"> została przeprowadzona w ramach „Oceny aktualności studium uwarunkowań i kierunków zagospodarowania przestrzennego Miasta Kłodzka oraz obowiązujących dla obszaru miasta miejscowych planów zagospodarowania przestrzennego; wraz z analizą zmian w zagospodarowaniu przestrzennym miasta, wynikających z realizacji ustaleń tych dokumentów planistycznych". Dokument ten </w:t>
      </w:r>
      <w:r w:rsidRPr="005F7F2F">
        <w:rPr>
          <w:rFonts w:ascii="Arial" w:hAnsi="Arial" w:cs="Arial"/>
          <w:bCs/>
          <w:sz w:val="24"/>
          <w:szCs w:val="24"/>
        </w:rPr>
        <w:t>został przyjęty przez Radę Miejskiej w Kłodzku dnia 29 grudnia 2015 r. uchwałą Nr XVIII/136/2015.</w:t>
      </w:r>
    </w:p>
    <w:p w14:paraId="71B2B251" w14:textId="5708E53D" w:rsidR="007A18BD" w:rsidRPr="005F7F2F" w:rsidRDefault="007A18BD" w:rsidP="005F7F2F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  <w:snapToGrid w:val="0"/>
          <w:sz w:val="24"/>
          <w:szCs w:val="24"/>
        </w:rPr>
      </w:pPr>
      <w:r w:rsidRPr="005F7F2F">
        <w:rPr>
          <w:rFonts w:ascii="Arial" w:hAnsi="Arial" w:cs="Arial"/>
          <w:bCs/>
          <w:sz w:val="24"/>
          <w:szCs w:val="24"/>
        </w:rPr>
        <w:t xml:space="preserve">Analiza wykazała dezaktualizację Studium uwarunkowań i kierunków zagospodarowania Miasta Kłodzka, którego kompleksowa zmiana została dokonana w 2018 r. i zatwierdzona uchwałą Nr LXI/475/2018 Rady Miejskiej w Kłodzku z dnia 15 listopada 2018 r. Sporządzenie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„Miejscowego planu zagospodarowania przestrzennego terenu położonego między ulicami Piłsudskiego, Zajęczą, Objazdową i Dusznicką w Kłodzku” jest jednym z opracowań, do których przystąpiono po sporządzeniu oceny aktualności. </w:t>
      </w:r>
      <w:r w:rsidRPr="005F7F2F">
        <w:rPr>
          <w:rFonts w:ascii="Arial" w:hAnsi="Arial" w:cs="Arial"/>
          <w:bCs/>
          <w:sz w:val="24"/>
          <w:szCs w:val="24"/>
        </w:rPr>
        <w:t>Analiza zmian w zagospodarowaniu przestrzennym miasta Kłodzka</w:t>
      </w:r>
      <w:r w:rsidRPr="005F7F2F">
        <w:rPr>
          <w:rFonts w:ascii="Arial" w:hAnsi="Arial" w:cs="Arial"/>
          <w:bCs/>
          <w:color w:val="000000"/>
          <w:sz w:val="24"/>
          <w:szCs w:val="24"/>
        </w:rPr>
        <w:t xml:space="preserve"> dokonana w 2015 r.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 xml:space="preserve">zakłada podejmowanie decyzji planistycznych na podstawie będącego ówcześnie w trakcie sporządzania Studium miasta Kłodzka. W związku z wyznaczeniem w tym dokumencie kierunków zagospodarowania umożliwiających rozwój funkcji mieszkaniowych, usługowych i przemysłowych m.in. w </w:t>
      </w:r>
      <w:r w:rsidRPr="005F7F2F">
        <w:rPr>
          <w:rFonts w:ascii="Arial" w:hAnsi="Arial" w:cs="Arial"/>
          <w:bCs/>
          <w:sz w:val="24"/>
          <w:szCs w:val="24"/>
        </w:rPr>
        <w:t xml:space="preserve">zachodniej części miasta (w sąsiedztwie obwodnicy miasta Kłodzka) </w:t>
      </w:r>
      <w:r w:rsidRPr="005F7F2F">
        <w:rPr>
          <w:rFonts w:ascii="Arial" w:hAnsi="Arial" w:cs="Arial"/>
          <w:bCs/>
          <w:snapToGrid w:val="0"/>
          <w:sz w:val="24"/>
          <w:szCs w:val="24"/>
        </w:rPr>
        <w:t>przystąpienie do sporządzenia miejscowego planu zagospodarowania przestrzennego uważa się za zgodne wynikami analizy zmian w zagospodarowaniu przestrzennym miasta</w:t>
      </w:r>
    </w:p>
    <w:p w14:paraId="6F6FCF93" w14:textId="77777777" w:rsidR="007A18BD" w:rsidRPr="005F7F2F" w:rsidRDefault="007A18BD" w:rsidP="005F7F2F">
      <w:pPr>
        <w:pStyle w:val="Tekstpodstawowy2"/>
        <w:tabs>
          <w:tab w:val="left" w:pos="284"/>
          <w:tab w:val="left" w:pos="567"/>
        </w:tabs>
        <w:spacing w:line="480" w:lineRule="auto"/>
        <w:ind w:left="284" w:hanging="284"/>
        <w:jc w:val="left"/>
        <w:rPr>
          <w:rFonts w:ascii="Arial" w:hAnsi="Arial" w:cs="Arial"/>
          <w:b w:val="0"/>
          <w:bCs/>
          <w:szCs w:val="24"/>
        </w:rPr>
      </w:pPr>
      <w:r w:rsidRPr="005F7F2F">
        <w:rPr>
          <w:rFonts w:ascii="Arial" w:hAnsi="Arial" w:cs="Arial"/>
          <w:b w:val="0"/>
          <w:bCs/>
          <w:szCs w:val="24"/>
        </w:rPr>
        <w:t>Wpływ na finanse publiczne, w tym budżet gminy</w:t>
      </w:r>
    </w:p>
    <w:p w14:paraId="22B57E64" w14:textId="0B4F440F" w:rsidR="007A18BD" w:rsidRPr="005F7F2F" w:rsidRDefault="007A18BD" w:rsidP="005F7F2F">
      <w:pPr>
        <w:pStyle w:val="Tekstpodstawowy2"/>
        <w:tabs>
          <w:tab w:val="left" w:pos="0"/>
        </w:tabs>
        <w:spacing w:line="480" w:lineRule="auto"/>
        <w:jc w:val="left"/>
        <w:rPr>
          <w:rFonts w:ascii="Arial" w:hAnsi="Arial" w:cs="Arial"/>
          <w:b w:val="0"/>
          <w:bCs/>
          <w:szCs w:val="24"/>
        </w:rPr>
      </w:pPr>
      <w:r w:rsidRPr="005F7F2F">
        <w:rPr>
          <w:rFonts w:ascii="Arial" w:hAnsi="Arial" w:cs="Arial"/>
          <w:b w:val="0"/>
          <w:bCs/>
          <w:szCs w:val="24"/>
        </w:rPr>
        <w:t xml:space="preserve">W planie </w:t>
      </w:r>
      <w:r w:rsidR="00523EEB" w:rsidRPr="005F7F2F">
        <w:rPr>
          <w:rFonts w:ascii="Arial" w:hAnsi="Arial" w:cs="Arial"/>
          <w:b w:val="0"/>
          <w:bCs/>
          <w:szCs w:val="24"/>
        </w:rPr>
        <w:t xml:space="preserve">miejscowym </w:t>
      </w:r>
      <w:r w:rsidRPr="005F7F2F">
        <w:rPr>
          <w:rFonts w:ascii="Arial" w:hAnsi="Arial" w:cs="Arial"/>
          <w:b w:val="0"/>
          <w:bCs/>
          <w:szCs w:val="24"/>
        </w:rPr>
        <w:t xml:space="preserve">przewidziane są inwestycje, które stanowić będą koszt dla miasta w postaci wykupu terenów pod komunikację publiczną oraz wyposażeniem dróg w niezbędną infrastrukturę techniczną. Z uwagi na przewidywane umiarkowane tempo </w:t>
      </w:r>
      <w:r w:rsidRPr="005F7F2F">
        <w:rPr>
          <w:rFonts w:ascii="Arial" w:hAnsi="Arial" w:cs="Arial"/>
          <w:b w:val="0"/>
          <w:bCs/>
          <w:szCs w:val="24"/>
        </w:rPr>
        <w:lastRenderedPageBreak/>
        <w:t>rozwoju zainwestowania na nowych terenach przewidzianych pod zabudowę, zakłada się, że w dłuższej perspektywie czasowej koszty gminy mogą zostać zrównoważone wpływami związanymi z podatkami od nieruchomości oraz opłatą planistyczną. Dodatkowo, część kosztów związanych z wyposażeniem terenów przewidzianych pod zabudowę w niezbędną infrastrukturę techniczną zrekompensować może opłata adiacencka z tytułu wzrostu wartości nieruchomości</w:t>
      </w:r>
      <w:r w:rsidR="00E25144" w:rsidRPr="005F7F2F">
        <w:rPr>
          <w:rFonts w:ascii="Arial" w:hAnsi="Arial" w:cs="Arial"/>
          <w:b w:val="0"/>
          <w:bCs/>
          <w:szCs w:val="24"/>
        </w:rPr>
        <w:t>,</w:t>
      </w:r>
      <w:r w:rsidRPr="005F7F2F">
        <w:rPr>
          <w:rFonts w:ascii="Arial" w:hAnsi="Arial" w:cs="Arial"/>
          <w:b w:val="0"/>
          <w:bCs/>
          <w:szCs w:val="24"/>
        </w:rPr>
        <w:t xml:space="preserve"> w związku z realizacją urządzeń infrastruktury technicznej.</w:t>
      </w:r>
    </w:p>
    <w:p w14:paraId="27BE76C8" w14:textId="7AF2A054" w:rsidR="007A18BD" w:rsidRPr="005F7F2F" w:rsidRDefault="007A18BD" w:rsidP="005F7F2F">
      <w:pPr>
        <w:pStyle w:val="Tekstpodstawowy2"/>
        <w:tabs>
          <w:tab w:val="left" w:pos="0"/>
        </w:tabs>
        <w:spacing w:line="480" w:lineRule="auto"/>
        <w:jc w:val="left"/>
        <w:rPr>
          <w:rFonts w:ascii="Arial" w:hAnsi="Arial" w:cs="Arial"/>
          <w:b w:val="0"/>
          <w:bCs/>
          <w:szCs w:val="24"/>
        </w:rPr>
      </w:pPr>
      <w:bookmarkStart w:id="18" w:name="_Hlk500242645"/>
      <w:r w:rsidRPr="005F7F2F">
        <w:rPr>
          <w:rFonts w:ascii="Arial" w:hAnsi="Arial" w:cs="Arial"/>
          <w:b w:val="0"/>
          <w:bCs/>
          <w:szCs w:val="24"/>
        </w:rPr>
        <w:t>Biorąc pod uwagę przeznaczenie nowych terenów pod zainwestowanie w sąsiedztwie zwartego układu funkcjonalnego miasta, potencjalne wpływy z podatków od nieruchomości oraz z opłat planistycznych i adiacenckich</w:t>
      </w:r>
      <w:r w:rsidR="00E25144" w:rsidRPr="005F7F2F">
        <w:rPr>
          <w:rFonts w:ascii="Arial" w:hAnsi="Arial" w:cs="Arial"/>
          <w:b w:val="0"/>
          <w:bCs/>
          <w:szCs w:val="24"/>
        </w:rPr>
        <w:t xml:space="preserve">, </w:t>
      </w:r>
      <w:r w:rsidRPr="005F7F2F">
        <w:rPr>
          <w:rFonts w:ascii="Arial" w:hAnsi="Arial" w:cs="Arial"/>
          <w:b w:val="0"/>
          <w:bCs/>
          <w:szCs w:val="24"/>
        </w:rPr>
        <w:t>wpływ na budżet gminy w dłuższej perspektywie będzie pozytywny.</w:t>
      </w:r>
    </w:p>
    <w:bookmarkEnd w:id="18"/>
    <w:p w14:paraId="50DF8FD3" w14:textId="77777777" w:rsidR="007A18BD" w:rsidRPr="005F7F2F" w:rsidRDefault="007A18BD" w:rsidP="005F7F2F">
      <w:pPr>
        <w:pStyle w:val="Tekstpodstawowy2"/>
        <w:tabs>
          <w:tab w:val="left" w:pos="0"/>
        </w:tabs>
        <w:spacing w:line="480" w:lineRule="auto"/>
        <w:jc w:val="left"/>
        <w:rPr>
          <w:rFonts w:ascii="Arial" w:hAnsi="Arial" w:cs="Arial"/>
          <w:b w:val="0"/>
          <w:bCs/>
          <w:szCs w:val="24"/>
        </w:rPr>
      </w:pPr>
    </w:p>
    <w:p w14:paraId="2B9D8232" w14:textId="77777777" w:rsidR="00052B32" w:rsidRPr="005F7F2F" w:rsidRDefault="00052B32" w:rsidP="005F7F2F">
      <w:pPr>
        <w:pStyle w:val="Tekstpodstawowy"/>
        <w:spacing w:line="480" w:lineRule="auto"/>
        <w:jc w:val="left"/>
        <w:rPr>
          <w:rFonts w:ascii="Arial" w:hAnsi="Arial" w:cs="Arial"/>
          <w:bCs/>
          <w:sz w:val="24"/>
          <w:szCs w:val="24"/>
        </w:rPr>
      </w:pPr>
    </w:p>
    <w:sectPr w:rsidR="00052B32" w:rsidRPr="005F7F2F" w:rsidSect="003E7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27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C38B" w14:textId="77777777" w:rsidR="001D2866" w:rsidRDefault="001D2866">
      <w:r>
        <w:separator/>
      </w:r>
    </w:p>
  </w:endnote>
  <w:endnote w:type="continuationSeparator" w:id="0">
    <w:p w14:paraId="3B3E7D10" w14:textId="77777777" w:rsidR="001D2866" w:rsidRDefault="001D2866">
      <w:r>
        <w:continuationSeparator/>
      </w:r>
    </w:p>
  </w:endnote>
  <w:endnote w:type="continuationNotice" w:id="1">
    <w:p w14:paraId="1DA1F1FD" w14:textId="77777777" w:rsidR="001D2866" w:rsidRDefault="001D2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8D62" w14:textId="77777777" w:rsidR="00756DEB" w:rsidRDefault="00756D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61C343" w14:textId="77777777" w:rsidR="00756DEB" w:rsidRDefault="00756D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D397" w14:textId="77777777" w:rsidR="00756DEB" w:rsidRPr="00721133" w:rsidRDefault="00756DEB" w:rsidP="007211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4C3A" w14:textId="77777777" w:rsidR="008571E6" w:rsidRDefault="008571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166E" w14:textId="77777777" w:rsidR="001D2866" w:rsidRDefault="001D2866">
      <w:r>
        <w:separator/>
      </w:r>
    </w:p>
  </w:footnote>
  <w:footnote w:type="continuationSeparator" w:id="0">
    <w:p w14:paraId="2F369E69" w14:textId="77777777" w:rsidR="001D2866" w:rsidRDefault="001D2866">
      <w:r>
        <w:continuationSeparator/>
      </w:r>
    </w:p>
  </w:footnote>
  <w:footnote w:type="continuationNotice" w:id="1">
    <w:p w14:paraId="790146CD" w14:textId="77777777" w:rsidR="001D2866" w:rsidRDefault="001D2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C041" w14:textId="77777777" w:rsidR="008571E6" w:rsidRDefault="008571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DF2D" w14:textId="466520C4" w:rsidR="00756DEB" w:rsidRPr="00207BC4" w:rsidRDefault="00756DEB" w:rsidP="00A65512">
    <w:pPr>
      <w:pStyle w:val="Nagwek"/>
      <w:ind w:left="-567" w:right="-568"/>
      <w:jc w:val="center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6DD5" w14:textId="77777777" w:rsidR="00756DEB" w:rsidRPr="00C9667A" w:rsidRDefault="00756DEB" w:rsidP="00C9667A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5FAFC3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DFF0865C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1"/>
        <w:szCs w:val="21"/>
      </w:rPr>
    </w:lvl>
  </w:abstractNum>
  <w:abstractNum w:abstractNumId="2" w15:restartNumberingAfterBreak="0">
    <w:nsid w:val="00000005"/>
    <w:multiLevelType w:val="singleLevel"/>
    <w:tmpl w:val="3D66CD30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6"/>
    <w:multiLevelType w:val="singleLevel"/>
    <w:tmpl w:val="7EC250FC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8"/>
    <w:multiLevelType w:val="singleLevel"/>
    <w:tmpl w:val="2FD4549A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5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6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1"/>
        <w:szCs w:val="21"/>
      </w:rPr>
    </w:lvl>
  </w:abstractNum>
  <w:abstractNum w:abstractNumId="7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</w:abstractNum>
  <w:abstractNum w:abstractNumId="8" w15:restartNumberingAfterBreak="0">
    <w:nsid w:val="0000000C"/>
    <w:multiLevelType w:val="singleLevel"/>
    <w:tmpl w:val="D9FE7698"/>
    <w:name w:val="WW8Num11"/>
    <w:lvl w:ilvl="0">
      <w:start w:val="7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E"/>
    <w:multiLevelType w:val="singleLevel"/>
    <w:tmpl w:val="6496633E"/>
    <w:name w:val="WW8Num13"/>
    <w:lvl w:ilvl="0">
      <w:start w:val="10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0000000F"/>
    <w:multiLevelType w:val="multilevel"/>
    <w:tmpl w:val="668A5A08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0000010"/>
    <w:multiLevelType w:val="singleLevel"/>
    <w:tmpl w:val="428C782A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78F03066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</w:abstractNum>
  <w:abstractNum w:abstractNumId="15" w15:restartNumberingAfterBreak="0">
    <w:nsid w:val="00000014"/>
    <w:multiLevelType w:val="single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6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auto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00000017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64D250B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9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</w:abstractNum>
  <w:abstractNum w:abstractNumId="20" w15:restartNumberingAfterBreak="0">
    <w:nsid w:val="0000001A"/>
    <w:multiLevelType w:val="singleLevel"/>
    <w:tmpl w:val="2B2A33AE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1"/>
        <w:szCs w:val="21"/>
      </w:rPr>
    </w:lvl>
  </w:abstractNum>
  <w:abstractNum w:abstractNumId="21" w15:restartNumberingAfterBreak="0">
    <w:nsid w:val="0000001B"/>
    <w:multiLevelType w:val="singleLevel"/>
    <w:tmpl w:val="3BD49854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sz w:val="21"/>
        <w:szCs w:val="21"/>
      </w:rPr>
    </w:lvl>
  </w:abstractNum>
  <w:abstractNum w:abstractNumId="22" w15:restartNumberingAfterBreak="0">
    <w:nsid w:val="0000001C"/>
    <w:multiLevelType w:val="singleLevel"/>
    <w:tmpl w:val="0000001C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23" w15:restartNumberingAfterBreak="0">
    <w:nsid w:val="0000001E"/>
    <w:multiLevelType w:val="singleLevel"/>
    <w:tmpl w:val="0000001E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1"/>
        <w:szCs w:val="21"/>
      </w:rPr>
    </w:lvl>
  </w:abstractNum>
  <w:abstractNum w:abstractNumId="24" w15:restartNumberingAfterBreak="0">
    <w:nsid w:val="00000020"/>
    <w:multiLevelType w:val="singleLevel"/>
    <w:tmpl w:val="246E1CE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21"/>
    <w:multiLevelType w:val="singleLevel"/>
    <w:tmpl w:val="BB649D10"/>
    <w:name w:val="WW8Num33"/>
    <w:lvl w:ilvl="0">
      <w:start w:val="6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00000022"/>
    <w:multiLevelType w:val="singleLevel"/>
    <w:tmpl w:val="0250218E"/>
    <w:name w:val="WW8Num34"/>
    <w:lvl w:ilvl="0">
      <w:start w:val="8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24"/>
    <w:multiLevelType w:val="singleLevel"/>
    <w:tmpl w:val="2E3AE9CA"/>
    <w:name w:val="WW8Num3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b w:val="0"/>
        <w:sz w:val="21"/>
        <w:szCs w:val="21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9" w15:restartNumberingAfterBreak="0">
    <w:nsid w:val="00000026"/>
    <w:multiLevelType w:val="singleLevel"/>
    <w:tmpl w:val="00000026"/>
    <w:name w:val="WW8Num3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8"/>
    <w:multiLevelType w:val="singleLevel"/>
    <w:tmpl w:val="0000002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1"/>
      </w:rPr>
    </w:lvl>
  </w:abstractNum>
  <w:abstractNum w:abstractNumId="32" w15:restartNumberingAfterBreak="0">
    <w:nsid w:val="00000029"/>
    <w:multiLevelType w:val="singleLevel"/>
    <w:tmpl w:val="166EF7CA"/>
    <w:name w:val="WW8Num42"/>
    <w:lvl w:ilvl="0">
      <w:start w:val="1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3" w15:restartNumberingAfterBreak="0">
    <w:nsid w:val="0000002B"/>
    <w:multiLevelType w:val="singleLevel"/>
    <w:tmpl w:val="2B7C9FEC"/>
    <w:name w:val="WW8Num44"/>
    <w:lvl w:ilvl="0">
      <w:start w:val="9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0000002D"/>
    <w:multiLevelType w:val="multilevel"/>
    <w:tmpl w:val="0000002D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5" w15:restartNumberingAfterBreak="0">
    <w:nsid w:val="01F95662"/>
    <w:multiLevelType w:val="hybridMultilevel"/>
    <w:tmpl w:val="9000FB44"/>
    <w:name w:val="WW8Num2022222"/>
    <w:lvl w:ilvl="0" w:tplc="5AFE589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Arial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020771EE"/>
    <w:multiLevelType w:val="hybridMultilevel"/>
    <w:tmpl w:val="D188CDBA"/>
    <w:lvl w:ilvl="0" w:tplc="FDB6F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2EE2641"/>
    <w:multiLevelType w:val="hybridMultilevel"/>
    <w:tmpl w:val="8F7E3D24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7">
      <w:start w:val="1"/>
      <w:numFmt w:val="lowerLetter"/>
      <w:lvlText w:val="%2)"/>
      <w:lvlJc w:val="left"/>
      <w:pPr>
        <w:ind w:left="1876" w:hanging="360"/>
      </w:pPr>
    </w:lvl>
    <w:lvl w:ilvl="2" w:tplc="F058F164">
      <w:start w:val="1"/>
      <w:numFmt w:val="decimal"/>
      <w:lvlText w:val="%3)"/>
      <w:lvlJc w:val="left"/>
      <w:pPr>
        <w:ind w:left="277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8" w15:restartNumberingAfterBreak="0">
    <w:nsid w:val="03D3644D"/>
    <w:multiLevelType w:val="hybridMultilevel"/>
    <w:tmpl w:val="6CF44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5BAD"/>
    <w:multiLevelType w:val="hybridMultilevel"/>
    <w:tmpl w:val="718CA3FC"/>
    <w:lvl w:ilvl="0" w:tplc="9DE6214A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0561124D"/>
    <w:multiLevelType w:val="hybridMultilevel"/>
    <w:tmpl w:val="599AD25A"/>
    <w:lvl w:ilvl="0" w:tplc="B2C47F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63" w:hanging="360"/>
      </w:pPr>
    </w:lvl>
    <w:lvl w:ilvl="2" w:tplc="0415001B" w:tentative="1">
      <w:start w:val="1"/>
      <w:numFmt w:val="lowerRoman"/>
      <w:lvlText w:val="%3."/>
      <w:lvlJc w:val="right"/>
      <w:pPr>
        <w:ind w:left="-643" w:hanging="180"/>
      </w:pPr>
    </w:lvl>
    <w:lvl w:ilvl="3" w:tplc="0415000F" w:tentative="1">
      <w:start w:val="1"/>
      <w:numFmt w:val="decimal"/>
      <w:lvlText w:val="%4."/>
      <w:lvlJc w:val="left"/>
      <w:pPr>
        <w:ind w:left="77" w:hanging="360"/>
      </w:pPr>
    </w:lvl>
    <w:lvl w:ilvl="4" w:tplc="04150019" w:tentative="1">
      <w:start w:val="1"/>
      <w:numFmt w:val="lowerLetter"/>
      <w:lvlText w:val="%5."/>
      <w:lvlJc w:val="left"/>
      <w:pPr>
        <w:ind w:left="797" w:hanging="360"/>
      </w:pPr>
    </w:lvl>
    <w:lvl w:ilvl="5" w:tplc="0415001B" w:tentative="1">
      <w:start w:val="1"/>
      <w:numFmt w:val="lowerRoman"/>
      <w:lvlText w:val="%6."/>
      <w:lvlJc w:val="right"/>
      <w:pPr>
        <w:ind w:left="1517" w:hanging="180"/>
      </w:pPr>
    </w:lvl>
    <w:lvl w:ilvl="6" w:tplc="0415000F" w:tentative="1">
      <w:start w:val="1"/>
      <w:numFmt w:val="decimal"/>
      <w:lvlText w:val="%7."/>
      <w:lvlJc w:val="left"/>
      <w:pPr>
        <w:ind w:left="2237" w:hanging="360"/>
      </w:pPr>
    </w:lvl>
    <w:lvl w:ilvl="7" w:tplc="04150019" w:tentative="1">
      <w:start w:val="1"/>
      <w:numFmt w:val="lowerLetter"/>
      <w:lvlText w:val="%8."/>
      <w:lvlJc w:val="left"/>
      <w:pPr>
        <w:ind w:left="2957" w:hanging="360"/>
      </w:pPr>
    </w:lvl>
    <w:lvl w:ilvl="8" w:tplc="0415001B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41" w15:restartNumberingAfterBreak="0">
    <w:nsid w:val="07740B65"/>
    <w:multiLevelType w:val="hybridMultilevel"/>
    <w:tmpl w:val="49F4AC02"/>
    <w:lvl w:ilvl="0" w:tplc="A5C051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0A92382F"/>
    <w:multiLevelType w:val="hybridMultilevel"/>
    <w:tmpl w:val="30EAC7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A9D4F4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CEC7560"/>
    <w:multiLevelType w:val="hybridMultilevel"/>
    <w:tmpl w:val="7726508C"/>
    <w:lvl w:ilvl="0" w:tplc="9408782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0ED94A81"/>
    <w:multiLevelType w:val="hybridMultilevel"/>
    <w:tmpl w:val="86D2A3C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0553214"/>
    <w:multiLevelType w:val="hybridMultilevel"/>
    <w:tmpl w:val="F1F8422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FA04D2"/>
    <w:multiLevelType w:val="hybridMultilevel"/>
    <w:tmpl w:val="45EAB234"/>
    <w:lvl w:ilvl="0" w:tplc="9DE6214A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12684178"/>
    <w:multiLevelType w:val="hybridMultilevel"/>
    <w:tmpl w:val="11426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3A186A"/>
    <w:multiLevelType w:val="hybridMultilevel"/>
    <w:tmpl w:val="2E7CA0F0"/>
    <w:lvl w:ilvl="0" w:tplc="0FE417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14E67ED5"/>
    <w:multiLevelType w:val="hybridMultilevel"/>
    <w:tmpl w:val="4FD28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6B54F22"/>
    <w:multiLevelType w:val="hybridMultilevel"/>
    <w:tmpl w:val="FC8C0DD6"/>
    <w:lvl w:ilvl="0" w:tplc="56F4522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D81D63"/>
    <w:multiLevelType w:val="hybridMultilevel"/>
    <w:tmpl w:val="DC124B16"/>
    <w:lvl w:ilvl="0" w:tplc="536CEC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CE0221"/>
    <w:multiLevelType w:val="multilevel"/>
    <w:tmpl w:val="8048E54E"/>
    <w:name w:val="WW8Num1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4" w15:restartNumberingAfterBreak="0">
    <w:nsid w:val="24854299"/>
    <w:multiLevelType w:val="hybridMultilevel"/>
    <w:tmpl w:val="D068A402"/>
    <w:lvl w:ilvl="0" w:tplc="EBA6F27A">
      <w:start w:val="2"/>
      <w:numFmt w:val="decimal"/>
      <w:pStyle w:val="Ustp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53470BE"/>
    <w:multiLevelType w:val="hybridMultilevel"/>
    <w:tmpl w:val="15EA045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28AB5451"/>
    <w:multiLevelType w:val="hybridMultilevel"/>
    <w:tmpl w:val="DBACF31E"/>
    <w:name w:val="WW8Num202"/>
    <w:lvl w:ilvl="0" w:tplc="613A6698">
      <w:start w:val="1"/>
      <w:numFmt w:val="lowerLetter"/>
      <w:lvlText w:val="%1)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222222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9374DCF"/>
    <w:multiLevelType w:val="hybridMultilevel"/>
    <w:tmpl w:val="718CA3FC"/>
    <w:lvl w:ilvl="0" w:tplc="9DE6214A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8" w15:restartNumberingAfterBreak="0">
    <w:nsid w:val="29F96B3F"/>
    <w:multiLevelType w:val="hybridMultilevel"/>
    <w:tmpl w:val="718CA3FC"/>
    <w:lvl w:ilvl="0" w:tplc="9DE6214A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9" w15:restartNumberingAfterBreak="0">
    <w:nsid w:val="2BDC44BD"/>
    <w:multiLevelType w:val="hybridMultilevel"/>
    <w:tmpl w:val="F5EAC5AA"/>
    <w:lvl w:ilvl="0" w:tplc="B2C47F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63" w:hanging="360"/>
      </w:pPr>
    </w:lvl>
    <w:lvl w:ilvl="2" w:tplc="0415001B" w:tentative="1">
      <w:start w:val="1"/>
      <w:numFmt w:val="lowerRoman"/>
      <w:lvlText w:val="%3."/>
      <w:lvlJc w:val="right"/>
      <w:pPr>
        <w:ind w:left="-643" w:hanging="180"/>
      </w:pPr>
    </w:lvl>
    <w:lvl w:ilvl="3" w:tplc="0415000F" w:tentative="1">
      <w:start w:val="1"/>
      <w:numFmt w:val="decimal"/>
      <w:lvlText w:val="%4."/>
      <w:lvlJc w:val="left"/>
      <w:pPr>
        <w:ind w:left="77" w:hanging="360"/>
      </w:pPr>
    </w:lvl>
    <w:lvl w:ilvl="4" w:tplc="04150019" w:tentative="1">
      <w:start w:val="1"/>
      <w:numFmt w:val="lowerLetter"/>
      <w:lvlText w:val="%5."/>
      <w:lvlJc w:val="left"/>
      <w:pPr>
        <w:ind w:left="797" w:hanging="360"/>
      </w:pPr>
    </w:lvl>
    <w:lvl w:ilvl="5" w:tplc="0415001B" w:tentative="1">
      <w:start w:val="1"/>
      <w:numFmt w:val="lowerRoman"/>
      <w:lvlText w:val="%6."/>
      <w:lvlJc w:val="right"/>
      <w:pPr>
        <w:ind w:left="1517" w:hanging="180"/>
      </w:pPr>
    </w:lvl>
    <w:lvl w:ilvl="6" w:tplc="0415000F" w:tentative="1">
      <w:start w:val="1"/>
      <w:numFmt w:val="decimal"/>
      <w:lvlText w:val="%7."/>
      <w:lvlJc w:val="left"/>
      <w:pPr>
        <w:ind w:left="2237" w:hanging="360"/>
      </w:pPr>
    </w:lvl>
    <w:lvl w:ilvl="7" w:tplc="04150019" w:tentative="1">
      <w:start w:val="1"/>
      <w:numFmt w:val="lowerLetter"/>
      <w:lvlText w:val="%8."/>
      <w:lvlJc w:val="left"/>
      <w:pPr>
        <w:ind w:left="2957" w:hanging="360"/>
      </w:pPr>
    </w:lvl>
    <w:lvl w:ilvl="8" w:tplc="0415001B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60" w15:restartNumberingAfterBreak="0">
    <w:nsid w:val="37591952"/>
    <w:multiLevelType w:val="hybridMultilevel"/>
    <w:tmpl w:val="B3622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944034"/>
    <w:multiLevelType w:val="hybridMultilevel"/>
    <w:tmpl w:val="7CB806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2" w15:restartNumberingAfterBreak="0">
    <w:nsid w:val="38AB443F"/>
    <w:multiLevelType w:val="singleLevel"/>
    <w:tmpl w:val="9DE6214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3" w15:restartNumberingAfterBreak="0">
    <w:nsid w:val="3A2B542E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4" w15:restartNumberingAfterBreak="0">
    <w:nsid w:val="3C6A7FEC"/>
    <w:multiLevelType w:val="hybridMultilevel"/>
    <w:tmpl w:val="CC16DEEA"/>
    <w:lvl w:ilvl="0" w:tplc="BB82F0F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D900811"/>
    <w:multiLevelType w:val="hybridMultilevel"/>
    <w:tmpl w:val="335A706E"/>
    <w:lvl w:ilvl="0" w:tplc="BD7E031C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DE781CE6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18D85BE8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296EB4D4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DE7E10C0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B7A11D2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10166820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57A561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 w15:restartNumberingAfterBreak="0">
    <w:nsid w:val="3DA938FF"/>
    <w:multiLevelType w:val="hybridMultilevel"/>
    <w:tmpl w:val="BC3A7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4D52B0"/>
    <w:multiLevelType w:val="hybridMultilevel"/>
    <w:tmpl w:val="2BF49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1A121D"/>
    <w:multiLevelType w:val="hybridMultilevel"/>
    <w:tmpl w:val="8F16A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412E7F"/>
    <w:multiLevelType w:val="hybridMultilevel"/>
    <w:tmpl w:val="D5AEFA0E"/>
    <w:lvl w:ilvl="0" w:tplc="536CEC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4AA7739"/>
    <w:multiLevelType w:val="hybridMultilevel"/>
    <w:tmpl w:val="E06C0B88"/>
    <w:lvl w:ilvl="0" w:tplc="9408782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46E57530"/>
    <w:multiLevelType w:val="hybridMultilevel"/>
    <w:tmpl w:val="CD4087E6"/>
    <w:lvl w:ilvl="0" w:tplc="9408782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F6F1117"/>
    <w:multiLevelType w:val="hybridMultilevel"/>
    <w:tmpl w:val="C51440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526C86"/>
    <w:multiLevelType w:val="singleLevel"/>
    <w:tmpl w:val="712AED4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52A96079"/>
    <w:multiLevelType w:val="hybridMultilevel"/>
    <w:tmpl w:val="9DA2C34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5" w15:restartNumberingAfterBreak="0">
    <w:nsid w:val="53DD0321"/>
    <w:multiLevelType w:val="hybridMultilevel"/>
    <w:tmpl w:val="AC445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1F48E9"/>
    <w:multiLevelType w:val="hybridMultilevel"/>
    <w:tmpl w:val="599AD25A"/>
    <w:lvl w:ilvl="0" w:tplc="B2C47F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63" w:hanging="360"/>
      </w:pPr>
    </w:lvl>
    <w:lvl w:ilvl="2" w:tplc="0415001B" w:tentative="1">
      <w:start w:val="1"/>
      <w:numFmt w:val="lowerRoman"/>
      <w:lvlText w:val="%3."/>
      <w:lvlJc w:val="right"/>
      <w:pPr>
        <w:ind w:left="-643" w:hanging="180"/>
      </w:pPr>
    </w:lvl>
    <w:lvl w:ilvl="3" w:tplc="0415000F" w:tentative="1">
      <w:start w:val="1"/>
      <w:numFmt w:val="decimal"/>
      <w:lvlText w:val="%4."/>
      <w:lvlJc w:val="left"/>
      <w:pPr>
        <w:ind w:left="77" w:hanging="360"/>
      </w:pPr>
    </w:lvl>
    <w:lvl w:ilvl="4" w:tplc="04150019" w:tentative="1">
      <w:start w:val="1"/>
      <w:numFmt w:val="lowerLetter"/>
      <w:lvlText w:val="%5."/>
      <w:lvlJc w:val="left"/>
      <w:pPr>
        <w:ind w:left="797" w:hanging="360"/>
      </w:pPr>
    </w:lvl>
    <w:lvl w:ilvl="5" w:tplc="0415001B" w:tentative="1">
      <w:start w:val="1"/>
      <w:numFmt w:val="lowerRoman"/>
      <w:lvlText w:val="%6."/>
      <w:lvlJc w:val="right"/>
      <w:pPr>
        <w:ind w:left="1517" w:hanging="180"/>
      </w:pPr>
    </w:lvl>
    <w:lvl w:ilvl="6" w:tplc="0415000F" w:tentative="1">
      <w:start w:val="1"/>
      <w:numFmt w:val="decimal"/>
      <w:lvlText w:val="%7."/>
      <w:lvlJc w:val="left"/>
      <w:pPr>
        <w:ind w:left="2237" w:hanging="360"/>
      </w:pPr>
    </w:lvl>
    <w:lvl w:ilvl="7" w:tplc="04150019" w:tentative="1">
      <w:start w:val="1"/>
      <w:numFmt w:val="lowerLetter"/>
      <w:lvlText w:val="%8."/>
      <w:lvlJc w:val="left"/>
      <w:pPr>
        <w:ind w:left="2957" w:hanging="360"/>
      </w:pPr>
    </w:lvl>
    <w:lvl w:ilvl="8" w:tplc="0415001B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77" w15:restartNumberingAfterBreak="0">
    <w:nsid w:val="553D44AA"/>
    <w:multiLevelType w:val="hybridMultilevel"/>
    <w:tmpl w:val="F5EAC5AA"/>
    <w:lvl w:ilvl="0" w:tplc="B2C47F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63" w:hanging="360"/>
      </w:pPr>
    </w:lvl>
    <w:lvl w:ilvl="2" w:tplc="0415001B" w:tentative="1">
      <w:start w:val="1"/>
      <w:numFmt w:val="lowerRoman"/>
      <w:lvlText w:val="%3."/>
      <w:lvlJc w:val="right"/>
      <w:pPr>
        <w:ind w:left="-643" w:hanging="180"/>
      </w:pPr>
    </w:lvl>
    <w:lvl w:ilvl="3" w:tplc="0415000F" w:tentative="1">
      <w:start w:val="1"/>
      <w:numFmt w:val="decimal"/>
      <w:lvlText w:val="%4."/>
      <w:lvlJc w:val="left"/>
      <w:pPr>
        <w:ind w:left="77" w:hanging="360"/>
      </w:pPr>
    </w:lvl>
    <w:lvl w:ilvl="4" w:tplc="04150019" w:tentative="1">
      <w:start w:val="1"/>
      <w:numFmt w:val="lowerLetter"/>
      <w:lvlText w:val="%5."/>
      <w:lvlJc w:val="left"/>
      <w:pPr>
        <w:ind w:left="797" w:hanging="360"/>
      </w:pPr>
    </w:lvl>
    <w:lvl w:ilvl="5" w:tplc="0415001B" w:tentative="1">
      <w:start w:val="1"/>
      <w:numFmt w:val="lowerRoman"/>
      <w:lvlText w:val="%6."/>
      <w:lvlJc w:val="right"/>
      <w:pPr>
        <w:ind w:left="1517" w:hanging="180"/>
      </w:pPr>
    </w:lvl>
    <w:lvl w:ilvl="6" w:tplc="0415000F" w:tentative="1">
      <w:start w:val="1"/>
      <w:numFmt w:val="decimal"/>
      <w:lvlText w:val="%7."/>
      <w:lvlJc w:val="left"/>
      <w:pPr>
        <w:ind w:left="2237" w:hanging="360"/>
      </w:pPr>
    </w:lvl>
    <w:lvl w:ilvl="7" w:tplc="04150019" w:tentative="1">
      <w:start w:val="1"/>
      <w:numFmt w:val="lowerLetter"/>
      <w:lvlText w:val="%8."/>
      <w:lvlJc w:val="left"/>
      <w:pPr>
        <w:ind w:left="2957" w:hanging="360"/>
      </w:pPr>
    </w:lvl>
    <w:lvl w:ilvl="8" w:tplc="0415001B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78" w15:restartNumberingAfterBreak="0">
    <w:nsid w:val="554F0823"/>
    <w:multiLevelType w:val="hybridMultilevel"/>
    <w:tmpl w:val="D0D62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BC62AE"/>
    <w:multiLevelType w:val="hybridMultilevel"/>
    <w:tmpl w:val="25B4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7B7C2F"/>
    <w:multiLevelType w:val="hybridMultilevel"/>
    <w:tmpl w:val="7F4C1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A55ED3"/>
    <w:multiLevelType w:val="hybridMultilevel"/>
    <w:tmpl w:val="59FC861E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CB74A17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C5FAB302">
      <w:start w:val="1000"/>
      <w:numFmt w:val="decimal"/>
      <w:lvlText w:val="%3"/>
      <w:lvlJc w:val="left"/>
      <w:pPr>
        <w:ind w:left="3169" w:hanging="480"/>
      </w:pPr>
      <w:rPr>
        <w:rFonts w:hint="default"/>
      </w:rPr>
    </w:lvl>
    <w:lvl w:ilvl="3" w:tplc="B2C47FDC">
      <w:start w:val="2"/>
      <w:numFmt w:val="decimal"/>
      <w:lvlText w:val="%4."/>
      <w:lvlJc w:val="left"/>
      <w:pPr>
        <w:ind w:left="3589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2" w15:restartNumberingAfterBreak="0">
    <w:nsid w:val="64E313E8"/>
    <w:multiLevelType w:val="hybridMultilevel"/>
    <w:tmpl w:val="C012126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68D328E3"/>
    <w:multiLevelType w:val="hybridMultilevel"/>
    <w:tmpl w:val="67A6D5C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4" w15:restartNumberingAfterBreak="0">
    <w:nsid w:val="68F266AD"/>
    <w:multiLevelType w:val="hybridMultilevel"/>
    <w:tmpl w:val="832CC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246573"/>
    <w:multiLevelType w:val="hybridMultilevel"/>
    <w:tmpl w:val="AC445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011C84"/>
    <w:multiLevelType w:val="hybridMultilevel"/>
    <w:tmpl w:val="449227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6E1432D1"/>
    <w:multiLevelType w:val="hybridMultilevel"/>
    <w:tmpl w:val="13FC0B20"/>
    <w:lvl w:ilvl="0" w:tplc="B2C47F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63" w:hanging="360"/>
      </w:pPr>
    </w:lvl>
    <w:lvl w:ilvl="2" w:tplc="0415001B" w:tentative="1">
      <w:start w:val="1"/>
      <w:numFmt w:val="lowerRoman"/>
      <w:lvlText w:val="%3."/>
      <w:lvlJc w:val="right"/>
      <w:pPr>
        <w:ind w:left="-643" w:hanging="180"/>
      </w:pPr>
    </w:lvl>
    <w:lvl w:ilvl="3" w:tplc="0415000F" w:tentative="1">
      <w:start w:val="1"/>
      <w:numFmt w:val="decimal"/>
      <w:lvlText w:val="%4."/>
      <w:lvlJc w:val="left"/>
      <w:pPr>
        <w:ind w:left="77" w:hanging="360"/>
      </w:pPr>
    </w:lvl>
    <w:lvl w:ilvl="4" w:tplc="04150019" w:tentative="1">
      <w:start w:val="1"/>
      <w:numFmt w:val="lowerLetter"/>
      <w:lvlText w:val="%5."/>
      <w:lvlJc w:val="left"/>
      <w:pPr>
        <w:ind w:left="797" w:hanging="360"/>
      </w:pPr>
    </w:lvl>
    <w:lvl w:ilvl="5" w:tplc="0415001B" w:tentative="1">
      <w:start w:val="1"/>
      <w:numFmt w:val="lowerRoman"/>
      <w:lvlText w:val="%6."/>
      <w:lvlJc w:val="right"/>
      <w:pPr>
        <w:ind w:left="1517" w:hanging="180"/>
      </w:pPr>
    </w:lvl>
    <w:lvl w:ilvl="6" w:tplc="0415000F" w:tentative="1">
      <w:start w:val="1"/>
      <w:numFmt w:val="decimal"/>
      <w:lvlText w:val="%7."/>
      <w:lvlJc w:val="left"/>
      <w:pPr>
        <w:ind w:left="2237" w:hanging="360"/>
      </w:pPr>
    </w:lvl>
    <w:lvl w:ilvl="7" w:tplc="04150019" w:tentative="1">
      <w:start w:val="1"/>
      <w:numFmt w:val="lowerLetter"/>
      <w:lvlText w:val="%8."/>
      <w:lvlJc w:val="left"/>
      <w:pPr>
        <w:ind w:left="2957" w:hanging="360"/>
      </w:pPr>
    </w:lvl>
    <w:lvl w:ilvl="8" w:tplc="0415001B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88" w15:restartNumberingAfterBreak="0">
    <w:nsid w:val="6EE33EBA"/>
    <w:multiLevelType w:val="hybridMultilevel"/>
    <w:tmpl w:val="61823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52D1ACC"/>
    <w:multiLevelType w:val="hybridMultilevel"/>
    <w:tmpl w:val="75D02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7727BA"/>
    <w:multiLevelType w:val="hybridMultilevel"/>
    <w:tmpl w:val="599AD25A"/>
    <w:lvl w:ilvl="0" w:tplc="B2C47F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363" w:hanging="360"/>
      </w:pPr>
    </w:lvl>
    <w:lvl w:ilvl="2" w:tplc="0415001B" w:tentative="1">
      <w:start w:val="1"/>
      <w:numFmt w:val="lowerRoman"/>
      <w:lvlText w:val="%3."/>
      <w:lvlJc w:val="right"/>
      <w:pPr>
        <w:ind w:left="-643" w:hanging="180"/>
      </w:pPr>
    </w:lvl>
    <w:lvl w:ilvl="3" w:tplc="0415000F" w:tentative="1">
      <w:start w:val="1"/>
      <w:numFmt w:val="decimal"/>
      <w:lvlText w:val="%4."/>
      <w:lvlJc w:val="left"/>
      <w:pPr>
        <w:ind w:left="77" w:hanging="360"/>
      </w:pPr>
    </w:lvl>
    <w:lvl w:ilvl="4" w:tplc="04150019" w:tentative="1">
      <w:start w:val="1"/>
      <w:numFmt w:val="lowerLetter"/>
      <w:lvlText w:val="%5."/>
      <w:lvlJc w:val="left"/>
      <w:pPr>
        <w:ind w:left="797" w:hanging="360"/>
      </w:pPr>
    </w:lvl>
    <w:lvl w:ilvl="5" w:tplc="0415001B" w:tentative="1">
      <w:start w:val="1"/>
      <w:numFmt w:val="lowerRoman"/>
      <w:lvlText w:val="%6."/>
      <w:lvlJc w:val="right"/>
      <w:pPr>
        <w:ind w:left="1517" w:hanging="180"/>
      </w:pPr>
    </w:lvl>
    <w:lvl w:ilvl="6" w:tplc="0415000F" w:tentative="1">
      <w:start w:val="1"/>
      <w:numFmt w:val="decimal"/>
      <w:lvlText w:val="%7."/>
      <w:lvlJc w:val="left"/>
      <w:pPr>
        <w:ind w:left="2237" w:hanging="360"/>
      </w:pPr>
    </w:lvl>
    <w:lvl w:ilvl="7" w:tplc="04150019" w:tentative="1">
      <w:start w:val="1"/>
      <w:numFmt w:val="lowerLetter"/>
      <w:lvlText w:val="%8."/>
      <w:lvlJc w:val="left"/>
      <w:pPr>
        <w:ind w:left="2957" w:hanging="360"/>
      </w:pPr>
    </w:lvl>
    <w:lvl w:ilvl="8" w:tplc="0415001B" w:tentative="1">
      <w:start w:val="1"/>
      <w:numFmt w:val="lowerRoman"/>
      <w:lvlText w:val="%9."/>
      <w:lvlJc w:val="right"/>
      <w:pPr>
        <w:ind w:left="3677" w:hanging="180"/>
      </w:pPr>
    </w:lvl>
  </w:abstractNum>
  <w:abstractNum w:abstractNumId="91" w15:restartNumberingAfterBreak="0">
    <w:nsid w:val="79E64907"/>
    <w:multiLevelType w:val="hybridMultilevel"/>
    <w:tmpl w:val="BA9EE9FA"/>
    <w:lvl w:ilvl="0" w:tplc="CB74A178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601460"/>
    <w:multiLevelType w:val="hybridMultilevel"/>
    <w:tmpl w:val="49C0A488"/>
    <w:lvl w:ilvl="0" w:tplc="83A49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DD52FB5"/>
    <w:multiLevelType w:val="hybridMultilevel"/>
    <w:tmpl w:val="FC8C0DD6"/>
    <w:lvl w:ilvl="0" w:tplc="56F4522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45"/>
  </w:num>
  <w:num w:numId="3">
    <w:abstractNumId w:val="55"/>
  </w:num>
  <w:num w:numId="4">
    <w:abstractNumId w:val="61"/>
  </w:num>
  <w:num w:numId="5">
    <w:abstractNumId w:val="81"/>
  </w:num>
  <w:num w:numId="6">
    <w:abstractNumId w:val="38"/>
  </w:num>
  <w:num w:numId="7">
    <w:abstractNumId w:val="82"/>
  </w:num>
  <w:num w:numId="8">
    <w:abstractNumId w:val="83"/>
  </w:num>
  <w:num w:numId="9">
    <w:abstractNumId w:val="84"/>
  </w:num>
  <w:num w:numId="10">
    <w:abstractNumId w:val="73"/>
  </w:num>
  <w:num w:numId="11">
    <w:abstractNumId w:val="91"/>
  </w:num>
  <w:num w:numId="12">
    <w:abstractNumId w:val="68"/>
  </w:num>
  <w:num w:numId="13">
    <w:abstractNumId w:val="11"/>
  </w:num>
  <w:num w:numId="14">
    <w:abstractNumId w:val="64"/>
  </w:num>
  <w:num w:numId="15">
    <w:abstractNumId w:val="57"/>
  </w:num>
  <w:num w:numId="16">
    <w:abstractNumId w:val="37"/>
  </w:num>
  <w:num w:numId="17">
    <w:abstractNumId w:val="50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92"/>
  </w:num>
  <w:num w:numId="21">
    <w:abstractNumId w:val="63"/>
  </w:num>
  <w:num w:numId="22">
    <w:abstractNumId w:val="43"/>
  </w:num>
  <w:num w:numId="23">
    <w:abstractNumId w:val="71"/>
  </w:num>
  <w:num w:numId="24">
    <w:abstractNumId w:val="77"/>
  </w:num>
  <w:num w:numId="25">
    <w:abstractNumId w:val="76"/>
  </w:num>
  <w:num w:numId="26">
    <w:abstractNumId w:val="87"/>
  </w:num>
  <w:num w:numId="27">
    <w:abstractNumId w:val="40"/>
  </w:num>
  <w:num w:numId="28">
    <w:abstractNumId w:val="65"/>
  </w:num>
  <w:num w:numId="29">
    <w:abstractNumId w:val="59"/>
  </w:num>
  <w:num w:numId="30">
    <w:abstractNumId w:val="89"/>
  </w:num>
  <w:num w:numId="31">
    <w:abstractNumId w:val="54"/>
    <w:lvlOverride w:ilvl="0">
      <w:startOverride w:val="2"/>
    </w:lvlOverride>
  </w:num>
  <w:num w:numId="32">
    <w:abstractNumId w:val="93"/>
  </w:num>
  <w:num w:numId="33">
    <w:abstractNumId w:val="46"/>
  </w:num>
  <w:num w:numId="34">
    <w:abstractNumId w:val="49"/>
  </w:num>
  <w:num w:numId="35">
    <w:abstractNumId w:val="44"/>
  </w:num>
  <w:num w:numId="36">
    <w:abstractNumId w:val="58"/>
  </w:num>
  <w:num w:numId="37">
    <w:abstractNumId w:val="70"/>
  </w:num>
  <w:num w:numId="38">
    <w:abstractNumId w:val="39"/>
  </w:num>
  <w:num w:numId="39">
    <w:abstractNumId w:val="52"/>
  </w:num>
  <w:num w:numId="40">
    <w:abstractNumId w:val="88"/>
  </w:num>
  <w:num w:numId="41">
    <w:abstractNumId w:val="41"/>
  </w:num>
  <w:num w:numId="42">
    <w:abstractNumId w:val="60"/>
  </w:num>
  <w:num w:numId="43">
    <w:abstractNumId w:val="90"/>
  </w:num>
  <w:num w:numId="44">
    <w:abstractNumId w:val="74"/>
  </w:num>
  <w:num w:numId="45">
    <w:abstractNumId w:val="72"/>
  </w:num>
  <w:num w:numId="46">
    <w:abstractNumId w:val="66"/>
  </w:num>
  <w:num w:numId="47">
    <w:abstractNumId w:val="54"/>
    <w:lvlOverride w:ilvl="0">
      <w:startOverride w:val="2"/>
    </w:lvlOverride>
  </w:num>
  <w:num w:numId="48">
    <w:abstractNumId w:val="51"/>
  </w:num>
  <w:num w:numId="49">
    <w:abstractNumId w:val="85"/>
  </w:num>
  <w:num w:numId="50">
    <w:abstractNumId w:val="75"/>
  </w:num>
  <w:num w:numId="51">
    <w:abstractNumId w:val="78"/>
  </w:num>
  <w:num w:numId="52">
    <w:abstractNumId w:val="42"/>
  </w:num>
  <w:num w:numId="53">
    <w:abstractNumId w:val="67"/>
  </w:num>
  <w:num w:numId="54">
    <w:abstractNumId w:val="36"/>
  </w:num>
  <w:num w:numId="55">
    <w:abstractNumId w:val="34"/>
  </w:num>
  <w:num w:numId="56">
    <w:abstractNumId w:val="80"/>
  </w:num>
  <w:num w:numId="57">
    <w:abstractNumId w:val="79"/>
  </w:num>
  <w:num w:numId="58">
    <w:abstractNumId w:val="35"/>
  </w:num>
  <w:num w:numId="59">
    <w:abstractNumId w:val="86"/>
  </w:num>
  <w:num w:numId="60">
    <w:abstractNumId w:val="6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42"/>
    <w:rsid w:val="0000085B"/>
    <w:rsid w:val="00001A71"/>
    <w:rsid w:val="00001CBF"/>
    <w:rsid w:val="00001D9E"/>
    <w:rsid w:val="00002461"/>
    <w:rsid w:val="0000251F"/>
    <w:rsid w:val="000038EF"/>
    <w:rsid w:val="00003C24"/>
    <w:rsid w:val="00004013"/>
    <w:rsid w:val="00004190"/>
    <w:rsid w:val="00004FE0"/>
    <w:rsid w:val="0000596C"/>
    <w:rsid w:val="00005F32"/>
    <w:rsid w:val="000069DF"/>
    <w:rsid w:val="0000708A"/>
    <w:rsid w:val="0001183D"/>
    <w:rsid w:val="000118A5"/>
    <w:rsid w:val="00012D63"/>
    <w:rsid w:val="000130E9"/>
    <w:rsid w:val="0001468F"/>
    <w:rsid w:val="00014DB1"/>
    <w:rsid w:val="000165CB"/>
    <w:rsid w:val="00016C21"/>
    <w:rsid w:val="00016D60"/>
    <w:rsid w:val="00017010"/>
    <w:rsid w:val="00017266"/>
    <w:rsid w:val="00017501"/>
    <w:rsid w:val="00017CB0"/>
    <w:rsid w:val="00017E6D"/>
    <w:rsid w:val="00020278"/>
    <w:rsid w:val="00020726"/>
    <w:rsid w:val="00020CFB"/>
    <w:rsid w:val="00022EB4"/>
    <w:rsid w:val="00023833"/>
    <w:rsid w:val="0002438B"/>
    <w:rsid w:val="00025F97"/>
    <w:rsid w:val="00026121"/>
    <w:rsid w:val="00026691"/>
    <w:rsid w:val="00027291"/>
    <w:rsid w:val="00027772"/>
    <w:rsid w:val="00030347"/>
    <w:rsid w:val="00030E57"/>
    <w:rsid w:val="00031541"/>
    <w:rsid w:val="000315BF"/>
    <w:rsid w:val="00031A73"/>
    <w:rsid w:val="00032B5A"/>
    <w:rsid w:val="00033CDC"/>
    <w:rsid w:val="000340C1"/>
    <w:rsid w:val="000359CE"/>
    <w:rsid w:val="000371D9"/>
    <w:rsid w:val="000376BB"/>
    <w:rsid w:val="00037DD2"/>
    <w:rsid w:val="0004013E"/>
    <w:rsid w:val="00040725"/>
    <w:rsid w:val="00042E77"/>
    <w:rsid w:val="0004322F"/>
    <w:rsid w:val="000435FC"/>
    <w:rsid w:val="00043DA7"/>
    <w:rsid w:val="00044544"/>
    <w:rsid w:val="000445FA"/>
    <w:rsid w:val="00046530"/>
    <w:rsid w:val="00046D7F"/>
    <w:rsid w:val="00047E18"/>
    <w:rsid w:val="00050163"/>
    <w:rsid w:val="000515C7"/>
    <w:rsid w:val="00051947"/>
    <w:rsid w:val="00052264"/>
    <w:rsid w:val="00052B32"/>
    <w:rsid w:val="00052C3F"/>
    <w:rsid w:val="000538BC"/>
    <w:rsid w:val="00053E34"/>
    <w:rsid w:val="000542C4"/>
    <w:rsid w:val="00056447"/>
    <w:rsid w:val="00057D88"/>
    <w:rsid w:val="00057EC3"/>
    <w:rsid w:val="00060736"/>
    <w:rsid w:val="0006089A"/>
    <w:rsid w:val="00060E5B"/>
    <w:rsid w:val="00061536"/>
    <w:rsid w:val="00061805"/>
    <w:rsid w:val="00061AB4"/>
    <w:rsid w:val="000633A0"/>
    <w:rsid w:val="00063B85"/>
    <w:rsid w:val="00063C0C"/>
    <w:rsid w:val="00064A12"/>
    <w:rsid w:val="00064AC8"/>
    <w:rsid w:val="00065770"/>
    <w:rsid w:val="000658DC"/>
    <w:rsid w:val="00065ACB"/>
    <w:rsid w:val="00065C57"/>
    <w:rsid w:val="0006688F"/>
    <w:rsid w:val="000701B6"/>
    <w:rsid w:val="000704FE"/>
    <w:rsid w:val="000708B8"/>
    <w:rsid w:val="0007288C"/>
    <w:rsid w:val="00072B35"/>
    <w:rsid w:val="00073841"/>
    <w:rsid w:val="00073A5B"/>
    <w:rsid w:val="00073B29"/>
    <w:rsid w:val="00074785"/>
    <w:rsid w:val="00074BC9"/>
    <w:rsid w:val="000756A2"/>
    <w:rsid w:val="0007584E"/>
    <w:rsid w:val="00075E72"/>
    <w:rsid w:val="00076FEA"/>
    <w:rsid w:val="00077F24"/>
    <w:rsid w:val="0008028E"/>
    <w:rsid w:val="00080A1F"/>
    <w:rsid w:val="00081A41"/>
    <w:rsid w:val="00081B3C"/>
    <w:rsid w:val="00083262"/>
    <w:rsid w:val="000837F4"/>
    <w:rsid w:val="00084035"/>
    <w:rsid w:val="000850D0"/>
    <w:rsid w:val="000852A0"/>
    <w:rsid w:val="000856DA"/>
    <w:rsid w:val="00085D22"/>
    <w:rsid w:val="00085DAD"/>
    <w:rsid w:val="00085FBC"/>
    <w:rsid w:val="00085FE0"/>
    <w:rsid w:val="00086CBC"/>
    <w:rsid w:val="000900ED"/>
    <w:rsid w:val="00090C17"/>
    <w:rsid w:val="00090E93"/>
    <w:rsid w:val="0009120C"/>
    <w:rsid w:val="00092738"/>
    <w:rsid w:val="00092EC7"/>
    <w:rsid w:val="000934D0"/>
    <w:rsid w:val="000935C4"/>
    <w:rsid w:val="00093F54"/>
    <w:rsid w:val="000941F2"/>
    <w:rsid w:val="000944B9"/>
    <w:rsid w:val="00094DE3"/>
    <w:rsid w:val="000955B4"/>
    <w:rsid w:val="000957F2"/>
    <w:rsid w:val="00096475"/>
    <w:rsid w:val="0009791C"/>
    <w:rsid w:val="000A0433"/>
    <w:rsid w:val="000A1D4C"/>
    <w:rsid w:val="000A20D7"/>
    <w:rsid w:val="000A313F"/>
    <w:rsid w:val="000A386F"/>
    <w:rsid w:val="000A3B62"/>
    <w:rsid w:val="000A3EAA"/>
    <w:rsid w:val="000A4AF1"/>
    <w:rsid w:val="000A4BDE"/>
    <w:rsid w:val="000A4F6E"/>
    <w:rsid w:val="000A6148"/>
    <w:rsid w:val="000A62F3"/>
    <w:rsid w:val="000A6514"/>
    <w:rsid w:val="000A7144"/>
    <w:rsid w:val="000A79EA"/>
    <w:rsid w:val="000A7D94"/>
    <w:rsid w:val="000B20C1"/>
    <w:rsid w:val="000B2EB8"/>
    <w:rsid w:val="000B3E59"/>
    <w:rsid w:val="000B5182"/>
    <w:rsid w:val="000B56AA"/>
    <w:rsid w:val="000B652C"/>
    <w:rsid w:val="000B668F"/>
    <w:rsid w:val="000B748F"/>
    <w:rsid w:val="000B77E7"/>
    <w:rsid w:val="000C041F"/>
    <w:rsid w:val="000C11E9"/>
    <w:rsid w:val="000C1695"/>
    <w:rsid w:val="000C1D3A"/>
    <w:rsid w:val="000C244A"/>
    <w:rsid w:val="000C2FE0"/>
    <w:rsid w:val="000C3134"/>
    <w:rsid w:val="000C35A0"/>
    <w:rsid w:val="000C3AA8"/>
    <w:rsid w:val="000C4449"/>
    <w:rsid w:val="000C4D66"/>
    <w:rsid w:val="000C60F9"/>
    <w:rsid w:val="000C6A6D"/>
    <w:rsid w:val="000C7AE1"/>
    <w:rsid w:val="000D0B61"/>
    <w:rsid w:val="000D0C6F"/>
    <w:rsid w:val="000D1980"/>
    <w:rsid w:val="000D2398"/>
    <w:rsid w:val="000D2566"/>
    <w:rsid w:val="000D33D9"/>
    <w:rsid w:val="000D49DB"/>
    <w:rsid w:val="000D5610"/>
    <w:rsid w:val="000D5F0E"/>
    <w:rsid w:val="000D62C8"/>
    <w:rsid w:val="000D6FC0"/>
    <w:rsid w:val="000D7CDF"/>
    <w:rsid w:val="000E151B"/>
    <w:rsid w:val="000E2334"/>
    <w:rsid w:val="000E2594"/>
    <w:rsid w:val="000E284D"/>
    <w:rsid w:val="000E2F18"/>
    <w:rsid w:val="000E2FD2"/>
    <w:rsid w:val="000E328A"/>
    <w:rsid w:val="000E388F"/>
    <w:rsid w:val="000E4909"/>
    <w:rsid w:val="000E517A"/>
    <w:rsid w:val="000E523D"/>
    <w:rsid w:val="000E62D0"/>
    <w:rsid w:val="000E7166"/>
    <w:rsid w:val="000E7496"/>
    <w:rsid w:val="000E7C36"/>
    <w:rsid w:val="000F0315"/>
    <w:rsid w:val="000F2180"/>
    <w:rsid w:val="000F22A7"/>
    <w:rsid w:val="000F482C"/>
    <w:rsid w:val="000F4F9B"/>
    <w:rsid w:val="000F607B"/>
    <w:rsid w:val="000F645C"/>
    <w:rsid w:val="000F6F35"/>
    <w:rsid w:val="000F7BC9"/>
    <w:rsid w:val="000F7F8A"/>
    <w:rsid w:val="001003B8"/>
    <w:rsid w:val="00100797"/>
    <w:rsid w:val="00100799"/>
    <w:rsid w:val="001011EB"/>
    <w:rsid w:val="00101659"/>
    <w:rsid w:val="00105B60"/>
    <w:rsid w:val="00106590"/>
    <w:rsid w:val="0010689B"/>
    <w:rsid w:val="001071D5"/>
    <w:rsid w:val="001109B4"/>
    <w:rsid w:val="00110B7D"/>
    <w:rsid w:val="00110EE4"/>
    <w:rsid w:val="0011147B"/>
    <w:rsid w:val="0011197D"/>
    <w:rsid w:val="00111A27"/>
    <w:rsid w:val="00112099"/>
    <w:rsid w:val="00113F7F"/>
    <w:rsid w:val="001141EC"/>
    <w:rsid w:val="00114F94"/>
    <w:rsid w:val="001151A1"/>
    <w:rsid w:val="00115DF1"/>
    <w:rsid w:val="001171D7"/>
    <w:rsid w:val="00117EDB"/>
    <w:rsid w:val="001202FF"/>
    <w:rsid w:val="00121642"/>
    <w:rsid w:val="00121B6D"/>
    <w:rsid w:val="00122A95"/>
    <w:rsid w:val="0012435A"/>
    <w:rsid w:val="001246E0"/>
    <w:rsid w:val="00126AAF"/>
    <w:rsid w:val="00126FA2"/>
    <w:rsid w:val="00126FF2"/>
    <w:rsid w:val="001274DC"/>
    <w:rsid w:val="00127DC5"/>
    <w:rsid w:val="001310A6"/>
    <w:rsid w:val="001328F9"/>
    <w:rsid w:val="00133734"/>
    <w:rsid w:val="00133934"/>
    <w:rsid w:val="00133C33"/>
    <w:rsid w:val="00133F48"/>
    <w:rsid w:val="00134CD0"/>
    <w:rsid w:val="001358A2"/>
    <w:rsid w:val="00135916"/>
    <w:rsid w:val="001360C4"/>
    <w:rsid w:val="0013692C"/>
    <w:rsid w:val="001370C4"/>
    <w:rsid w:val="00137150"/>
    <w:rsid w:val="00137F90"/>
    <w:rsid w:val="00140427"/>
    <w:rsid w:val="0014073C"/>
    <w:rsid w:val="00140EAF"/>
    <w:rsid w:val="00141293"/>
    <w:rsid w:val="00141621"/>
    <w:rsid w:val="0014183D"/>
    <w:rsid w:val="00141E9B"/>
    <w:rsid w:val="001422D7"/>
    <w:rsid w:val="0014249E"/>
    <w:rsid w:val="0014260D"/>
    <w:rsid w:val="00142BD8"/>
    <w:rsid w:val="001431B1"/>
    <w:rsid w:val="00144267"/>
    <w:rsid w:val="00145114"/>
    <w:rsid w:val="001451CE"/>
    <w:rsid w:val="00145896"/>
    <w:rsid w:val="001459ED"/>
    <w:rsid w:val="0014722E"/>
    <w:rsid w:val="00147484"/>
    <w:rsid w:val="00147583"/>
    <w:rsid w:val="0015056B"/>
    <w:rsid w:val="001513DD"/>
    <w:rsid w:val="00151421"/>
    <w:rsid w:val="00151643"/>
    <w:rsid w:val="001519B3"/>
    <w:rsid w:val="00152A3C"/>
    <w:rsid w:val="00154146"/>
    <w:rsid w:val="0015482B"/>
    <w:rsid w:val="0015506B"/>
    <w:rsid w:val="00156499"/>
    <w:rsid w:val="00157CCA"/>
    <w:rsid w:val="00160F4D"/>
    <w:rsid w:val="00162F5E"/>
    <w:rsid w:val="0016392B"/>
    <w:rsid w:val="00164CB0"/>
    <w:rsid w:val="00166938"/>
    <w:rsid w:val="00166F4D"/>
    <w:rsid w:val="001672A9"/>
    <w:rsid w:val="00167892"/>
    <w:rsid w:val="00167BC2"/>
    <w:rsid w:val="0017019F"/>
    <w:rsid w:val="001714CF"/>
    <w:rsid w:val="00171B5C"/>
    <w:rsid w:val="00171BEE"/>
    <w:rsid w:val="001721B7"/>
    <w:rsid w:val="001724C5"/>
    <w:rsid w:val="00173246"/>
    <w:rsid w:val="00173A13"/>
    <w:rsid w:val="00174554"/>
    <w:rsid w:val="00174E6F"/>
    <w:rsid w:val="00175536"/>
    <w:rsid w:val="00175720"/>
    <w:rsid w:val="00176458"/>
    <w:rsid w:val="00176F1D"/>
    <w:rsid w:val="001772B1"/>
    <w:rsid w:val="0017738A"/>
    <w:rsid w:val="001779F1"/>
    <w:rsid w:val="00177C71"/>
    <w:rsid w:val="001821ED"/>
    <w:rsid w:val="001824E8"/>
    <w:rsid w:val="0018269B"/>
    <w:rsid w:val="00182F45"/>
    <w:rsid w:val="001850A7"/>
    <w:rsid w:val="00185484"/>
    <w:rsid w:val="00186E70"/>
    <w:rsid w:val="00187019"/>
    <w:rsid w:val="00187AA2"/>
    <w:rsid w:val="00190F9B"/>
    <w:rsid w:val="001911A3"/>
    <w:rsid w:val="00192B9C"/>
    <w:rsid w:val="001935E9"/>
    <w:rsid w:val="0019367C"/>
    <w:rsid w:val="00194FB9"/>
    <w:rsid w:val="00196103"/>
    <w:rsid w:val="00196604"/>
    <w:rsid w:val="0019671A"/>
    <w:rsid w:val="001967ED"/>
    <w:rsid w:val="00197588"/>
    <w:rsid w:val="00197E74"/>
    <w:rsid w:val="001A0369"/>
    <w:rsid w:val="001A0EA3"/>
    <w:rsid w:val="001A1A95"/>
    <w:rsid w:val="001A1B33"/>
    <w:rsid w:val="001A202C"/>
    <w:rsid w:val="001A2CA1"/>
    <w:rsid w:val="001A2D39"/>
    <w:rsid w:val="001A3FAF"/>
    <w:rsid w:val="001A44D0"/>
    <w:rsid w:val="001A4DD4"/>
    <w:rsid w:val="001A4EBA"/>
    <w:rsid w:val="001A54E4"/>
    <w:rsid w:val="001A6C60"/>
    <w:rsid w:val="001A7F1F"/>
    <w:rsid w:val="001B1880"/>
    <w:rsid w:val="001B2800"/>
    <w:rsid w:val="001B3132"/>
    <w:rsid w:val="001B4703"/>
    <w:rsid w:val="001B56A3"/>
    <w:rsid w:val="001B5CBE"/>
    <w:rsid w:val="001B5EE1"/>
    <w:rsid w:val="001B64B3"/>
    <w:rsid w:val="001B6E4E"/>
    <w:rsid w:val="001C0157"/>
    <w:rsid w:val="001C0AC0"/>
    <w:rsid w:val="001C1543"/>
    <w:rsid w:val="001C27E4"/>
    <w:rsid w:val="001C3220"/>
    <w:rsid w:val="001C48F1"/>
    <w:rsid w:val="001C4E7F"/>
    <w:rsid w:val="001C5539"/>
    <w:rsid w:val="001C64CA"/>
    <w:rsid w:val="001C6782"/>
    <w:rsid w:val="001C6DC2"/>
    <w:rsid w:val="001C792C"/>
    <w:rsid w:val="001D1F07"/>
    <w:rsid w:val="001D2866"/>
    <w:rsid w:val="001D2FBC"/>
    <w:rsid w:val="001D3CAD"/>
    <w:rsid w:val="001D3D01"/>
    <w:rsid w:val="001D53EA"/>
    <w:rsid w:val="001D5945"/>
    <w:rsid w:val="001D6216"/>
    <w:rsid w:val="001D7868"/>
    <w:rsid w:val="001E0547"/>
    <w:rsid w:val="001E0E94"/>
    <w:rsid w:val="001E1833"/>
    <w:rsid w:val="001E2C2D"/>
    <w:rsid w:val="001E389E"/>
    <w:rsid w:val="001E45BF"/>
    <w:rsid w:val="001E5349"/>
    <w:rsid w:val="001E5FA3"/>
    <w:rsid w:val="001E5FC0"/>
    <w:rsid w:val="001E7A35"/>
    <w:rsid w:val="001F052A"/>
    <w:rsid w:val="001F1458"/>
    <w:rsid w:val="001F20C6"/>
    <w:rsid w:val="001F20E3"/>
    <w:rsid w:val="001F21F7"/>
    <w:rsid w:val="001F2CA5"/>
    <w:rsid w:val="001F33AC"/>
    <w:rsid w:val="001F445F"/>
    <w:rsid w:val="001F498C"/>
    <w:rsid w:val="001F4A80"/>
    <w:rsid w:val="001F4D69"/>
    <w:rsid w:val="001F56C4"/>
    <w:rsid w:val="001F59CC"/>
    <w:rsid w:val="001F5B59"/>
    <w:rsid w:val="001F6A77"/>
    <w:rsid w:val="001F6E1E"/>
    <w:rsid w:val="001F7D2E"/>
    <w:rsid w:val="0020070C"/>
    <w:rsid w:val="00200D6A"/>
    <w:rsid w:val="0020177A"/>
    <w:rsid w:val="00201EB8"/>
    <w:rsid w:val="00202F02"/>
    <w:rsid w:val="00202FB4"/>
    <w:rsid w:val="00203905"/>
    <w:rsid w:val="002048A1"/>
    <w:rsid w:val="00204965"/>
    <w:rsid w:val="00204FAE"/>
    <w:rsid w:val="0020529A"/>
    <w:rsid w:val="00205632"/>
    <w:rsid w:val="00205D09"/>
    <w:rsid w:val="00207BC4"/>
    <w:rsid w:val="00210231"/>
    <w:rsid w:val="002107FB"/>
    <w:rsid w:val="00210B96"/>
    <w:rsid w:val="0021151C"/>
    <w:rsid w:val="00211BAE"/>
    <w:rsid w:val="00212E9F"/>
    <w:rsid w:val="00213372"/>
    <w:rsid w:val="00213EB2"/>
    <w:rsid w:val="002140B8"/>
    <w:rsid w:val="002140E1"/>
    <w:rsid w:val="00214E42"/>
    <w:rsid w:val="002155EA"/>
    <w:rsid w:val="00215C19"/>
    <w:rsid w:val="00216410"/>
    <w:rsid w:val="00216621"/>
    <w:rsid w:val="0021672F"/>
    <w:rsid w:val="00216751"/>
    <w:rsid w:val="0021675F"/>
    <w:rsid w:val="002168B7"/>
    <w:rsid w:val="00216CEF"/>
    <w:rsid w:val="00216F01"/>
    <w:rsid w:val="00220555"/>
    <w:rsid w:val="0022097C"/>
    <w:rsid w:val="00220CCD"/>
    <w:rsid w:val="0022224A"/>
    <w:rsid w:val="002227E8"/>
    <w:rsid w:val="00222D06"/>
    <w:rsid w:val="0022327E"/>
    <w:rsid w:val="00223532"/>
    <w:rsid w:val="00224E85"/>
    <w:rsid w:val="00224F04"/>
    <w:rsid w:val="00225A97"/>
    <w:rsid w:val="0022781F"/>
    <w:rsid w:val="002300D5"/>
    <w:rsid w:val="00231B01"/>
    <w:rsid w:val="00232CEB"/>
    <w:rsid w:val="002334DA"/>
    <w:rsid w:val="00233C2C"/>
    <w:rsid w:val="00233EC3"/>
    <w:rsid w:val="00233FF5"/>
    <w:rsid w:val="00234F82"/>
    <w:rsid w:val="00235188"/>
    <w:rsid w:val="00236910"/>
    <w:rsid w:val="0023791C"/>
    <w:rsid w:val="00237D00"/>
    <w:rsid w:val="00237E31"/>
    <w:rsid w:val="00240080"/>
    <w:rsid w:val="0024157B"/>
    <w:rsid w:val="002415F1"/>
    <w:rsid w:val="0024213E"/>
    <w:rsid w:val="00243D66"/>
    <w:rsid w:val="0024458D"/>
    <w:rsid w:val="0024662E"/>
    <w:rsid w:val="00246FBE"/>
    <w:rsid w:val="0024753F"/>
    <w:rsid w:val="00250360"/>
    <w:rsid w:val="00251A04"/>
    <w:rsid w:val="00252720"/>
    <w:rsid w:val="00252CCC"/>
    <w:rsid w:val="00253EEE"/>
    <w:rsid w:val="00254F13"/>
    <w:rsid w:val="00255F09"/>
    <w:rsid w:val="00260A23"/>
    <w:rsid w:val="00260AE1"/>
    <w:rsid w:val="002614F3"/>
    <w:rsid w:val="0026389C"/>
    <w:rsid w:val="00263BF4"/>
    <w:rsid w:val="00264396"/>
    <w:rsid w:val="0026441C"/>
    <w:rsid w:val="00264449"/>
    <w:rsid w:val="00264A29"/>
    <w:rsid w:val="00265396"/>
    <w:rsid w:val="00265949"/>
    <w:rsid w:val="00265EE4"/>
    <w:rsid w:val="0026753D"/>
    <w:rsid w:val="002678C3"/>
    <w:rsid w:val="00270482"/>
    <w:rsid w:val="00270DDB"/>
    <w:rsid w:val="0027109A"/>
    <w:rsid w:val="0027229E"/>
    <w:rsid w:val="0027261A"/>
    <w:rsid w:val="00272CDE"/>
    <w:rsid w:val="002748AD"/>
    <w:rsid w:val="00274950"/>
    <w:rsid w:val="00274CE8"/>
    <w:rsid w:val="00274F95"/>
    <w:rsid w:val="00275C50"/>
    <w:rsid w:val="00275D7E"/>
    <w:rsid w:val="00276D4E"/>
    <w:rsid w:val="002771C4"/>
    <w:rsid w:val="002779D3"/>
    <w:rsid w:val="00280D6E"/>
    <w:rsid w:val="00281747"/>
    <w:rsid w:val="0028200C"/>
    <w:rsid w:val="002833CD"/>
    <w:rsid w:val="0028412B"/>
    <w:rsid w:val="00285269"/>
    <w:rsid w:val="00285BE8"/>
    <w:rsid w:val="002879EA"/>
    <w:rsid w:val="00287C43"/>
    <w:rsid w:val="00290050"/>
    <w:rsid w:val="002908E6"/>
    <w:rsid w:val="00291D68"/>
    <w:rsid w:val="0029256C"/>
    <w:rsid w:val="0029327F"/>
    <w:rsid w:val="002932C2"/>
    <w:rsid w:val="0029377F"/>
    <w:rsid w:val="00294B31"/>
    <w:rsid w:val="00295AAC"/>
    <w:rsid w:val="00296AB6"/>
    <w:rsid w:val="002976C1"/>
    <w:rsid w:val="00297A2E"/>
    <w:rsid w:val="00297D83"/>
    <w:rsid w:val="002A12D5"/>
    <w:rsid w:val="002A1B8B"/>
    <w:rsid w:val="002A24DD"/>
    <w:rsid w:val="002A38C3"/>
    <w:rsid w:val="002A4504"/>
    <w:rsid w:val="002A4B09"/>
    <w:rsid w:val="002A55E4"/>
    <w:rsid w:val="002A5F62"/>
    <w:rsid w:val="002A60D7"/>
    <w:rsid w:val="002A746C"/>
    <w:rsid w:val="002B009F"/>
    <w:rsid w:val="002B08A0"/>
    <w:rsid w:val="002B125D"/>
    <w:rsid w:val="002B1B37"/>
    <w:rsid w:val="002B2268"/>
    <w:rsid w:val="002B276C"/>
    <w:rsid w:val="002B2C4E"/>
    <w:rsid w:val="002B34F8"/>
    <w:rsid w:val="002B39B7"/>
    <w:rsid w:val="002B3C68"/>
    <w:rsid w:val="002B548E"/>
    <w:rsid w:val="002B707A"/>
    <w:rsid w:val="002B741C"/>
    <w:rsid w:val="002B7BBD"/>
    <w:rsid w:val="002C07CD"/>
    <w:rsid w:val="002C089C"/>
    <w:rsid w:val="002C0DFF"/>
    <w:rsid w:val="002C19C6"/>
    <w:rsid w:val="002C274B"/>
    <w:rsid w:val="002C319B"/>
    <w:rsid w:val="002C39C5"/>
    <w:rsid w:val="002C408B"/>
    <w:rsid w:val="002C45A0"/>
    <w:rsid w:val="002C4F90"/>
    <w:rsid w:val="002C5664"/>
    <w:rsid w:val="002C5890"/>
    <w:rsid w:val="002C5F8E"/>
    <w:rsid w:val="002C632A"/>
    <w:rsid w:val="002C64EC"/>
    <w:rsid w:val="002C6619"/>
    <w:rsid w:val="002C6738"/>
    <w:rsid w:val="002C6BFB"/>
    <w:rsid w:val="002C7426"/>
    <w:rsid w:val="002D077C"/>
    <w:rsid w:val="002D0C1D"/>
    <w:rsid w:val="002D27E3"/>
    <w:rsid w:val="002D3B1C"/>
    <w:rsid w:val="002D3F40"/>
    <w:rsid w:val="002D48B1"/>
    <w:rsid w:val="002D5996"/>
    <w:rsid w:val="002D6D42"/>
    <w:rsid w:val="002D6D4F"/>
    <w:rsid w:val="002D703A"/>
    <w:rsid w:val="002E098B"/>
    <w:rsid w:val="002E134E"/>
    <w:rsid w:val="002E1510"/>
    <w:rsid w:val="002E17E3"/>
    <w:rsid w:val="002E1E94"/>
    <w:rsid w:val="002E2CE9"/>
    <w:rsid w:val="002E2F4B"/>
    <w:rsid w:val="002E4CFE"/>
    <w:rsid w:val="002E58AD"/>
    <w:rsid w:val="002E6EC1"/>
    <w:rsid w:val="002E734F"/>
    <w:rsid w:val="002E7A46"/>
    <w:rsid w:val="002F024D"/>
    <w:rsid w:val="002F162B"/>
    <w:rsid w:val="002F37EE"/>
    <w:rsid w:val="002F39B4"/>
    <w:rsid w:val="002F4647"/>
    <w:rsid w:val="002F46CD"/>
    <w:rsid w:val="002F4849"/>
    <w:rsid w:val="002F5E46"/>
    <w:rsid w:val="002F6A1B"/>
    <w:rsid w:val="002F6FB5"/>
    <w:rsid w:val="002F7BCF"/>
    <w:rsid w:val="00300F24"/>
    <w:rsid w:val="003011C5"/>
    <w:rsid w:val="00301508"/>
    <w:rsid w:val="00301B67"/>
    <w:rsid w:val="00302C3B"/>
    <w:rsid w:val="00302E74"/>
    <w:rsid w:val="00304310"/>
    <w:rsid w:val="0030494D"/>
    <w:rsid w:val="0030516B"/>
    <w:rsid w:val="003054E1"/>
    <w:rsid w:val="00305DBE"/>
    <w:rsid w:val="003069B6"/>
    <w:rsid w:val="00307E92"/>
    <w:rsid w:val="00307EE0"/>
    <w:rsid w:val="00310B5A"/>
    <w:rsid w:val="003110FB"/>
    <w:rsid w:val="003112D7"/>
    <w:rsid w:val="00312206"/>
    <w:rsid w:val="00313523"/>
    <w:rsid w:val="00313FFC"/>
    <w:rsid w:val="003159C6"/>
    <w:rsid w:val="00315BB0"/>
    <w:rsid w:val="003161F4"/>
    <w:rsid w:val="0031699E"/>
    <w:rsid w:val="00316D7E"/>
    <w:rsid w:val="00317185"/>
    <w:rsid w:val="0031734E"/>
    <w:rsid w:val="003176EF"/>
    <w:rsid w:val="0032008F"/>
    <w:rsid w:val="003201CB"/>
    <w:rsid w:val="0032029A"/>
    <w:rsid w:val="00320F16"/>
    <w:rsid w:val="00321E56"/>
    <w:rsid w:val="00323DE5"/>
    <w:rsid w:val="003242F9"/>
    <w:rsid w:val="00326319"/>
    <w:rsid w:val="00327C85"/>
    <w:rsid w:val="00330C4F"/>
    <w:rsid w:val="00330F2E"/>
    <w:rsid w:val="00332031"/>
    <w:rsid w:val="00332B12"/>
    <w:rsid w:val="0033300C"/>
    <w:rsid w:val="00333A14"/>
    <w:rsid w:val="00334007"/>
    <w:rsid w:val="003342D3"/>
    <w:rsid w:val="00334A1E"/>
    <w:rsid w:val="00334D2F"/>
    <w:rsid w:val="0033582E"/>
    <w:rsid w:val="00340E9A"/>
    <w:rsid w:val="00341502"/>
    <w:rsid w:val="00341DDC"/>
    <w:rsid w:val="003421A9"/>
    <w:rsid w:val="00342481"/>
    <w:rsid w:val="003425DE"/>
    <w:rsid w:val="0034313E"/>
    <w:rsid w:val="00344062"/>
    <w:rsid w:val="00345922"/>
    <w:rsid w:val="0034626A"/>
    <w:rsid w:val="0034634E"/>
    <w:rsid w:val="00347501"/>
    <w:rsid w:val="00347B22"/>
    <w:rsid w:val="00347C1C"/>
    <w:rsid w:val="00350A5C"/>
    <w:rsid w:val="003513C1"/>
    <w:rsid w:val="00351AF5"/>
    <w:rsid w:val="00352173"/>
    <w:rsid w:val="00353BED"/>
    <w:rsid w:val="00354092"/>
    <w:rsid w:val="0035412D"/>
    <w:rsid w:val="00354669"/>
    <w:rsid w:val="00354C94"/>
    <w:rsid w:val="00356835"/>
    <w:rsid w:val="003569D8"/>
    <w:rsid w:val="0036257B"/>
    <w:rsid w:val="00363685"/>
    <w:rsid w:val="00363845"/>
    <w:rsid w:val="00363F5C"/>
    <w:rsid w:val="0036429D"/>
    <w:rsid w:val="00364BB6"/>
    <w:rsid w:val="0036525C"/>
    <w:rsid w:val="0036599C"/>
    <w:rsid w:val="00366EA3"/>
    <w:rsid w:val="00370910"/>
    <w:rsid w:val="003723C7"/>
    <w:rsid w:val="0037328D"/>
    <w:rsid w:val="0037469F"/>
    <w:rsid w:val="00374EC5"/>
    <w:rsid w:val="00375A1C"/>
    <w:rsid w:val="00375E95"/>
    <w:rsid w:val="003761C8"/>
    <w:rsid w:val="00377ED1"/>
    <w:rsid w:val="00380800"/>
    <w:rsid w:val="00382778"/>
    <w:rsid w:val="00382F1C"/>
    <w:rsid w:val="003847ED"/>
    <w:rsid w:val="00385450"/>
    <w:rsid w:val="00385BD8"/>
    <w:rsid w:val="0038684D"/>
    <w:rsid w:val="003874B8"/>
    <w:rsid w:val="00387674"/>
    <w:rsid w:val="00387B56"/>
    <w:rsid w:val="00391A59"/>
    <w:rsid w:val="00393E47"/>
    <w:rsid w:val="0039476E"/>
    <w:rsid w:val="0039504C"/>
    <w:rsid w:val="00396DCE"/>
    <w:rsid w:val="003971C8"/>
    <w:rsid w:val="00397241"/>
    <w:rsid w:val="0039754B"/>
    <w:rsid w:val="003A08D5"/>
    <w:rsid w:val="003A1266"/>
    <w:rsid w:val="003A40A2"/>
    <w:rsid w:val="003A4843"/>
    <w:rsid w:val="003A55D6"/>
    <w:rsid w:val="003A5F12"/>
    <w:rsid w:val="003A75A8"/>
    <w:rsid w:val="003A77C0"/>
    <w:rsid w:val="003A7F6C"/>
    <w:rsid w:val="003B0C42"/>
    <w:rsid w:val="003B0F1A"/>
    <w:rsid w:val="003B11DA"/>
    <w:rsid w:val="003B1C9C"/>
    <w:rsid w:val="003B2B0F"/>
    <w:rsid w:val="003B2B57"/>
    <w:rsid w:val="003B3277"/>
    <w:rsid w:val="003B34AB"/>
    <w:rsid w:val="003B40EE"/>
    <w:rsid w:val="003B4FFF"/>
    <w:rsid w:val="003B6B47"/>
    <w:rsid w:val="003B6DAE"/>
    <w:rsid w:val="003B6EBB"/>
    <w:rsid w:val="003C024D"/>
    <w:rsid w:val="003C0F84"/>
    <w:rsid w:val="003C13C8"/>
    <w:rsid w:val="003C2FCF"/>
    <w:rsid w:val="003C4128"/>
    <w:rsid w:val="003C5443"/>
    <w:rsid w:val="003C5AEB"/>
    <w:rsid w:val="003C62D9"/>
    <w:rsid w:val="003C6493"/>
    <w:rsid w:val="003C6FA7"/>
    <w:rsid w:val="003C7462"/>
    <w:rsid w:val="003C7AED"/>
    <w:rsid w:val="003D248C"/>
    <w:rsid w:val="003D2D83"/>
    <w:rsid w:val="003D36F1"/>
    <w:rsid w:val="003D39AC"/>
    <w:rsid w:val="003D4336"/>
    <w:rsid w:val="003D52FE"/>
    <w:rsid w:val="003D57DE"/>
    <w:rsid w:val="003E006F"/>
    <w:rsid w:val="003E10C8"/>
    <w:rsid w:val="003E29E3"/>
    <w:rsid w:val="003E2E10"/>
    <w:rsid w:val="003E2FD1"/>
    <w:rsid w:val="003E3294"/>
    <w:rsid w:val="003E34B3"/>
    <w:rsid w:val="003E4CE6"/>
    <w:rsid w:val="003E4E3E"/>
    <w:rsid w:val="003E536D"/>
    <w:rsid w:val="003E66C1"/>
    <w:rsid w:val="003E697B"/>
    <w:rsid w:val="003E7367"/>
    <w:rsid w:val="003E77CF"/>
    <w:rsid w:val="003E7E95"/>
    <w:rsid w:val="003F09CC"/>
    <w:rsid w:val="003F0F9B"/>
    <w:rsid w:val="003F1A7E"/>
    <w:rsid w:val="003F2267"/>
    <w:rsid w:val="003F26FE"/>
    <w:rsid w:val="003F2C40"/>
    <w:rsid w:val="003F308E"/>
    <w:rsid w:val="003F31EC"/>
    <w:rsid w:val="003F4380"/>
    <w:rsid w:val="003F45B2"/>
    <w:rsid w:val="003F4968"/>
    <w:rsid w:val="003F6026"/>
    <w:rsid w:val="003F6DF2"/>
    <w:rsid w:val="003F700B"/>
    <w:rsid w:val="003F7352"/>
    <w:rsid w:val="003F7967"/>
    <w:rsid w:val="0040063E"/>
    <w:rsid w:val="00401094"/>
    <w:rsid w:val="00401105"/>
    <w:rsid w:val="00401A5F"/>
    <w:rsid w:val="00401EA7"/>
    <w:rsid w:val="004022D9"/>
    <w:rsid w:val="0040244E"/>
    <w:rsid w:val="0040313E"/>
    <w:rsid w:val="0040367C"/>
    <w:rsid w:val="00403EC1"/>
    <w:rsid w:val="00404626"/>
    <w:rsid w:val="0040475B"/>
    <w:rsid w:val="00404941"/>
    <w:rsid w:val="00406825"/>
    <w:rsid w:val="00406A96"/>
    <w:rsid w:val="00406C54"/>
    <w:rsid w:val="0040735F"/>
    <w:rsid w:val="0040773B"/>
    <w:rsid w:val="004078FE"/>
    <w:rsid w:val="0041070D"/>
    <w:rsid w:val="00410799"/>
    <w:rsid w:val="004107B1"/>
    <w:rsid w:val="00412173"/>
    <w:rsid w:val="0041330F"/>
    <w:rsid w:val="00413BE0"/>
    <w:rsid w:val="00415CB4"/>
    <w:rsid w:val="00416AE2"/>
    <w:rsid w:val="00417433"/>
    <w:rsid w:val="00417B65"/>
    <w:rsid w:val="00417E64"/>
    <w:rsid w:val="00417E6C"/>
    <w:rsid w:val="00420D1D"/>
    <w:rsid w:val="00424EEA"/>
    <w:rsid w:val="0042566D"/>
    <w:rsid w:val="00425B6F"/>
    <w:rsid w:val="00425C6E"/>
    <w:rsid w:val="00425FEE"/>
    <w:rsid w:val="00426DFD"/>
    <w:rsid w:val="004275E4"/>
    <w:rsid w:val="00427933"/>
    <w:rsid w:val="00427E93"/>
    <w:rsid w:val="00430901"/>
    <w:rsid w:val="0043126A"/>
    <w:rsid w:val="00431E37"/>
    <w:rsid w:val="004335AC"/>
    <w:rsid w:val="004340E0"/>
    <w:rsid w:val="0043532B"/>
    <w:rsid w:val="004362DA"/>
    <w:rsid w:val="004367FB"/>
    <w:rsid w:val="004370E1"/>
    <w:rsid w:val="00437946"/>
    <w:rsid w:val="00437CA6"/>
    <w:rsid w:val="00440296"/>
    <w:rsid w:val="00440C25"/>
    <w:rsid w:val="0044191E"/>
    <w:rsid w:val="00441A01"/>
    <w:rsid w:val="00441FDF"/>
    <w:rsid w:val="004430B5"/>
    <w:rsid w:val="004439A9"/>
    <w:rsid w:val="00443A2B"/>
    <w:rsid w:val="00443AB9"/>
    <w:rsid w:val="00443E39"/>
    <w:rsid w:val="00443F90"/>
    <w:rsid w:val="00444966"/>
    <w:rsid w:val="00445C2E"/>
    <w:rsid w:val="00445D33"/>
    <w:rsid w:val="00445DFB"/>
    <w:rsid w:val="00446979"/>
    <w:rsid w:val="0044697A"/>
    <w:rsid w:val="00446B38"/>
    <w:rsid w:val="004471D9"/>
    <w:rsid w:val="00452203"/>
    <w:rsid w:val="00452B19"/>
    <w:rsid w:val="00452BEB"/>
    <w:rsid w:val="004531DA"/>
    <w:rsid w:val="004535FF"/>
    <w:rsid w:val="0045374E"/>
    <w:rsid w:val="004539B1"/>
    <w:rsid w:val="00453D41"/>
    <w:rsid w:val="004556B0"/>
    <w:rsid w:val="00456646"/>
    <w:rsid w:val="00460CBE"/>
    <w:rsid w:val="00461388"/>
    <w:rsid w:val="004625F1"/>
    <w:rsid w:val="00462637"/>
    <w:rsid w:val="00463561"/>
    <w:rsid w:val="0046362A"/>
    <w:rsid w:val="00464305"/>
    <w:rsid w:val="004647B3"/>
    <w:rsid w:val="00464D7B"/>
    <w:rsid w:val="0046518A"/>
    <w:rsid w:val="004654D6"/>
    <w:rsid w:val="004662CB"/>
    <w:rsid w:val="00466DC0"/>
    <w:rsid w:val="004703CD"/>
    <w:rsid w:val="004708E0"/>
    <w:rsid w:val="00470E24"/>
    <w:rsid w:val="0047194D"/>
    <w:rsid w:val="00472534"/>
    <w:rsid w:val="004738EA"/>
    <w:rsid w:val="00473BCA"/>
    <w:rsid w:val="004741F3"/>
    <w:rsid w:val="00474BC2"/>
    <w:rsid w:val="00474D24"/>
    <w:rsid w:val="004756AC"/>
    <w:rsid w:val="00475DCC"/>
    <w:rsid w:val="00475EF2"/>
    <w:rsid w:val="00476A49"/>
    <w:rsid w:val="00476EA6"/>
    <w:rsid w:val="0047714B"/>
    <w:rsid w:val="00477725"/>
    <w:rsid w:val="00480438"/>
    <w:rsid w:val="00480505"/>
    <w:rsid w:val="004829E6"/>
    <w:rsid w:val="00483150"/>
    <w:rsid w:val="0048392D"/>
    <w:rsid w:val="004849EA"/>
    <w:rsid w:val="00484AC9"/>
    <w:rsid w:val="0048584A"/>
    <w:rsid w:val="00485C19"/>
    <w:rsid w:val="00486BB6"/>
    <w:rsid w:val="00487797"/>
    <w:rsid w:val="00487822"/>
    <w:rsid w:val="00487930"/>
    <w:rsid w:val="00487CF4"/>
    <w:rsid w:val="004914C2"/>
    <w:rsid w:val="00492008"/>
    <w:rsid w:val="00492DAC"/>
    <w:rsid w:val="00493194"/>
    <w:rsid w:val="004941A3"/>
    <w:rsid w:val="00494D14"/>
    <w:rsid w:val="0049512E"/>
    <w:rsid w:val="00495389"/>
    <w:rsid w:val="00495809"/>
    <w:rsid w:val="004958DE"/>
    <w:rsid w:val="00496074"/>
    <w:rsid w:val="00496F6E"/>
    <w:rsid w:val="00497DBD"/>
    <w:rsid w:val="004A0163"/>
    <w:rsid w:val="004A04F9"/>
    <w:rsid w:val="004A067C"/>
    <w:rsid w:val="004A068D"/>
    <w:rsid w:val="004A07CD"/>
    <w:rsid w:val="004A0D5F"/>
    <w:rsid w:val="004A25D0"/>
    <w:rsid w:val="004A3221"/>
    <w:rsid w:val="004A37AD"/>
    <w:rsid w:val="004A4BF6"/>
    <w:rsid w:val="004A4FAB"/>
    <w:rsid w:val="004A722F"/>
    <w:rsid w:val="004A7334"/>
    <w:rsid w:val="004B1397"/>
    <w:rsid w:val="004B338A"/>
    <w:rsid w:val="004B36F3"/>
    <w:rsid w:val="004B4B04"/>
    <w:rsid w:val="004B4C3D"/>
    <w:rsid w:val="004B53CF"/>
    <w:rsid w:val="004B5ACA"/>
    <w:rsid w:val="004B7608"/>
    <w:rsid w:val="004B7775"/>
    <w:rsid w:val="004B7D17"/>
    <w:rsid w:val="004C024B"/>
    <w:rsid w:val="004C03E6"/>
    <w:rsid w:val="004C1348"/>
    <w:rsid w:val="004C13EF"/>
    <w:rsid w:val="004C2D66"/>
    <w:rsid w:val="004C3D00"/>
    <w:rsid w:val="004C53B3"/>
    <w:rsid w:val="004C557B"/>
    <w:rsid w:val="004C5F4F"/>
    <w:rsid w:val="004C633A"/>
    <w:rsid w:val="004D03C3"/>
    <w:rsid w:val="004D0DC5"/>
    <w:rsid w:val="004D17A2"/>
    <w:rsid w:val="004D24EB"/>
    <w:rsid w:val="004D26BF"/>
    <w:rsid w:val="004D2AA9"/>
    <w:rsid w:val="004D5402"/>
    <w:rsid w:val="004D5530"/>
    <w:rsid w:val="004D7379"/>
    <w:rsid w:val="004D7A65"/>
    <w:rsid w:val="004E0470"/>
    <w:rsid w:val="004E051A"/>
    <w:rsid w:val="004E1D65"/>
    <w:rsid w:val="004E22D5"/>
    <w:rsid w:val="004E314A"/>
    <w:rsid w:val="004E36D6"/>
    <w:rsid w:val="004E36ED"/>
    <w:rsid w:val="004E3827"/>
    <w:rsid w:val="004E3DD4"/>
    <w:rsid w:val="004E51DA"/>
    <w:rsid w:val="004E5880"/>
    <w:rsid w:val="004E59B8"/>
    <w:rsid w:val="004E69DD"/>
    <w:rsid w:val="004E6C3D"/>
    <w:rsid w:val="004E6CF4"/>
    <w:rsid w:val="004E7A8F"/>
    <w:rsid w:val="004F0791"/>
    <w:rsid w:val="004F14D2"/>
    <w:rsid w:val="004F1938"/>
    <w:rsid w:val="004F2472"/>
    <w:rsid w:val="004F2CAA"/>
    <w:rsid w:val="004F4066"/>
    <w:rsid w:val="004F433C"/>
    <w:rsid w:val="004F43B7"/>
    <w:rsid w:val="004F465E"/>
    <w:rsid w:val="004F46E9"/>
    <w:rsid w:val="004F5008"/>
    <w:rsid w:val="004F6262"/>
    <w:rsid w:val="004F6E6F"/>
    <w:rsid w:val="004F7185"/>
    <w:rsid w:val="004F794E"/>
    <w:rsid w:val="004F7D53"/>
    <w:rsid w:val="004F7F08"/>
    <w:rsid w:val="00500F0B"/>
    <w:rsid w:val="00500FBD"/>
    <w:rsid w:val="00501219"/>
    <w:rsid w:val="00501CD5"/>
    <w:rsid w:val="00502492"/>
    <w:rsid w:val="005024D5"/>
    <w:rsid w:val="00503196"/>
    <w:rsid w:val="0050401A"/>
    <w:rsid w:val="005041CA"/>
    <w:rsid w:val="0050654A"/>
    <w:rsid w:val="00506F5C"/>
    <w:rsid w:val="00507A7B"/>
    <w:rsid w:val="00507ACD"/>
    <w:rsid w:val="005108A9"/>
    <w:rsid w:val="00511A01"/>
    <w:rsid w:val="00511DCD"/>
    <w:rsid w:val="00511FBF"/>
    <w:rsid w:val="00512905"/>
    <w:rsid w:val="00515399"/>
    <w:rsid w:val="005154A5"/>
    <w:rsid w:val="00515B38"/>
    <w:rsid w:val="00515CF4"/>
    <w:rsid w:val="0051701C"/>
    <w:rsid w:val="00520960"/>
    <w:rsid w:val="005219FC"/>
    <w:rsid w:val="00521F67"/>
    <w:rsid w:val="00523056"/>
    <w:rsid w:val="00523211"/>
    <w:rsid w:val="00523425"/>
    <w:rsid w:val="00523686"/>
    <w:rsid w:val="00523EEB"/>
    <w:rsid w:val="00525BCF"/>
    <w:rsid w:val="00525BD6"/>
    <w:rsid w:val="00527A2B"/>
    <w:rsid w:val="00530547"/>
    <w:rsid w:val="005305A0"/>
    <w:rsid w:val="00530609"/>
    <w:rsid w:val="00530A6A"/>
    <w:rsid w:val="00530B3B"/>
    <w:rsid w:val="00533036"/>
    <w:rsid w:val="005334F7"/>
    <w:rsid w:val="00533540"/>
    <w:rsid w:val="005348A2"/>
    <w:rsid w:val="00534AA2"/>
    <w:rsid w:val="00535FD9"/>
    <w:rsid w:val="005369FB"/>
    <w:rsid w:val="00537957"/>
    <w:rsid w:val="00540004"/>
    <w:rsid w:val="00540AB2"/>
    <w:rsid w:val="00540DDB"/>
    <w:rsid w:val="00541461"/>
    <w:rsid w:val="005414CA"/>
    <w:rsid w:val="00541BAD"/>
    <w:rsid w:val="00541D5E"/>
    <w:rsid w:val="005432D2"/>
    <w:rsid w:val="00543761"/>
    <w:rsid w:val="00544588"/>
    <w:rsid w:val="0054485A"/>
    <w:rsid w:val="005448C8"/>
    <w:rsid w:val="00544D78"/>
    <w:rsid w:val="00544F9E"/>
    <w:rsid w:val="0054559F"/>
    <w:rsid w:val="005457E9"/>
    <w:rsid w:val="005458D2"/>
    <w:rsid w:val="00545B38"/>
    <w:rsid w:val="0054682F"/>
    <w:rsid w:val="005470E0"/>
    <w:rsid w:val="00551039"/>
    <w:rsid w:val="005515ED"/>
    <w:rsid w:val="00551649"/>
    <w:rsid w:val="00551998"/>
    <w:rsid w:val="00552B47"/>
    <w:rsid w:val="005537DB"/>
    <w:rsid w:val="00554B5A"/>
    <w:rsid w:val="005557A7"/>
    <w:rsid w:val="00555F4D"/>
    <w:rsid w:val="005560F4"/>
    <w:rsid w:val="0055697F"/>
    <w:rsid w:val="00557115"/>
    <w:rsid w:val="00557240"/>
    <w:rsid w:val="0056032B"/>
    <w:rsid w:val="00560F22"/>
    <w:rsid w:val="005613C8"/>
    <w:rsid w:val="00561708"/>
    <w:rsid w:val="005625CA"/>
    <w:rsid w:val="00564FD4"/>
    <w:rsid w:val="005659F7"/>
    <w:rsid w:val="00565A7A"/>
    <w:rsid w:val="005666AE"/>
    <w:rsid w:val="00566E13"/>
    <w:rsid w:val="00567737"/>
    <w:rsid w:val="005704C3"/>
    <w:rsid w:val="005705B1"/>
    <w:rsid w:val="00570910"/>
    <w:rsid w:val="00570BA0"/>
    <w:rsid w:val="005724E0"/>
    <w:rsid w:val="005726A4"/>
    <w:rsid w:val="00573356"/>
    <w:rsid w:val="00573634"/>
    <w:rsid w:val="00573747"/>
    <w:rsid w:val="00573C0D"/>
    <w:rsid w:val="00573E0E"/>
    <w:rsid w:val="00574E84"/>
    <w:rsid w:val="00577A98"/>
    <w:rsid w:val="00580BB1"/>
    <w:rsid w:val="00580C81"/>
    <w:rsid w:val="005829D8"/>
    <w:rsid w:val="00583194"/>
    <w:rsid w:val="005839D5"/>
    <w:rsid w:val="00583ED7"/>
    <w:rsid w:val="00584FE5"/>
    <w:rsid w:val="0058572E"/>
    <w:rsid w:val="00585F3D"/>
    <w:rsid w:val="00585F76"/>
    <w:rsid w:val="005863BF"/>
    <w:rsid w:val="005903C1"/>
    <w:rsid w:val="0059120E"/>
    <w:rsid w:val="005925F8"/>
    <w:rsid w:val="0059401E"/>
    <w:rsid w:val="0059566C"/>
    <w:rsid w:val="00596FBC"/>
    <w:rsid w:val="00597507"/>
    <w:rsid w:val="005A06D4"/>
    <w:rsid w:val="005A1D3C"/>
    <w:rsid w:val="005A27D0"/>
    <w:rsid w:val="005A3FBC"/>
    <w:rsid w:val="005A4A16"/>
    <w:rsid w:val="005A4D51"/>
    <w:rsid w:val="005A5E2E"/>
    <w:rsid w:val="005A6921"/>
    <w:rsid w:val="005A6BEE"/>
    <w:rsid w:val="005B072B"/>
    <w:rsid w:val="005B24B9"/>
    <w:rsid w:val="005B3135"/>
    <w:rsid w:val="005B317F"/>
    <w:rsid w:val="005B382E"/>
    <w:rsid w:val="005B3949"/>
    <w:rsid w:val="005B39A7"/>
    <w:rsid w:val="005B487F"/>
    <w:rsid w:val="005B4BEF"/>
    <w:rsid w:val="005B5379"/>
    <w:rsid w:val="005B54A1"/>
    <w:rsid w:val="005B6C0D"/>
    <w:rsid w:val="005B7530"/>
    <w:rsid w:val="005B75CD"/>
    <w:rsid w:val="005B7CE5"/>
    <w:rsid w:val="005C0694"/>
    <w:rsid w:val="005C0743"/>
    <w:rsid w:val="005C07DD"/>
    <w:rsid w:val="005C1E2A"/>
    <w:rsid w:val="005C2DA8"/>
    <w:rsid w:val="005C4204"/>
    <w:rsid w:val="005C5253"/>
    <w:rsid w:val="005C57D3"/>
    <w:rsid w:val="005C5F17"/>
    <w:rsid w:val="005C6330"/>
    <w:rsid w:val="005C72E2"/>
    <w:rsid w:val="005C7601"/>
    <w:rsid w:val="005D0174"/>
    <w:rsid w:val="005D1962"/>
    <w:rsid w:val="005D221E"/>
    <w:rsid w:val="005D31B7"/>
    <w:rsid w:val="005D3A74"/>
    <w:rsid w:val="005D5430"/>
    <w:rsid w:val="005D58C9"/>
    <w:rsid w:val="005D59A1"/>
    <w:rsid w:val="005D5FFD"/>
    <w:rsid w:val="005D7BF0"/>
    <w:rsid w:val="005D7EF7"/>
    <w:rsid w:val="005E032D"/>
    <w:rsid w:val="005E0ECF"/>
    <w:rsid w:val="005E27B8"/>
    <w:rsid w:val="005E28BE"/>
    <w:rsid w:val="005E305A"/>
    <w:rsid w:val="005E329E"/>
    <w:rsid w:val="005E4D3C"/>
    <w:rsid w:val="005E4DF5"/>
    <w:rsid w:val="005E5673"/>
    <w:rsid w:val="005E5D5D"/>
    <w:rsid w:val="005E5FF3"/>
    <w:rsid w:val="005E6215"/>
    <w:rsid w:val="005E6A0A"/>
    <w:rsid w:val="005E75F3"/>
    <w:rsid w:val="005F049A"/>
    <w:rsid w:val="005F1907"/>
    <w:rsid w:val="005F1F76"/>
    <w:rsid w:val="005F27B8"/>
    <w:rsid w:val="005F3AC6"/>
    <w:rsid w:val="005F3D90"/>
    <w:rsid w:val="005F407B"/>
    <w:rsid w:val="005F48B1"/>
    <w:rsid w:val="005F4D88"/>
    <w:rsid w:val="005F518C"/>
    <w:rsid w:val="005F6085"/>
    <w:rsid w:val="005F6417"/>
    <w:rsid w:val="005F6511"/>
    <w:rsid w:val="005F7755"/>
    <w:rsid w:val="005F7F2F"/>
    <w:rsid w:val="00601715"/>
    <w:rsid w:val="00601ADB"/>
    <w:rsid w:val="00601D92"/>
    <w:rsid w:val="00602EB0"/>
    <w:rsid w:val="006033E7"/>
    <w:rsid w:val="00604BBD"/>
    <w:rsid w:val="0060537D"/>
    <w:rsid w:val="00607098"/>
    <w:rsid w:val="00607602"/>
    <w:rsid w:val="00610082"/>
    <w:rsid w:val="00610213"/>
    <w:rsid w:val="0061155B"/>
    <w:rsid w:val="00611F71"/>
    <w:rsid w:val="0061297B"/>
    <w:rsid w:val="00612A54"/>
    <w:rsid w:val="00612C31"/>
    <w:rsid w:val="00612C51"/>
    <w:rsid w:val="00613FF7"/>
    <w:rsid w:val="00614530"/>
    <w:rsid w:val="00614EF0"/>
    <w:rsid w:val="00614FDC"/>
    <w:rsid w:val="00615C5E"/>
    <w:rsid w:val="006161B1"/>
    <w:rsid w:val="00616B45"/>
    <w:rsid w:val="00616F3C"/>
    <w:rsid w:val="0061703D"/>
    <w:rsid w:val="006174A0"/>
    <w:rsid w:val="00620C4A"/>
    <w:rsid w:val="0062114A"/>
    <w:rsid w:val="00621F6A"/>
    <w:rsid w:val="006225D5"/>
    <w:rsid w:val="00622F21"/>
    <w:rsid w:val="0062358D"/>
    <w:rsid w:val="006239E5"/>
    <w:rsid w:val="00623B9F"/>
    <w:rsid w:val="00624ED8"/>
    <w:rsid w:val="00624F9A"/>
    <w:rsid w:val="00625274"/>
    <w:rsid w:val="00625460"/>
    <w:rsid w:val="0062613D"/>
    <w:rsid w:val="00627A3F"/>
    <w:rsid w:val="00630ACB"/>
    <w:rsid w:val="00630E20"/>
    <w:rsid w:val="006347C3"/>
    <w:rsid w:val="00634FC9"/>
    <w:rsid w:val="00635AD8"/>
    <w:rsid w:val="00635D53"/>
    <w:rsid w:val="00636D97"/>
    <w:rsid w:val="006404B5"/>
    <w:rsid w:val="00640503"/>
    <w:rsid w:val="00640618"/>
    <w:rsid w:val="0064088A"/>
    <w:rsid w:val="006410AB"/>
    <w:rsid w:val="00643B50"/>
    <w:rsid w:val="00643B5B"/>
    <w:rsid w:val="00643ECD"/>
    <w:rsid w:val="00645882"/>
    <w:rsid w:val="00646A45"/>
    <w:rsid w:val="00646A5E"/>
    <w:rsid w:val="00646C04"/>
    <w:rsid w:val="00646DED"/>
    <w:rsid w:val="00646E44"/>
    <w:rsid w:val="00646FCA"/>
    <w:rsid w:val="00647AA8"/>
    <w:rsid w:val="00647C57"/>
    <w:rsid w:val="006515F3"/>
    <w:rsid w:val="00651DF8"/>
    <w:rsid w:val="00652AF9"/>
    <w:rsid w:val="00654343"/>
    <w:rsid w:val="00654618"/>
    <w:rsid w:val="006546D8"/>
    <w:rsid w:val="006549CD"/>
    <w:rsid w:val="00654B25"/>
    <w:rsid w:val="00654EB7"/>
    <w:rsid w:val="00654F04"/>
    <w:rsid w:val="00655569"/>
    <w:rsid w:val="00656A7C"/>
    <w:rsid w:val="00657058"/>
    <w:rsid w:val="00657DDA"/>
    <w:rsid w:val="00657FC2"/>
    <w:rsid w:val="006601C7"/>
    <w:rsid w:val="00661731"/>
    <w:rsid w:val="00661F97"/>
    <w:rsid w:val="00662826"/>
    <w:rsid w:val="00663F9B"/>
    <w:rsid w:val="00666526"/>
    <w:rsid w:val="006736E2"/>
    <w:rsid w:val="00673A82"/>
    <w:rsid w:val="00673FFC"/>
    <w:rsid w:val="00675292"/>
    <w:rsid w:val="006772F9"/>
    <w:rsid w:val="0068004B"/>
    <w:rsid w:val="0068007F"/>
    <w:rsid w:val="006803CF"/>
    <w:rsid w:val="006817C8"/>
    <w:rsid w:val="00681C9C"/>
    <w:rsid w:val="00685BA7"/>
    <w:rsid w:val="00687A02"/>
    <w:rsid w:val="0069082B"/>
    <w:rsid w:val="006915D1"/>
    <w:rsid w:val="0069235D"/>
    <w:rsid w:val="00692730"/>
    <w:rsid w:val="00692B02"/>
    <w:rsid w:val="0069385D"/>
    <w:rsid w:val="006943ED"/>
    <w:rsid w:val="00695087"/>
    <w:rsid w:val="00695DBC"/>
    <w:rsid w:val="006A07EA"/>
    <w:rsid w:val="006A0DA8"/>
    <w:rsid w:val="006A107F"/>
    <w:rsid w:val="006A1926"/>
    <w:rsid w:val="006A1CC1"/>
    <w:rsid w:val="006A1E4F"/>
    <w:rsid w:val="006A20A8"/>
    <w:rsid w:val="006A25D9"/>
    <w:rsid w:val="006A30A7"/>
    <w:rsid w:val="006A42C7"/>
    <w:rsid w:val="006A50D7"/>
    <w:rsid w:val="006A50DD"/>
    <w:rsid w:val="006A5850"/>
    <w:rsid w:val="006A58C3"/>
    <w:rsid w:val="006A5B18"/>
    <w:rsid w:val="006A5F3A"/>
    <w:rsid w:val="006A60A7"/>
    <w:rsid w:val="006A63D0"/>
    <w:rsid w:val="006A68F9"/>
    <w:rsid w:val="006A6D0A"/>
    <w:rsid w:val="006A6E94"/>
    <w:rsid w:val="006A7D53"/>
    <w:rsid w:val="006B0770"/>
    <w:rsid w:val="006B0B4D"/>
    <w:rsid w:val="006B10B4"/>
    <w:rsid w:val="006B1927"/>
    <w:rsid w:val="006B1AF9"/>
    <w:rsid w:val="006B20B2"/>
    <w:rsid w:val="006B2BF7"/>
    <w:rsid w:val="006B3A6D"/>
    <w:rsid w:val="006B4226"/>
    <w:rsid w:val="006B4D87"/>
    <w:rsid w:val="006B5014"/>
    <w:rsid w:val="006B5079"/>
    <w:rsid w:val="006B5F9E"/>
    <w:rsid w:val="006B616F"/>
    <w:rsid w:val="006B61EC"/>
    <w:rsid w:val="006B775F"/>
    <w:rsid w:val="006B7F85"/>
    <w:rsid w:val="006B7FBC"/>
    <w:rsid w:val="006C096A"/>
    <w:rsid w:val="006C1481"/>
    <w:rsid w:val="006C1BCE"/>
    <w:rsid w:val="006C2F9F"/>
    <w:rsid w:val="006C38EB"/>
    <w:rsid w:val="006C3E77"/>
    <w:rsid w:val="006C42B5"/>
    <w:rsid w:val="006C47EC"/>
    <w:rsid w:val="006C4C4E"/>
    <w:rsid w:val="006C599D"/>
    <w:rsid w:val="006C5EFC"/>
    <w:rsid w:val="006C6251"/>
    <w:rsid w:val="006D0B29"/>
    <w:rsid w:val="006D1DD4"/>
    <w:rsid w:val="006D3835"/>
    <w:rsid w:val="006D665C"/>
    <w:rsid w:val="006D6973"/>
    <w:rsid w:val="006D6D43"/>
    <w:rsid w:val="006D7002"/>
    <w:rsid w:val="006D73E8"/>
    <w:rsid w:val="006E0206"/>
    <w:rsid w:val="006E1B00"/>
    <w:rsid w:val="006E4179"/>
    <w:rsid w:val="006E43FF"/>
    <w:rsid w:val="006E55B9"/>
    <w:rsid w:val="006E6479"/>
    <w:rsid w:val="006E74E9"/>
    <w:rsid w:val="006E789C"/>
    <w:rsid w:val="006F05C6"/>
    <w:rsid w:val="006F078C"/>
    <w:rsid w:val="006F1B81"/>
    <w:rsid w:val="006F2F05"/>
    <w:rsid w:val="006F3C77"/>
    <w:rsid w:val="006F4360"/>
    <w:rsid w:val="006F55EC"/>
    <w:rsid w:val="006F55FF"/>
    <w:rsid w:val="006F578C"/>
    <w:rsid w:val="006F5B1B"/>
    <w:rsid w:val="006F5BDE"/>
    <w:rsid w:val="006F5D19"/>
    <w:rsid w:val="006F6215"/>
    <w:rsid w:val="006F6ADE"/>
    <w:rsid w:val="006F712F"/>
    <w:rsid w:val="00700187"/>
    <w:rsid w:val="00700530"/>
    <w:rsid w:val="00700FA8"/>
    <w:rsid w:val="007014D2"/>
    <w:rsid w:val="00702436"/>
    <w:rsid w:val="00702D7F"/>
    <w:rsid w:val="00702D96"/>
    <w:rsid w:val="00704CC6"/>
    <w:rsid w:val="00704DDF"/>
    <w:rsid w:val="00704DFA"/>
    <w:rsid w:val="007056EB"/>
    <w:rsid w:val="0070717A"/>
    <w:rsid w:val="007071A1"/>
    <w:rsid w:val="007079C1"/>
    <w:rsid w:val="00710535"/>
    <w:rsid w:val="00711537"/>
    <w:rsid w:val="00712766"/>
    <w:rsid w:val="00713AE3"/>
    <w:rsid w:val="0071416D"/>
    <w:rsid w:val="00714962"/>
    <w:rsid w:val="00714A8A"/>
    <w:rsid w:val="007151CC"/>
    <w:rsid w:val="007151DC"/>
    <w:rsid w:val="007152DB"/>
    <w:rsid w:val="007154AE"/>
    <w:rsid w:val="00716CEB"/>
    <w:rsid w:val="00716DD3"/>
    <w:rsid w:val="00720416"/>
    <w:rsid w:val="00721133"/>
    <w:rsid w:val="0072157F"/>
    <w:rsid w:val="00721C13"/>
    <w:rsid w:val="00721D60"/>
    <w:rsid w:val="00721D94"/>
    <w:rsid w:val="00722693"/>
    <w:rsid w:val="00722F7B"/>
    <w:rsid w:val="007237F7"/>
    <w:rsid w:val="007240A2"/>
    <w:rsid w:val="007246F6"/>
    <w:rsid w:val="00724EC2"/>
    <w:rsid w:val="007258B7"/>
    <w:rsid w:val="00725A4A"/>
    <w:rsid w:val="00726726"/>
    <w:rsid w:val="00726BF6"/>
    <w:rsid w:val="00727136"/>
    <w:rsid w:val="0072723D"/>
    <w:rsid w:val="00730F41"/>
    <w:rsid w:val="00731116"/>
    <w:rsid w:val="00731411"/>
    <w:rsid w:val="0073172C"/>
    <w:rsid w:val="00731945"/>
    <w:rsid w:val="00732BAA"/>
    <w:rsid w:val="007355BE"/>
    <w:rsid w:val="00736489"/>
    <w:rsid w:val="007376D1"/>
    <w:rsid w:val="00737EA3"/>
    <w:rsid w:val="007400E4"/>
    <w:rsid w:val="0074020F"/>
    <w:rsid w:val="00740E01"/>
    <w:rsid w:val="007416AB"/>
    <w:rsid w:val="00741FCA"/>
    <w:rsid w:val="0074214F"/>
    <w:rsid w:val="007434E2"/>
    <w:rsid w:val="007442A3"/>
    <w:rsid w:val="007448AF"/>
    <w:rsid w:val="00745D47"/>
    <w:rsid w:val="00745ED6"/>
    <w:rsid w:val="00747580"/>
    <w:rsid w:val="00754EAE"/>
    <w:rsid w:val="0075591D"/>
    <w:rsid w:val="00756097"/>
    <w:rsid w:val="0075644B"/>
    <w:rsid w:val="00756D9D"/>
    <w:rsid w:val="00756DEB"/>
    <w:rsid w:val="00760387"/>
    <w:rsid w:val="00760B2E"/>
    <w:rsid w:val="00762AC4"/>
    <w:rsid w:val="007637D7"/>
    <w:rsid w:val="0076403C"/>
    <w:rsid w:val="0076422C"/>
    <w:rsid w:val="0076472C"/>
    <w:rsid w:val="00764AD2"/>
    <w:rsid w:val="00765707"/>
    <w:rsid w:val="007670A3"/>
    <w:rsid w:val="0076762A"/>
    <w:rsid w:val="00767DEE"/>
    <w:rsid w:val="0077025D"/>
    <w:rsid w:val="00770AA0"/>
    <w:rsid w:val="00770DF0"/>
    <w:rsid w:val="007714B3"/>
    <w:rsid w:val="00771622"/>
    <w:rsid w:val="00771BC1"/>
    <w:rsid w:val="00771C59"/>
    <w:rsid w:val="00771ECB"/>
    <w:rsid w:val="0077333C"/>
    <w:rsid w:val="007736E0"/>
    <w:rsid w:val="00773A0D"/>
    <w:rsid w:val="00774D3D"/>
    <w:rsid w:val="0077649E"/>
    <w:rsid w:val="00777125"/>
    <w:rsid w:val="0077775B"/>
    <w:rsid w:val="00777E0D"/>
    <w:rsid w:val="00780E6F"/>
    <w:rsid w:val="0078228E"/>
    <w:rsid w:val="0078248D"/>
    <w:rsid w:val="0078430A"/>
    <w:rsid w:val="007846F4"/>
    <w:rsid w:val="0078540A"/>
    <w:rsid w:val="00785BBB"/>
    <w:rsid w:val="00787D78"/>
    <w:rsid w:val="0079022C"/>
    <w:rsid w:val="00791346"/>
    <w:rsid w:val="00791C82"/>
    <w:rsid w:val="00796546"/>
    <w:rsid w:val="00796FF3"/>
    <w:rsid w:val="00797896"/>
    <w:rsid w:val="007A033D"/>
    <w:rsid w:val="007A05BE"/>
    <w:rsid w:val="007A0B0E"/>
    <w:rsid w:val="007A0DDF"/>
    <w:rsid w:val="007A0F1E"/>
    <w:rsid w:val="007A11DE"/>
    <w:rsid w:val="007A189C"/>
    <w:rsid w:val="007A18BD"/>
    <w:rsid w:val="007A3AA9"/>
    <w:rsid w:val="007A53AD"/>
    <w:rsid w:val="007A54B5"/>
    <w:rsid w:val="007A5E65"/>
    <w:rsid w:val="007A5E92"/>
    <w:rsid w:val="007A64E1"/>
    <w:rsid w:val="007A6503"/>
    <w:rsid w:val="007A7334"/>
    <w:rsid w:val="007A770A"/>
    <w:rsid w:val="007A771E"/>
    <w:rsid w:val="007A779B"/>
    <w:rsid w:val="007B1053"/>
    <w:rsid w:val="007B3690"/>
    <w:rsid w:val="007B3DBB"/>
    <w:rsid w:val="007B42B1"/>
    <w:rsid w:val="007B474E"/>
    <w:rsid w:val="007B61F7"/>
    <w:rsid w:val="007B694E"/>
    <w:rsid w:val="007B73AC"/>
    <w:rsid w:val="007B7708"/>
    <w:rsid w:val="007B7C2F"/>
    <w:rsid w:val="007C04ED"/>
    <w:rsid w:val="007C07A3"/>
    <w:rsid w:val="007C08A3"/>
    <w:rsid w:val="007C2182"/>
    <w:rsid w:val="007C2501"/>
    <w:rsid w:val="007C2BA7"/>
    <w:rsid w:val="007C321D"/>
    <w:rsid w:val="007C36EB"/>
    <w:rsid w:val="007C480E"/>
    <w:rsid w:val="007C48E2"/>
    <w:rsid w:val="007C4A46"/>
    <w:rsid w:val="007C5433"/>
    <w:rsid w:val="007C576E"/>
    <w:rsid w:val="007C59D3"/>
    <w:rsid w:val="007C6880"/>
    <w:rsid w:val="007C761E"/>
    <w:rsid w:val="007D020D"/>
    <w:rsid w:val="007D1D98"/>
    <w:rsid w:val="007D1E09"/>
    <w:rsid w:val="007D2D9E"/>
    <w:rsid w:val="007D3404"/>
    <w:rsid w:val="007D3A3B"/>
    <w:rsid w:val="007D3C2E"/>
    <w:rsid w:val="007D3E9C"/>
    <w:rsid w:val="007D48EF"/>
    <w:rsid w:val="007D4C5B"/>
    <w:rsid w:val="007D4D2D"/>
    <w:rsid w:val="007D5782"/>
    <w:rsid w:val="007D591E"/>
    <w:rsid w:val="007D5A72"/>
    <w:rsid w:val="007D5C7B"/>
    <w:rsid w:val="007D647F"/>
    <w:rsid w:val="007D6810"/>
    <w:rsid w:val="007D6A97"/>
    <w:rsid w:val="007D6C47"/>
    <w:rsid w:val="007D77FE"/>
    <w:rsid w:val="007D79C3"/>
    <w:rsid w:val="007E0C9F"/>
    <w:rsid w:val="007E0F04"/>
    <w:rsid w:val="007E11B1"/>
    <w:rsid w:val="007E2B81"/>
    <w:rsid w:val="007E2DD1"/>
    <w:rsid w:val="007E5961"/>
    <w:rsid w:val="007E6455"/>
    <w:rsid w:val="007E646A"/>
    <w:rsid w:val="007E684F"/>
    <w:rsid w:val="007E6977"/>
    <w:rsid w:val="007E6B5F"/>
    <w:rsid w:val="007F0F04"/>
    <w:rsid w:val="007F2046"/>
    <w:rsid w:val="007F2348"/>
    <w:rsid w:val="007F27B9"/>
    <w:rsid w:val="007F3632"/>
    <w:rsid w:val="007F40CE"/>
    <w:rsid w:val="007F461C"/>
    <w:rsid w:val="007F514B"/>
    <w:rsid w:val="008004DF"/>
    <w:rsid w:val="00802172"/>
    <w:rsid w:val="00802358"/>
    <w:rsid w:val="00802883"/>
    <w:rsid w:val="00802DEE"/>
    <w:rsid w:val="0080569B"/>
    <w:rsid w:val="00805AE2"/>
    <w:rsid w:val="0080668F"/>
    <w:rsid w:val="00807943"/>
    <w:rsid w:val="00810009"/>
    <w:rsid w:val="008114C1"/>
    <w:rsid w:val="0081176D"/>
    <w:rsid w:val="00811DA0"/>
    <w:rsid w:val="00811E20"/>
    <w:rsid w:val="00812E24"/>
    <w:rsid w:val="008132A0"/>
    <w:rsid w:val="008145A1"/>
    <w:rsid w:val="00816589"/>
    <w:rsid w:val="00817719"/>
    <w:rsid w:val="00820C2A"/>
    <w:rsid w:val="0082139E"/>
    <w:rsid w:val="00821BD1"/>
    <w:rsid w:val="00823332"/>
    <w:rsid w:val="008243A5"/>
    <w:rsid w:val="008277F9"/>
    <w:rsid w:val="008312B3"/>
    <w:rsid w:val="008317E6"/>
    <w:rsid w:val="008329C9"/>
    <w:rsid w:val="00833ED9"/>
    <w:rsid w:val="00834167"/>
    <w:rsid w:val="0083505E"/>
    <w:rsid w:val="00835545"/>
    <w:rsid w:val="008365E0"/>
    <w:rsid w:val="00836AC2"/>
    <w:rsid w:val="00836E8A"/>
    <w:rsid w:val="00837009"/>
    <w:rsid w:val="00837666"/>
    <w:rsid w:val="008406F0"/>
    <w:rsid w:val="00840F54"/>
    <w:rsid w:val="0084103C"/>
    <w:rsid w:val="0084104B"/>
    <w:rsid w:val="00842164"/>
    <w:rsid w:val="00842BB3"/>
    <w:rsid w:val="00843B05"/>
    <w:rsid w:val="00846033"/>
    <w:rsid w:val="00846CA9"/>
    <w:rsid w:val="00847F9A"/>
    <w:rsid w:val="008502AE"/>
    <w:rsid w:val="00850402"/>
    <w:rsid w:val="0085122E"/>
    <w:rsid w:val="008513D5"/>
    <w:rsid w:val="00851937"/>
    <w:rsid w:val="008527AC"/>
    <w:rsid w:val="00853472"/>
    <w:rsid w:val="008556F8"/>
    <w:rsid w:val="008571E6"/>
    <w:rsid w:val="00857336"/>
    <w:rsid w:val="008573DE"/>
    <w:rsid w:val="00860273"/>
    <w:rsid w:val="008604A5"/>
    <w:rsid w:val="008609A4"/>
    <w:rsid w:val="0086185F"/>
    <w:rsid w:val="00861ABB"/>
    <w:rsid w:val="00861CF6"/>
    <w:rsid w:val="00861DDC"/>
    <w:rsid w:val="008625D4"/>
    <w:rsid w:val="00863448"/>
    <w:rsid w:val="00863799"/>
    <w:rsid w:val="008643B7"/>
    <w:rsid w:val="00865F57"/>
    <w:rsid w:val="00866495"/>
    <w:rsid w:val="008665D9"/>
    <w:rsid w:val="00866763"/>
    <w:rsid w:val="00867C07"/>
    <w:rsid w:val="00867D05"/>
    <w:rsid w:val="00867D6E"/>
    <w:rsid w:val="008703F5"/>
    <w:rsid w:val="00872691"/>
    <w:rsid w:val="0087328F"/>
    <w:rsid w:val="00873904"/>
    <w:rsid w:val="00873CB9"/>
    <w:rsid w:val="00873D55"/>
    <w:rsid w:val="00875B8E"/>
    <w:rsid w:val="00876B72"/>
    <w:rsid w:val="00876CAE"/>
    <w:rsid w:val="00880312"/>
    <w:rsid w:val="00880BAD"/>
    <w:rsid w:val="00881558"/>
    <w:rsid w:val="0088198A"/>
    <w:rsid w:val="00881F16"/>
    <w:rsid w:val="008824BD"/>
    <w:rsid w:val="008825AD"/>
    <w:rsid w:val="0088412C"/>
    <w:rsid w:val="00884259"/>
    <w:rsid w:val="00885A53"/>
    <w:rsid w:val="0088668D"/>
    <w:rsid w:val="00886855"/>
    <w:rsid w:val="008875E2"/>
    <w:rsid w:val="00887C2A"/>
    <w:rsid w:val="008904CB"/>
    <w:rsid w:val="00890952"/>
    <w:rsid w:val="00890CC8"/>
    <w:rsid w:val="00890D40"/>
    <w:rsid w:val="0089104F"/>
    <w:rsid w:val="00891DC1"/>
    <w:rsid w:val="00891FF5"/>
    <w:rsid w:val="00892064"/>
    <w:rsid w:val="008927FA"/>
    <w:rsid w:val="0089374D"/>
    <w:rsid w:val="00893994"/>
    <w:rsid w:val="00895599"/>
    <w:rsid w:val="008956AA"/>
    <w:rsid w:val="00895E3E"/>
    <w:rsid w:val="0089623A"/>
    <w:rsid w:val="008973C6"/>
    <w:rsid w:val="00897A59"/>
    <w:rsid w:val="008A2147"/>
    <w:rsid w:val="008A357C"/>
    <w:rsid w:val="008A3C92"/>
    <w:rsid w:val="008A43E4"/>
    <w:rsid w:val="008A5CF8"/>
    <w:rsid w:val="008A609E"/>
    <w:rsid w:val="008A6546"/>
    <w:rsid w:val="008A6BFC"/>
    <w:rsid w:val="008A7836"/>
    <w:rsid w:val="008B05B4"/>
    <w:rsid w:val="008B0C49"/>
    <w:rsid w:val="008B0E84"/>
    <w:rsid w:val="008B0F11"/>
    <w:rsid w:val="008B171C"/>
    <w:rsid w:val="008B1EC7"/>
    <w:rsid w:val="008B2BC6"/>
    <w:rsid w:val="008B369D"/>
    <w:rsid w:val="008B3805"/>
    <w:rsid w:val="008B50A3"/>
    <w:rsid w:val="008B55BD"/>
    <w:rsid w:val="008B59FD"/>
    <w:rsid w:val="008B6880"/>
    <w:rsid w:val="008B6E51"/>
    <w:rsid w:val="008B70EA"/>
    <w:rsid w:val="008B7231"/>
    <w:rsid w:val="008B769B"/>
    <w:rsid w:val="008B76C2"/>
    <w:rsid w:val="008B7DEB"/>
    <w:rsid w:val="008B7F14"/>
    <w:rsid w:val="008C3601"/>
    <w:rsid w:val="008C3CC6"/>
    <w:rsid w:val="008C4AC9"/>
    <w:rsid w:val="008C5071"/>
    <w:rsid w:val="008C54D5"/>
    <w:rsid w:val="008C57EA"/>
    <w:rsid w:val="008C58BD"/>
    <w:rsid w:val="008C6128"/>
    <w:rsid w:val="008C671C"/>
    <w:rsid w:val="008C674A"/>
    <w:rsid w:val="008C69D7"/>
    <w:rsid w:val="008C6EA4"/>
    <w:rsid w:val="008C713A"/>
    <w:rsid w:val="008C7A42"/>
    <w:rsid w:val="008C7E9D"/>
    <w:rsid w:val="008C7F2F"/>
    <w:rsid w:val="008D081F"/>
    <w:rsid w:val="008D0BF4"/>
    <w:rsid w:val="008D1A68"/>
    <w:rsid w:val="008D1CBF"/>
    <w:rsid w:val="008D3C45"/>
    <w:rsid w:val="008D4691"/>
    <w:rsid w:val="008D540B"/>
    <w:rsid w:val="008D574B"/>
    <w:rsid w:val="008D59C9"/>
    <w:rsid w:val="008D7E66"/>
    <w:rsid w:val="008E0BE3"/>
    <w:rsid w:val="008E1E48"/>
    <w:rsid w:val="008E215C"/>
    <w:rsid w:val="008E2BCD"/>
    <w:rsid w:val="008E3CCA"/>
    <w:rsid w:val="008E49B0"/>
    <w:rsid w:val="008E5126"/>
    <w:rsid w:val="008E7845"/>
    <w:rsid w:val="008F08D4"/>
    <w:rsid w:val="008F146A"/>
    <w:rsid w:val="008F1797"/>
    <w:rsid w:val="008F1E7B"/>
    <w:rsid w:val="008F2201"/>
    <w:rsid w:val="008F23BA"/>
    <w:rsid w:val="008F2D1D"/>
    <w:rsid w:val="008F2F97"/>
    <w:rsid w:val="008F397F"/>
    <w:rsid w:val="008F427D"/>
    <w:rsid w:val="008F44ED"/>
    <w:rsid w:val="008F4724"/>
    <w:rsid w:val="008F4BE3"/>
    <w:rsid w:val="008F53F1"/>
    <w:rsid w:val="008F6C19"/>
    <w:rsid w:val="008F7194"/>
    <w:rsid w:val="008F73ED"/>
    <w:rsid w:val="008F7439"/>
    <w:rsid w:val="009012D9"/>
    <w:rsid w:val="00901686"/>
    <w:rsid w:val="009026A6"/>
    <w:rsid w:val="009027C0"/>
    <w:rsid w:val="00902900"/>
    <w:rsid w:val="00903017"/>
    <w:rsid w:val="00907A9B"/>
    <w:rsid w:val="0091148E"/>
    <w:rsid w:val="00911BDB"/>
    <w:rsid w:val="00911CD8"/>
    <w:rsid w:val="00913681"/>
    <w:rsid w:val="009136F1"/>
    <w:rsid w:val="009139AC"/>
    <w:rsid w:val="009158D0"/>
    <w:rsid w:val="009167AC"/>
    <w:rsid w:val="0091764E"/>
    <w:rsid w:val="00920B1F"/>
    <w:rsid w:val="00921BD5"/>
    <w:rsid w:val="00921C1E"/>
    <w:rsid w:val="009223B9"/>
    <w:rsid w:val="00922FE9"/>
    <w:rsid w:val="00923B8B"/>
    <w:rsid w:val="00924A29"/>
    <w:rsid w:val="00924B40"/>
    <w:rsid w:val="00924B9B"/>
    <w:rsid w:val="0092656E"/>
    <w:rsid w:val="00926F81"/>
    <w:rsid w:val="00927012"/>
    <w:rsid w:val="00930017"/>
    <w:rsid w:val="00930405"/>
    <w:rsid w:val="0093377B"/>
    <w:rsid w:val="00933D12"/>
    <w:rsid w:val="00933D7C"/>
    <w:rsid w:val="0093405C"/>
    <w:rsid w:val="009352FF"/>
    <w:rsid w:val="0093628A"/>
    <w:rsid w:val="0093776F"/>
    <w:rsid w:val="00937D7F"/>
    <w:rsid w:val="00941624"/>
    <w:rsid w:val="00943DCA"/>
    <w:rsid w:val="0094549D"/>
    <w:rsid w:val="009467FE"/>
    <w:rsid w:val="0094695D"/>
    <w:rsid w:val="00947834"/>
    <w:rsid w:val="0095036C"/>
    <w:rsid w:val="00951E6F"/>
    <w:rsid w:val="009528FC"/>
    <w:rsid w:val="00952FA9"/>
    <w:rsid w:val="00952FF0"/>
    <w:rsid w:val="00953E6C"/>
    <w:rsid w:val="0095557F"/>
    <w:rsid w:val="009564E0"/>
    <w:rsid w:val="009564F3"/>
    <w:rsid w:val="00957EC3"/>
    <w:rsid w:val="009611BA"/>
    <w:rsid w:val="00962704"/>
    <w:rsid w:val="009627EE"/>
    <w:rsid w:val="00962B6F"/>
    <w:rsid w:val="00963324"/>
    <w:rsid w:val="00964B9F"/>
    <w:rsid w:val="00964D40"/>
    <w:rsid w:val="009654BB"/>
    <w:rsid w:val="00965913"/>
    <w:rsid w:val="009661B6"/>
    <w:rsid w:val="0096678B"/>
    <w:rsid w:val="00967886"/>
    <w:rsid w:val="0097190C"/>
    <w:rsid w:val="00971A7A"/>
    <w:rsid w:val="00972518"/>
    <w:rsid w:val="00973291"/>
    <w:rsid w:val="00973325"/>
    <w:rsid w:val="009736C7"/>
    <w:rsid w:val="009749C1"/>
    <w:rsid w:val="0097542E"/>
    <w:rsid w:val="009770D1"/>
    <w:rsid w:val="009771F5"/>
    <w:rsid w:val="0097737F"/>
    <w:rsid w:val="00977392"/>
    <w:rsid w:val="009776D9"/>
    <w:rsid w:val="00977846"/>
    <w:rsid w:val="00977BBA"/>
    <w:rsid w:val="009819F1"/>
    <w:rsid w:val="009834B4"/>
    <w:rsid w:val="009838EA"/>
    <w:rsid w:val="00985722"/>
    <w:rsid w:val="00986C56"/>
    <w:rsid w:val="009873DF"/>
    <w:rsid w:val="009912BC"/>
    <w:rsid w:val="00991824"/>
    <w:rsid w:val="00993878"/>
    <w:rsid w:val="00993B1D"/>
    <w:rsid w:val="009959EC"/>
    <w:rsid w:val="00996F54"/>
    <w:rsid w:val="00997255"/>
    <w:rsid w:val="0099779D"/>
    <w:rsid w:val="009A00AF"/>
    <w:rsid w:val="009A05AD"/>
    <w:rsid w:val="009A0DD8"/>
    <w:rsid w:val="009A20BA"/>
    <w:rsid w:val="009A310C"/>
    <w:rsid w:val="009A3B32"/>
    <w:rsid w:val="009A431E"/>
    <w:rsid w:val="009A495A"/>
    <w:rsid w:val="009A5062"/>
    <w:rsid w:val="009A5EA0"/>
    <w:rsid w:val="009A7483"/>
    <w:rsid w:val="009A7889"/>
    <w:rsid w:val="009A7A93"/>
    <w:rsid w:val="009B11B3"/>
    <w:rsid w:val="009B2AC8"/>
    <w:rsid w:val="009B32F9"/>
    <w:rsid w:val="009B4353"/>
    <w:rsid w:val="009B4FED"/>
    <w:rsid w:val="009B5ABA"/>
    <w:rsid w:val="009B5D2D"/>
    <w:rsid w:val="009B6100"/>
    <w:rsid w:val="009B657F"/>
    <w:rsid w:val="009B6727"/>
    <w:rsid w:val="009B698E"/>
    <w:rsid w:val="009B7A3B"/>
    <w:rsid w:val="009B7BD9"/>
    <w:rsid w:val="009C0029"/>
    <w:rsid w:val="009C042C"/>
    <w:rsid w:val="009C1546"/>
    <w:rsid w:val="009C1684"/>
    <w:rsid w:val="009C1C3F"/>
    <w:rsid w:val="009C3158"/>
    <w:rsid w:val="009C4475"/>
    <w:rsid w:val="009C4672"/>
    <w:rsid w:val="009C49E5"/>
    <w:rsid w:val="009C4DEF"/>
    <w:rsid w:val="009C540A"/>
    <w:rsid w:val="009C61A5"/>
    <w:rsid w:val="009C74E0"/>
    <w:rsid w:val="009D00F6"/>
    <w:rsid w:val="009D054F"/>
    <w:rsid w:val="009D0556"/>
    <w:rsid w:val="009D22D0"/>
    <w:rsid w:val="009D2683"/>
    <w:rsid w:val="009D2D85"/>
    <w:rsid w:val="009D33F7"/>
    <w:rsid w:val="009D3BBE"/>
    <w:rsid w:val="009D4BFE"/>
    <w:rsid w:val="009D4CE9"/>
    <w:rsid w:val="009D5032"/>
    <w:rsid w:val="009D5A53"/>
    <w:rsid w:val="009D5EEC"/>
    <w:rsid w:val="009D6207"/>
    <w:rsid w:val="009D6EB2"/>
    <w:rsid w:val="009E03C7"/>
    <w:rsid w:val="009E1377"/>
    <w:rsid w:val="009E1D59"/>
    <w:rsid w:val="009E2FE3"/>
    <w:rsid w:val="009E3474"/>
    <w:rsid w:val="009E4332"/>
    <w:rsid w:val="009E4B4A"/>
    <w:rsid w:val="009E4F57"/>
    <w:rsid w:val="009E5496"/>
    <w:rsid w:val="009E5646"/>
    <w:rsid w:val="009E5E67"/>
    <w:rsid w:val="009E6E9B"/>
    <w:rsid w:val="009E7B0D"/>
    <w:rsid w:val="009E7B70"/>
    <w:rsid w:val="009E7E9C"/>
    <w:rsid w:val="009F0D39"/>
    <w:rsid w:val="009F1355"/>
    <w:rsid w:val="009F2519"/>
    <w:rsid w:val="009F30C7"/>
    <w:rsid w:val="009F3FA7"/>
    <w:rsid w:val="009F47E3"/>
    <w:rsid w:val="009F53C8"/>
    <w:rsid w:val="009F64D0"/>
    <w:rsid w:val="009F6951"/>
    <w:rsid w:val="009F709B"/>
    <w:rsid w:val="00A00050"/>
    <w:rsid w:val="00A00312"/>
    <w:rsid w:val="00A01FA7"/>
    <w:rsid w:val="00A02A2E"/>
    <w:rsid w:val="00A02B22"/>
    <w:rsid w:val="00A03043"/>
    <w:rsid w:val="00A030B0"/>
    <w:rsid w:val="00A0459C"/>
    <w:rsid w:val="00A048A1"/>
    <w:rsid w:val="00A05A2C"/>
    <w:rsid w:val="00A05A57"/>
    <w:rsid w:val="00A0793F"/>
    <w:rsid w:val="00A07BE1"/>
    <w:rsid w:val="00A07CF3"/>
    <w:rsid w:val="00A10DAA"/>
    <w:rsid w:val="00A119B4"/>
    <w:rsid w:val="00A11BDF"/>
    <w:rsid w:val="00A12299"/>
    <w:rsid w:val="00A12A5A"/>
    <w:rsid w:val="00A14B54"/>
    <w:rsid w:val="00A14FFC"/>
    <w:rsid w:val="00A15823"/>
    <w:rsid w:val="00A15B5A"/>
    <w:rsid w:val="00A15D1E"/>
    <w:rsid w:val="00A17A79"/>
    <w:rsid w:val="00A17FD2"/>
    <w:rsid w:val="00A200B1"/>
    <w:rsid w:val="00A20803"/>
    <w:rsid w:val="00A209BD"/>
    <w:rsid w:val="00A21523"/>
    <w:rsid w:val="00A225BF"/>
    <w:rsid w:val="00A2356C"/>
    <w:rsid w:val="00A23934"/>
    <w:rsid w:val="00A24536"/>
    <w:rsid w:val="00A246E5"/>
    <w:rsid w:val="00A2477C"/>
    <w:rsid w:val="00A250F8"/>
    <w:rsid w:val="00A25543"/>
    <w:rsid w:val="00A255B1"/>
    <w:rsid w:val="00A260BB"/>
    <w:rsid w:val="00A270BF"/>
    <w:rsid w:val="00A271B2"/>
    <w:rsid w:val="00A27238"/>
    <w:rsid w:val="00A272B7"/>
    <w:rsid w:val="00A27745"/>
    <w:rsid w:val="00A30D96"/>
    <w:rsid w:val="00A30FB3"/>
    <w:rsid w:val="00A30FC5"/>
    <w:rsid w:val="00A3106B"/>
    <w:rsid w:val="00A31A2E"/>
    <w:rsid w:val="00A328AE"/>
    <w:rsid w:val="00A32923"/>
    <w:rsid w:val="00A32F55"/>
    <w:rsid w:val="00A330FD"/>
    <w:rsid w:val="00A33BC9"/>
    <w:rsid w:val="00A34089"/>
    <w:rsid w:val="00A348B9"/>
    <w:rsid w:val="00A355EE"/>
    <w:rsid w:val="00A35DA9"/>
    <w:rsid w:val="00A364D9"/>
    <w:rsid w:val="00A36971"/>
    <w:rsid w:val="00A376D8"/>
    <w:rsid w:val="00A37F20"/>
    <w:rsid w:val="00A40B54"/>
    <w:rsid w:val="00A41799"/>
    <w:rsid w:val="00A41DA6"/>
    <w:rsid w:val="00A41F06"/>
    <w:rsid w:val="00A41F8B"/>
    <w:rsid w:val="00A42940"/>
    <w:rsid w:val="00A42CED"/>
    <w:rsid w:val="00A430E7"/>
    <w:rsid w:val="00A433DD"/>
    <w:rsid w:val="00A43B80"/>
    <w:rsid w:val="00A44A15"/>
    <w:rsid w:val="00A44AA3"/>
    <w:rsid w:val="00A45163"/>
    <w:rsid w:val="00A45234"/>
    <w:rsid w:val="00A452D8"/>
    <w:rsid w:val="00A4565B"/>
    <w:rsid w:val="00A45D3C"/>
    <w:rsid w:val="00A45E5E"/>
    <w:rsid w:val="00A46911"/>
    <w:rsid w:val="00A46E90"/>
    <w:rsid w:val="00A47580"/>
    <w:rsid w:val="00A478F1"/>
    <w:rsid w:val="00A5054A"/>
    <w:rsid w:val="00A50967"/>
    <w:rsid w:val="00A5096A"/>
    <w:rsid w:val="00A51337"/>
    <w:rsid w:val="00A51685"/>
    <w:rsid w:val="00A52327"/>
    <w:rsid w:val="00A538CD"/>
    <w:rsid w:val="00A5390D"/>
    <w:rsid w:val="00A54837"/>
    <w:rsid w:val="00A554B6"/>
    <w:rsid w:val="00A556A1"/>
    <w:rsid w:val="00A55852"/>
    <w:rsid w:val="00A5644D"/>
    <w:rsid w:val="00A56842"/>
    <w:rsid w:val="00A56F75"/>
    <w:rsid w:val="00A608A1"/>
    <w:rsid w:val="00A60C3D"/>
    <w:rsid w:val="00A6142B"/>
    <w:rsid w:val="00A626F0"/>
    <w:rsid w:val="00A62755"/>
    <w:rsid w:val="00A62C2B"/>
    <w:rsid w:val="00A62F16"/>
    <w:rsid w:val="00A63137"/>
    <w:rsid w:val="00A631A1"/>
    <w:rsid w:val="00A63782"/>
    <w:rsid w:val="00A638B3"/>
    <w:rsid w:val="00A641F9"/>
    <w:rsid w:val="00A64AFC"/>
    <w:rsid w:val="00A64B2B"/>
    <w:rsid w:val="00A65016"/>
    <w:rsid w:val="00A65512"/>
    <w:rsid w:val="00A65A86"/>
    <w:rsid w:val="00A662A5"/>
    <w:rsid w:val="00A67AD4"/>
    <w:rsid w:val="00A67F17"/>
    <w:rsid w:val="00A71988"/>
    <w:rsid w:val="00A71DB5"/>
    <w:rsid w:val="00A729D5"/>
    <w:rsid w:val="00A730B6"/>
    <w:rsid w:val="00A742B3"/>
    <w:rsid w:val="00A7566C"/>
    <w:rsid w:val="00A75B13"/>
    <w:rsid w:val="00A76017"/>
    <w:rsid w:val="00A80953"/>
    <w:rsid w:val="00A8099E"/>
    <w:rsid w:val="00A80AEB"/>
    <w:rsid w:val="00A80B0C"/>
    <w:rsid w:val="00A8237A"/>
    <w:rsid w:val="00A84419"/>
    <w:rsid w:val="00A84861"/>
    <w:rsid w:val="00A86464"/>
    <w:rsid w:val="00A878F6"/>
    <w:rsid w:val="00A87A10"/>
    <w:rsid w:val="00A90D6D"/>
    <w:rsid w:val="00A927B1"/>
    <w:rsid w:val="00A928FA"/>
    <w:rsid w:val="00A92A8E"/>
    <w:rsid w:val="00A930F9"/>
    <w:rsid w:val="00A931FA"/>
    <w:rsid w:val="00A93D67"/>
    <w:rsid w:val="00A94217"/>
    <w:rsid w:val="00A9441B"/>
    <w:rsid w:val="00A94426"/>
    <w:rsid w:val="00A94BBA"/>
    <w:rsid w:val="00A956FA"/>
    <w:rsid w:val="00A95E7E"/>
    <w:rsid w:val="00A960C9"/>
    <w:rsid w:val="00A963AC"/>
    <w:rsid w:val="00A96C40"/>
    <w:rsid w:val="00A96C7D"/>
    <w:rsid w:val="00A96F91"/>
    <w:rsid w:val="00AA22A5"/>
    <w:rsid w:val="00AA27CC"/>
    <w:rsid w:val="00AA2ED7"/>
    <w:rsid w:val="00AA2F6D"/>
    <w:rsid w:val="00AA61AA"/>
    <w:rsid w:val="00AA658F"/>
    <w:rsid w:val="00AA6D06"/>
    <w:rsid w:val="00AA7524"/>
    <w:rsid w:val="00AA776E"/>
    <w:rsid w:val="00AB0DC8"/>
    <w:rsid w:val="00AB0F3C"/>
    <w:rsid w:val="00AB2E3E"/>
    <w:rsid w:val="00AB32BE"/>
    <w:rsid w:val="00AB3B83"/>
    <w:rsid w:val="00AB3E63"/>
    <w:rsid w:val="00AB3F68"/>
    <w:rsid w:val="00AB43F7"/>
    <w:rsid w:val="00AB487A"/>
    <w:rsid w:val="00AB48B2"/>
    <w:rsid w:val="00AB56E9"/>
    <w:rsid w:val="00AC0004"/>
    <w:rsid w:val="00AC180D"/>
    <w:rsid w:val="00AC1CA7"/>
    <w:rsid w:val="00AC2737"/>
    <w:rsid w:val="00AC3A14"/>
    <w:rsid w:val="00AC3D56"/>
    <w:rsid w:val="00AC3F78"/>
    <w:rsid w:val="00AC4788"/>
    <w:rsid w:val="00AC4932"/>
    <w:rsid w:val="00AC4E47"/>
    <w:rsid w:val="00AC52F8"/>
    <w:rsid w:val="00AC570A"/>
    <w:rsid w:val="00AC5948"/>
    <w:rsid w:val="00AC6E56"/>
    <w:rsid w:val="00AD0279"/>
    <w:rsid w:val="00AD02E1"/>
    <w:rsid w:val="00AD071E"/>
    <w:rsid w:val="00AD0952"/>
    <w:rsid w:val="00AD1B5C"/>
    <w:rsid w:val="00AD27AF"/>
    <w:rsid w:val="00AD4929"/>
    <w:rsid w:val="00AD6F8B"/>
    <w:rsid w:val="00AD7CA3"/>
    <w:rsid w:val="00AD7F62"/>
    <w:rsid w:val="00AE14FB"/>
    <w:rsid w:val="00AE3B35"/>
    <w:rsid w:val="00AE41C5"/>
    <w:rsid w:val="00AE5786"/>
    <w:rsid w:val="00AE62C8"/>
    <w:rsid w:val="00AE63A0"/>
    <w:rsid w:val="00AE66B1"/>
    <w:rsid w:val="00AF01A7"/>
    <w:rsid w:val="00AF04E8"/>
    <w:rsid w:val="00AF1F38"/>
    <w:rsid w:val="00AF2734"/>
    <w:rsid w:val="00AF48AE"/>
    <w:rsid w:val="00AF4DBC"/>
    <w:rsid w:val="00AF4E1D"/>
    <w:rsid w:val="00AF4E24"/>
    <w:rsid w:val="00AF57F2"/>
    <w:rsid w:val="00AF641C"/>
    <w:rsid w:val="00AF724F"/>
    <w:rsid w:val="00AF7EBC"/>
    <w:rsid w:val="00B00D5C"/>
    <w:rsid w:val="00B01200"/>
    <w:rsid w:val="00B015EA"/>
    <w:rsid w:val="00B01ADE"/>
    <w:rsid w:val="00B01D70"/>
    <w:rsid w:val="00B03B5E"/>
    <w:rsid w:val="00B03CD5"/>
    <w:rsid w:val="00B03D4C"/>
    <w:rsid w:val="00B0530E"/>
    <w:rsid w:val="00B0616D"/>
    <w:rsid w:val="00B06799"/>
    <w:rsid w:val="00B06C65"/>
    <w:rsid w:val="00B06D42"/>
    <w:rsid w:val="00B07359"/>
    <w:rsid w:val="00B077DD"/>
    <w:rsid w:val="00B07DFC"/>
    <w:rsid w:val="00B10C78"/>
    <w:rsid w:val="00B110FA"/>
    <w:rsid w:val="00B11C82"/>
    <w:rsid w:val="00B11FC2"/>
    <w:rsid w:val="00B12C0B"/>
    <w:rsid w:val="00B12E5B"/>
    <w:rsid w:val="00B144F2"/>
    <w:rsid w:val="00B14838"/>
    <w:rsid w:val="00B16282"/>
    <w:rsid w:val="00B179C3"/>
    <w:rsid w:val="00B200A4"/>
    <w:rsid w:val="00B205D3"/>
    <w:rsid w:val="00B21D9C"/>
    <w:rsid w:val="00B22A7A"/>
    <w:rsid w:val="00B23F2A"/>
    <w:rsid w:val="00B24122"/>
    <w:rsid w:val="00B24467"/>
    <w:rsid w:val="00B25A96"/>
    <w:rsid w:val="00B25F87"/>
    <w:rsid w:val="00B26190"/>
    <w:rsid w:val="00B26CBD"/>
    <w:rsid w:val="00B300E8"/>
    <w:rsid w:val="00B30480"/>
    <w:rsid w:val="00B31FD9"/>
    <w:rsid w:val="00B32129"/>
    <w:rsid w:val="00B323CE"/>
    <w:rsid w:val="00B33583"/>
    <w:rsid w:val="00B33A48"/>
    <w:rsid w:val="00B33B00"/>
    <w:rsid w:val="00B34DCF"/>
    <w:rsid w:val="00B3542B"/>
    <w:rsid w:val="00B359BD"/>
    <w:rsid w:val="00B35B20"/>
    <w:rsid w:val="00B36615"/>
    <w:rsid w:val="00B367A6"/>
    <w:rsid w:val="00B37719"/>
    <w:rsid w:val="00B37856"/>
    <w:rsid w:val="00B37CEE"/>
    <w:rsid w:val="00B400AF"/>
    <w:rsid w:val="00B40FD8"/>
    <w:rsid w:val="00B41137"/>
    <w:rsid w:val="00B41A7B"/>
    <w:rsid w:val="00B41CD5"/>
    <w:rsid w:val="00B42E2A"/>
    <w:rsid w:val="00B43772"/>
    <w:rsid w:val="00B4470F"/>
    <w:rsid w:val="00B44AB1"/>
    <w:rsid w:val="00B46C74"/>
    <w:rsid w:val="00B46CFC"/>
    <w:rsid w:val="00B46E58"/>
    <w:rsid w:val="00B50007"/>
    <w:rsid w:val="00B50472"/>
    <w:rsid w:val="00B50822"/>
    <w:rsid w:val="00B50E8F"/>
    <w:rsid w:val="00B52365"/>
    <w:rsid w:val="00B527A8"/>
    <w:rsid w:val="00B52ED2"/>
    <w:rsid w:val="00B53309"/>
    <w:rsid w:val="00B534E6"/>
    <w:rsid w:val="00B537BE"/>
    <w:rsid w:val="00B546AD"/>
    <w:rsid w:val="00B54D47"/>
    <w:rsid w:val="00B5698C"/>
    <w:rsid w:val="00B57578"/>
    <w:rsid w:val="00B60A53"/>
    <w:rsid w:val="00B61067"/>
    <w:rsid w:val="00B6183C"/>
    <w:rsid w:val="00B61BDA"/>
    <w:rsid w:val="00B62EE8"/>
    <w:rsid w:val="00B63323"/>
    <w:rsid w:val="00B63BAD"/>
    <w:rsid w:val="00B63E15"/>
    <w:rsid w:val="00B63E52"/>
    <w:rsid w:val="00B65E26"/>
    <w:rsid w:val="00B66135"/>
    <w:rsid w:val="00B66D91"/>
    <w:rsid w:val="00B70591"/>
    <w:rsid w:val="00B709C2"/>
    <w:rsid w:val="00B711AC"/>
    <w:rsid w:val="00B716CA"/>
    <w:rsid w:val="00B7221E"/>
    <w:rsid w:val="00B72700"/>
    <w:rsid w:val="00B72764"/>
    <w:rsid w:val="00B72E6E"/>
    <w:rsid w:val="00B738D4"/>
    <w:rsid w:val="00B74809"/>
    <w:rsid w:val="00B748F3"/>
    <w:rsid w:val="00B75F60"/>
    <w:rsid w:val="00B766B1"/>
    <w:rsid w:val="00B76C41"/>
    <w:rsid w:val="00B76D82"/>
    <w:rsid w:val="00B77490"/>
    <w:rsid w:val="00B77993"/>
    <w:rsid w:val="00B77FD8"/>
    <w:rsid w:val="00B813B2"/>
    <w:rsid w:val="00B81998"/>
    <w:rsid w:val="00B8329D"/>
    <w:rsid w:val="00B833D4"/>
    <w:rsid w:val="00B83819"/>
    <w:rsid w:val="00B83CDE"/>
    <w:rsid w:val="00B83FD9"/>
    <w:rsid w:val="00B861A8"/>
    <w:rsid w:val="00B86676"/>
    <w:rsid w:val="00B8683F"/>
    <w:rsid w:val="00B87041"/>
    <w:rsid w:val="00B87232"/>
    <w:rsid w:val="00B87379"/>
    <w:rsid w:val="00B90322"/>
    <w:rsid w:val="00B91FC9"/>
    <w:rsid w:val="00B92F2A"/>
    <w:rsid w:val="00B92FBD"/>
    <w:rsid w:val="00B9446B"/>
    <w:rsid w:val="00B9580D"/>
    <w:rsid w:val="00B95E74"/>
    <w:rsid w:val="00B968B9"/>
    <w:rsid w:val="00B96BB1"/>
    <w:rsid w:val="00BA07C3"/>
    <w:rsid w:val="00BA1954"/>
    <w:rsid w:val="00BA3256"/>
    <w:rsid w:val="00BA3A84"/>
    <w:rsid w:val="00BA3E59"/>
    <w:rsid w:val="00BA4985"/>
    <w:rsid w:val="00BA5180"/>
    <w:rsid w:val="00BA6405"/>
    <w:rsid w:val="00BA73E8"/>
    <w:rsid w:val="00BB0DF5"/>
    <w:rsid w:val="00BB1BC9"/>
    <w:rsid w:val="00BB2ADF"/>
    <w:rsid w:val="00BB3C82"/>
    <w:rsid w:val="00BB420A"/>
    <w:rsid w:val="00BB432E"/>
    <w:rsid w:val="00BB44DE"/>
    <w:rsid w:val="00BB4FC7"/>
    <w:rsid w:val="00BB6ACC"/>
    <w:rsid w:val="00BC0889"/>
    <w:rsid w:val="00BC3A5F"/>
    <w:rsid w:val="00BC485D"/>
    <w:rsid w:val="00BC497C"/>
    <w:rsid w:val="00BC4BBF"/>
    <w:rsid w:val="00BC541B"/>
    <w:rsid w:val="00BC58DC"/>
    <w:rsid w:val="00BC64EE"/>
    <w:rsid w:val="00BC75D9"/>
    <w:rsid w:val="00BC7ABF"/>
    <w:rsid w:val="00BD01EA"/>
    <w:rsid w:val="00BD02F8"/>
    <w:rsid w:val="00BD0D30"/>
    <w:rsid w:val="00BD134C"/>
    <w:rsid w:val="00BD1A5F"/>
    <w:rsid w:val="00BD2303"/>
    <w:rsid w:val="00BD3A8C"/>
    <w:rsid w:val="00BD49BB"/>
    <w:rsid w:val="00BD59F7"/>
    <w:rsid w:val="00BD7B9B"/>
    <w:rsid w:val="00BE0090"/>
    <w:rsid w:val="00BE2792"/>
    <w:rsid w:val="00BE2B52"/>
    <w:rsid w:val="00BE33F3"/>
    <w:rsid w:val="00BE48CD"/>
    <w:rsid w:val="00BE51AE"/>
    <w:rsid w:val="00BE550D"/>
    <w:rsid w:val="00BE55F4"/>
    <w:rsid w:val="00BE5B6B"/>
    <w:rsid w:val="00BE5F71"/>
    <w:rsid w:val="00BE61BE"/>
    <w:rsid w:val="00BE6BE0"/>
    <w:rsid w:val="00BF03DB"/>
    <w:rsid w:val="00BF0545"/>
    <w:rsid w:val="00BF0CE7"/>
    <w:rsid w:val="00BF1226"/>
    <w:rsid w:val="00BF1713"/>
    <w:rsid w:val="00BF29B6"/>
    <w:rsid w:val="00BF32E5"/>
    <w:rsid w:val="00BF3490"/>
    <w:rsid w:val="00BF40CA"/>
    <w:rsid w:val="00BF6695"/>
    <w:rsid w:val="00BF6778"/>
    <w:rsid w:val="00BF69B4"/>
    <w:rsid w:val="00BF7576"/>
    <w:rsid w:val="00C00199"/>
    <w:rsid w:val="00C013E5"/>
    <w:rsid w:val="00C019CD"/>
    <w:rsid w:val="00C024C5"/>
    <w:rsid w:val="00C02683"/>
    <w:rsid w:val="00C036E5"/>
    <w:rsid w:val="00C06C61"/>
    <w:rsid w:val="00C077A9"/>
    <w:rsid w:val="00C10BCA"/>
    <w:rsid w:val="00C10BD1"/>
    <w:rsid w:val="00C1167A"/>
    <w:rsid w:val="00C11CFC"/>
    <w:rsid w:val="00C128CB"/>
    <w:rsid w:val="00C12EB5"/>
    <w:rsid w:val="00C1310F"/>
    <w:rsid w:val="00C13846"/>
    <w:rsid w:val="00C139D0"/>
    <w:rsid w:val="00C15AC1"/>
    <w:rsid w:val="00C16655"/>
    <w:rsid w:val="00C16B83"/>
    <w:rsid w:val="00C1762C"/>
    <w:rsid w:val="00C177DC"/>
    <w:rsid w:val="00C17806"/>
    <w:rsid w:val="00C179F4"/>
    <w:rsid w:val="00C20814"/>
    <w:rsid w:val="00C209FA"/>
    <w:rsid w:val="00C21898"/>
    <w:rsid w:val="00C235B9"/>
    <w:rsid w:val="00C23EC0"/>
    <w:rsid w:val="00C24F82"/>
    <w:rsid w:val="00C253B1"/>
    <w:rsid w:val="00C2623E"/>
    <w:rsid w:val="00C27369"/>
    <w:rsid w:val="00C300E9"/>
    <w:rsid w:val="00C320BB"/>
    <w:rsid w:val="00C3212F"/>
    <w:rsid w:val="00C34C25"/>
    <w:rsid w:val="00C353E2"/>
    <w:rsid w:val="00C354DB"/>
    <w:rsid w:val="00C367D9"/>
    <w:rsid w:val="00C36F93"/>
    <w:rsid w:val="00C377B5"/>
    <w:rsid w:val="00C37A2C"/>
    <w:rsid w:val="00C414C3"/>
    <w:rsid w:val="00C41F45"/>
    <w:rsid w:val="00C44F7B"/>
    <w:rsid w:val="00C45C99"/>
    <w:rsid w:val="00C462FE"/>
    <w:rsid w:val="00C464A6"/>
    <w:rsid w:val="00C4651B"/>
    <w:rsid w:val="00C46CA7"/>
    <w:rsid w:val="00C4737D"/>
    <w:rsid w:val="00C47C3F"/>
    <w:rsid w:val="00C5115C"/>
    <w:rsid w:val="00C51F69"/>
    <w:rsid w:val="00C5275D"/>
    <w:rsid w:val="00C52D61"/>
    <w:rsid w:val="00C5301F"/>
    <w:rsid w:val="00C530B6"/>
    <w:rsid w:val="00C54850"/>
    <w:rsid w:val="00C615B5"/>
    <w:rsid w:val="00C61778"/>
    <w:rsid w:val="00C61F61"/>
    <w:rsid w:val="00C62C70"/>
    <w:rsid w:val="00C63BC5"/>
    <w:rsid w:val="00C6416C"/>
    <w:rsid w:val="00C648FA"/>
    <w:rsid w:val="00C65BD1"/>
    <w:rsid w:val="00C66138"/>
    <w:rsid w:val="00C6684A"/>
    <w:rsid w:val="00C6693B"/>
    <w:rsid w:val="00C67B3B"/>
    <w:rsid w:val="00C70234"/>
    <w:rsid w:val="00C702BE"/>
    <w:rsid w:val="00C70A23"/>
    <w:rsid w:val="00C73232"/>
    <w:rsid w:val="00C73479"/>
    <w:rsid w:val="00C734B4"/>
    <w:rsid w:val="00C7353D"/>
    <w:rsid w:val="00C753AA"/>
    <w:rsid w:val="00C75C51"/>
    <w:rsid w:val="00C7641C"/>
    <w:rsid w:val="00C7722D"/>
    <w:rsid w:val="00C77C3F"/>
    <w:rsid w:val="00C81669"/>
    <w:rsid w:val="00C82414"/>
    <w:rsid w:val="00C84AD6"/>
    <w:rsid w:val="00C858EA"/>
    <w:rsid w:val="00C86818"/>
    <w:rsid w:val="00C86C42"/>
    <w:rsid w:val="00C8741A"/>
    <w:rsid w:val="00C87942"/>
    <w:rsid w:val="00C90102"/>
    <w:rsid w:val="00C91D2D"/>
    <w:rsid w:val="00C929F6"/>
    <w:rsid w:val="00C92F8F"/>
    <w:rsid w:val="00C9367D"/>
    <w:rsid w:val="00C93CF8"/>
    <w:rsid w:val="00C942E2"/>
    <w:rsid w:val="00C95E7A"/>
    <w:rsid w:val="00C96312"/>
    <w:rsid w:val="00C9659D"/>
    <w:rsid w:val="00C965DB"/>
    <w:rsid w:val="00C9667A"/>
    <w:rsid w:val="00C96CA4"/>
    <w:rsid w:val="00C96D8E"/>
    <w:rsid w:val="00CA0795"/>
    <w:rsid w:val="00CA13C9"/>
    <w:rsid w:val="00CA265B"/>
    <w:rsid w:val="00CA38BE"/>
    <w:rsid w:val="00CA3B0E"/>
    <w:rsid w:val="00CA434E"/>
    <w:rsid w:val="00CA63D2"/>
    <w:rsid w:val="00CA799E"/>
    <w:rsid w:val="00CB091A"/>
    <w:rsid w:val="00CB0943"/>
    <w:rsid w:val="00CB204E"/>
    <w:rsid w:val="00CB2574"/>
    <w:rsid w:val="00CB264A"/>
    <w:rsid w:val="00CB267A"/>
    <w:rsid w:val="00CB3029"/>
    <w:rsid w:val="00CB3AD9"/>
    <w:rsid w:val="00CB3B8C"/>
    <w:rsid w:val="00CB422C"/>
    <w:rsid w:val="00CB4259"/>
    <w:rsid w:val="00CB4CDF"/>
    <w:rsid w:val="00CB55B0"/>
    <w:rsid w:val="00CB609C"/>
    <w:rsid w:val="00CB6A4C"/>
    <w:rsid w:val="00CB71A0"/>
    <w:rsid w:val="00CC03EA"/>
    <w:rsid w:val="00CC0D7C"/>
    <w:rsid w:val="00CC2782"/>
    <w:rsid w:val="00CC351A"/>
    <w:rsid w:val="00CC362F"/>
    <w:rsid w:val="00CC3641"/>
    <w:rsid w:val="00CC3CCA"/>
    <w:rsid w:val="00CC7F53"/>
    <w:rsid w:val="00CD11EA"/>
    <w:rsid w:val="00CD12EB"/>
    <w:rsid w:val="00CD1AB5"/>
    <w:rsid w:val="00CD29F4"/>
    <w:rsid w:val="00CD31C8"/>
    <w:rsid w:val="00CD379B"/>
    <w:rsid w:val="00CD420F"/>
    <w:rsid w:val="00CD4D0E"/>
    <w:rsid w:val="00CD5FE7"/>
    <w:rsid w:val="00CD6755"/>
    <w:rsid w:val="00CE05BB"/>
    <w:rsid w:val="00CE10FE"/>
    <w:rsid w:val="00CE140E"/>
    <w:rsid w:val="00CE14DB"/>
    <w:rsid w:val="00CE1E51"/>
    <w:rsid w:val="00CE21CD"/>
    <w:rsid w:val="00CE2437"/>
    <w:rsid w:val="00CE2639"/>
    <w:rsid w:val="00CE47BE"/>
    <w:rsid w:val="00CE5749"/>
    <w:rsid w:val="00CE62DE"/>
    <w:rsid w:val="00CF1167"/>
    <w:rsid w:val="00CF167F"/>
    <w:rsid w:val="00CF1A30"/>
    <w:rsid w:val="00CF269A"/>
    <w:rsid w:val="00CF28A6"/>
    <w:rsid w:val="00CF3726"/>
    <w:rsid w:val="00CF3E96"/>
    <w:rsid w:val="00CF4080"/>
    <w:rsid w:val="00CF4369"/>
    <w:rsid w:val="00CF52C5"/>
    <w:rsid w:val="00CF5EAD"/>
    <w:rsid w:val="00CF6D1F"/>
    <w:rsid w:val="00D00638"/>
    <w:rsid w:val="00D01372"/>
    <w:rsid w:val="00D02FD4"/>
    <w:rsid w:val="00D034FA"/>
    <w:rsid w:val="00D03690"/>
    <w:rsid w:val="00D03D62"/>
    <w:rsid w:val="00D04BF7"/>
    <w:rsid w:val="00D05C4C"/>
    <w:rsid w:val="00D06AA7"/>
    <w:rsid w:val="00D0779C"/>
    <w:rsid w:val="00D07E77"/>
    <w:rsid w:val="00D1091C"/>
    <w:rsid w:val="00D12852"/>
    <w:rsid w:val="00D1536D"/>
    <w:rsid w:val="00D1576C"/>
    <w:rsid w:val="00D15A98"/>
    <w:rsid w:val="00D15CE1"/>
    <w:rsid w:val="00D1621C"/>
    <w:rsid w:val="00D176DB"/>
    <w:rsid w:val="00D2016B"/>
    <w:rsid w:val="00D2037E"/>
    <w:rsid w:val="00D206C8"/>
    <w:rsid w:val="00D20A1D"/>
    <w:rsid w:val="00D20BFB"/>
    <w:rsid w:val="00D20EAE"/>
    <w:rsid w:val="00D214FA"/>
    <w:rsid w:val="00D218A8"/>
    <w:rsid w:val="00D22399"/>
    <w:rsid w:val="00D23086"/>
    <w:rsid w:val="00D253EE"/>
    <w:rsid w:val="00D256F1"/>
    <w:rsid w:val="00D25ED3"/>
    <w:rsid w:val="00D25ED5"/>
    <w:rsid w:val="00D2667D"/>
    <w:rsid w:val="00D26B98"/>
    <w:rsid w:val="00D26D2A"/>
    <w:rsid w:val="00D270AA"/>
    <w:rsid w:val="00D27398"/>
    <w:rsid w:val="00D27439"/>
    <w:rsid w:val="00D277BD"/>
    <w:rsid w:val="00D27C96"/>
    <w:rsid w:val="00D27F38"/>
    <w:rsid w:val="00D311A5"/>
    <w:rsid w:val="00D31EB2"/>
    <w:rsid w:val="00D324C3"/>
    <w:rsid w:val="00D33006"/>
    <w:rsid w:val="00D3423B"/>
    <w:rsid w:val="00D34C63"/>
    <w:rsid w:val="00D357F0"/>
    <w:rsid w:val="00D361C5"/>
    <w:rsid w:val="00D36743"/>
    <w:rsid w:val="00D36DB5"/>
    <w:rsid w:val="00D374A3"/>
    <w:rsid w:val="00D4008C"/>
    <w:rsid w:val="00D40843"/>
    <w:rsid w:val="00D40DA3"/>
    <w:rsid w:val="00D4161D"/>
    <w:rsid w:val="00D429C9"/>
    <w:rsid w:val="00D433EA"/>
    <w:rsid w:val="00D43864"/>
    <w:rsid w:val="00D43AE3"/>
    <w:rsid w:val="00D43DB1"/>
    <w:rsid w:val="00D44150"/>
    <w:rsid w:val="00D447AE"/>
    <w:rsid w:val="00D44B5B"/>
    <w:rsid w:val="00D44D1A"/>
    <w:rsid w:val="00D44D5E"/>
    <w:rsid w:val="00D45904"/>
    <w:rsid w:val="00D46988"/>
    <w:rsid w:val="00D47466"/>
    <w:rsid w:val="00D476CB"/>
    <w:rsid w:val="00D501E0"/>
    <w:rsid w:val="00D50964"/>
    <w:rsid w:val="00D50CB6"/>
    <w:rsid w:val="00D50D91"/>
    <w:rsid w:val="00D515F3"/>
    <w:rsid w:val="00D5161C"/>
    <w:rsid w:val="00D51C92"/>
    <w:rsid w:val="00D53E84"/>
    <w:rsid w:val="00D54118"/>
    <w:rsid w:val="00D54337"/>
    <w:rsid w:val="00D5469D"/>
    <w:rsid w:val="00D54DBB"/>
    <w:rsid w:val="00D54E8F"/>
    <w:rsid w:val="00D557A7"/>
    <w:rsid w:val="00D5768F"/>
    <w:rsid w:val="00D61757"/>
    <w:rsid w:val="00D63285"/>
    <w:rsid w:val="00D63560"/>
    <w:rsid w:val="00D64684"/>
    <w:rsid w:val="00D64CD8"/>
    <w:rsid w:val="00D6649A"/>
    <w:rsid w:val="00D66598"/>
    <w:rsid w:val="00D66EC2"/>
    <w:rsid w:val="00D66FBF"/>
    <w:rsid w:val="00D70F2A"/>
    <w:rsid w:val="00D71DE8"/>
    <w:rsid w:val="00D72BEF"/>
    <w:rsid w:val="00D72E94"/>
    <w:rsid w:val="00D76D33"/>
    <w:rsid w:val="00D77E0F"/>
    <w:rsid w:val="00D80199"/>
    <w:rsid w:val="00D8037C"/>
    <w:rsid w:val="00D8067E"/>
    <w:rsid w:val="00D8115F"/>
    <w:rsid w:val="00D814C8"/>
    <w:rsid w:val="00D81F40"/>
    <w:rsid w:val="00D83951"/>
    <w:rsid w:val="00D85924"/>
    <w:rsid w:val="00D85F5B"/>
    <w:rsid w:val="00D8615C"/>
    <w:rsid w:val="00D87678"/>
    <w:rsid w:val="00D90A4C"/>
    <w:rsid w:val="00D90FD1"/>
    <w:rsid w:val="00D91278"/>
    <w:rsid w:val="00D918EA"/>
    <w:rsid w:val="00D9299D"/>
    <w:rsid w:val="00D93094"/>
    <w:rsid w:val="00D9431A"/>
    <w:rsid w:val="00D94E53"/>
    <w:rsid w:val="00D954C9"/>
    <w:rsid w:val="00D9615B"/>
    <w:rsid w:val="00D9632C"/>
    <w:rsid w:val="00D966A9"/>
    <w:rsid w:val="00D96C30"/>
    <w:rsid w:val="00D96DCD"/>
    <w:rsid w:val="00DA0014"/>
    <w:rsid w:val="00DA15B5"/>
    <w:rsid w:val="00DA17A6"/>
    <w:rsid w:val="00DA2602"/>
    <w:rsid w:val="00DA286A"/>
    <w:rsid w:val="00DA2E9C"/>
    <w:rsid w:val="00DA3219"/>
    <w:rsid w:val="00DA4161"/>
    <w:rsid w:val="00DA54B0"/>
    <w:rsid w:val="00DB0256"/>
    <w:rsid w:val="00DB12AB"/>
    <w:rsid w:val="00DB22A4"/>
    <w:rsid w:val="00DB3C6C"/>
    <w:rsid w:val="00DB53CA"/>
    <w:rsid w:val="00DB5733"/>
    <w:rsid w:val="00DB5FB3"/>
    <w:rsid w:val="00DB6EE9"/>
    <w:rsid w:val="00DB6F47"/>
    <w:rsid w:val="00DB70D9"/>
    <w:rsid w:val="00DB7FFE"/>
    <w:rsid w:val="00DC004E"/>
    <w:rsid w:val="00DC045C"/>
    <w:rsid w:val="00DC28BC"/>
    <w:rsid w:val="00DC2D71"/>
    <w:rsid w:val="00DC2FD5"/>
    <w:rsid w:val="00DC3289"/>
    <w:rsid w:val="00DC33DE"/>
    <w:rsid w:val="00DC3DBE"/>
    <w:rsid w:val="00DC4953"/>
    <w:rsid w:val="00DC4C6D"/>
    <w:rsid w:val="00DC51B4"/>
    <w:rsid w:val="00DC6590"/>
    <w:rsid w:val="00DC682E"/>
    <w:rsid w:val="00DC708D"/>
    <w:rsid w:val="00DC732B"/>
    <w:rsid w:val="00DC7759"/>
    <w:rsid w:val="00DD0CAD"/>
    <w:rsid w:val="00DD12C8"/>
    <w:rsid w:val="00DD2387"/>
    <w:rsid w:val="00DD42CC"/>
    <w:rsid w:val="00DD4C86"/>
    <w:rsid w:val="00DD546A"/>
    <w:rsid w:val="00DD55BC"/>
    <w:rsid w:val="00DD58B1"/>
    <w:rsid w:val="00DD5D06"/>
    <w:rsid w:val="00DD61AD"/>
    <w:rsid w:val="00DD68F8"/>
    <w:rsid w:val="00DD6D16"/>
    <w:rsid w:val="00DD7592"/>
    <w:rsid w:val="00DD78CF"/>
    <w:rsid w:val="00DD7D9A"/>
    <w:rsid w:val="00DD7F04"/>
    <w:rsid w:val="00DE095F"/>
    <w:rsid w:val="00DE0B1C"/>
    <w:rsid w:val="00DE0E6A"/>
    <w:rsid w:val="00DE11F9"/>
    <w:rsid w:val="00DE201F"/>
    <w:rsid w:val="00DE2464"/>
    <w:rsid w:val="00DE2808"/>
    <w:rsid w:val="00DE298F"/>
    <w:rsid w:val="00DE29D8"/>
    <w:rsid w:val="00DE2FDE"/>
    <w:rsid w:val="00DE31E5"/>
    <w:rsid w:val="00DE35B1"/>
    <w:rsid w:val="00DE461F"/>
    <w:rsid w:val="00DE52E6"/>
    <w:rsid w:val="00DE593A"/>
    <w:rsid w:val="00DE5A4C"/>
    <w:rsid w:val="00DE7ADA"/>
    <w:rsid w:val="00DE7BE4"/>
    <w:rsid w:val="00DE7E59"/>
    <w:rsid w:val="00DF143C"/>
    <w:rsid w:val="00DF1F2B"/>
    <w:rsid w:val="00DF257B"/>
    <w:rsid w:val="00DF45D2"/>
    <w:rsid w:val="00DF5467"/>
    <w:rsid w:val="00DF562A"/>
    <w:rsid w:val="00DF579D"/>
    <w:rsid w:val="00DF5B1E"/>
    <w:rsid w:val="00DF5B43"/>
    <w:rsid w:val="00DF6698"/>
    <w:rsid w:val="00DF6B0F"/>
    <w:rsid w:val="00DF6F53"/>
    <w:rsid w:val="00DF72B9"/>
    <w:rsid w:val="00DF784B"/>
    <w:rsid w:val="00DF7924"/>
    <w:rsid w:val="00DF7DE2"/>
    <w:rsid w:val="00E0002B"/>
    <w:rsid w:val="00E00217"/>
    <w:rsid w:val="00E003B5"/>
    <w:rsid w:val="00E021DD"/>
    <w:rsid w:val="00E0395B"/>
    <w:rsid w:val="00E0499C"/>
    <w:rsid w:val="00E04AF2"/>
    <w:rsid w:val="00E04E23"/>
    <w:rsid w:val="00E05335"/>
    <w:rsid w:val="00E05451"/>
    <w:rsid w:val="00E07B37"/>
    <w:rsid w:val="00E07BEF"/>
    <w:rsid w:val="00E11B2B"/>
    <w:rsid w:val="00E12957"/>
    <w:rsid w:val="00E130A2"/>
    <w:rsid w:val="00E1555B"/>
    <w:rsid w:val="00E157B1"/>
    <w:rsid w:val="00E15AE6"/>
    <w:rsid w:val="00E17761"/>
    <w:rsid w:val="00E177AF"/>
    <w:rsid w:val="00E20296"/>
    <w:rsid w:val="00E206B1"/>
    <w:rsid w:val="00E214A1"/>
    <w:rsid w:val="00E2175D"/>
    <w:rsid w:val="00E21CC7"/>
    <w:rsid w:val="00E22910"/>
    <w:rsid w:val="00E23029"/>
    <w:rsid w:val="00E23786"/>
    <w:rsid w:val="00E239B1"/>
    <w:rsid w:val="00E23BFB"/>
    <w:rsid w:val="00E24DC0"/>
    <w:rsid w:val="00E2513D"/>
    <w:rsid w:val="00E25144"/>
    <w:rsid w:val="00E257BD"/>
    <w:rsid w:val="00E25AA9"/>
    <w:rsid w:val="00E27C1B"/>
    <w:rsid w:val="00E27CFA"/>
    <w:rsid w:val="00E301D0"/>
    <w:rsid w:val="00E30AC7"/>
    <w:rsid w:val="00E30F8E"/>
    <w:rsid w:val="00E31055"/>
    <w:rsid w:val="00E31108"/>
    <w:rsid w:val="00E313E7"/>
    <w:rsid w:val="00E31A9B"/>
    <w:rsid w:val="00E32A22"/>
    <w:rsid w:val="00E3332B"/>
    <w:rsid w:val="00E33CE7"/>
    <w:rsid w:val="00E33F7E"/>
    <w:rsid w:val="00E342B5"/>
    <w:rsid w:val="00E35014"/>
    <w:rsid w:val="00E35574"/>
    <w:rsid w:val="00E3599D"/>
    <w:rsid w:val="00E35D82"/>
    <w:rsid w:val="00E36EBD"/>
    <w:rsid w:val="00E40CD1"/>
    <w:rsid w:val="00E40F1A"/>
    <w:rsid w:val="00E4152F"/>
    <w:rsid w:val="00E42066"/>
    <w:rsid w:val="00E42A82"/>
    <w:rsid w:val="00E43666"/>
    <w:rsid w:val="00E43C35"/>
    <w:rsid w:val="00E445F9"/>
    <w:rsid w:val="00E451F7"/>
    <w:rsid w:val="00E45542"/>
    <w:rsid w:val="00E45ACD"/>
    <w:rsid w:val="00E47CCE"/>
    <w:rsid w:val="00E529C9"/>
    <w:rsid w:val="00E52B7D"/>
    <w:rsid w:val="00E533ED"/>
    <w:rsid w:val="00E534E1"/>
    <w:rsid w:val="00E54F0F"/>
    <w:rsid w:val="00E55B09"/>
    <w:rsid w:val="00E562C6"/>
    <w:rsid w:val="00E56C58"/>
    <w:rsid w:val="00E56D4A"/>
    <w:rsid w:val="00E57344"/>
    <w:rsid w:val="00E57580"/>
    <w:rsid w:val="00E57995"/>
    <w:rsid w:val="00E605E3"/>
    <w:rsid w:val="00E60B33"/>
    <w:rsid w:val="00E61A85"/>
    <w:rsid w:val="00E62A1A"/>
    <w:rsid w:val="00E632DD"/>
    <w:rsid w:val="00E644E8"/>
    <w:rsid w:val="00E6492D"/>
    <w:rsid w:val="00E649E5"/>
    <w:rsid w:val="00E64B36"/>
    <w:rsid w:val="00E656B1"/>
    <w:rsid w:val="00E65B8B"/>
    <w:rsid w:val="00E66F6E"/>
    <w:rsid w:val="00E670F0"/>
    <w:rsid w:val="00E671F2"/>
    <w:rsid w:val="00E705A8"/>
    <w:rsid w:val="00E705E6"/>
    <w:rsid w:val="00E70774"/>
    <w:rsid w:val="00E712B7"/>
    <w:rsid w:val="00E71582"/>
    <w:rsid w:val="00E7217A"/>
    <w:rsid w:val="00E72180"/>
    <w:rsid w:val="00E73299"/>
    <w:rsid w:val="00E73361"/>
    <w:rsid w:val="00E742D8"/>
    <w:rsid w:val="00E74981"/>
    <w:rsid w:val="00E75388"/>
    <w:rsid w:val="00E757FE"/>
    <w:rsid w:val="00E76586"/>
    <w:rsid w:val="00E76AEC"/>
    <w:rsid w:val="00E8048C"/>
    <w:rsid w:val="00E80CEF"/>
    <w:rsid w:val="00E8140F"/>
    <w:rsid w:val="00E831D6"/>
    <w:rsid w:val="00E85A9C"/>
    <w:rsid w:val="00E85F90"/>
    <w:rsid w:val="00E8659E"/>
    <w:rsid w:val="00E8753E"/>
    <w:rsid w:val="00E8799E"/>
    <w:rsid w:val="00E87E9B"/>
    <w:rsid w:val="00E9106D"/>
    <w:rsid w:val="00E9197D"/>
    <w:rsid w:val="00E91A15"/>
    <w:rsid w:val="00E92179"/>
    <w:rsid w:val="00E931CE"/>
    <w:rsid w:val="00E93453"/>
    <w:rsid w:val="00E935F6"/>
    <w:rsid w:val="00E94021"/>
    <w:rsid w:val="00E950E7"/>
    <w:rsid w:val="00E956B0"/>
    <w:rsid w:val="00E969EE"/>
    <w:rsid w:val="00E96C42"/>
    <w:rsid w:val="00E975C8"/>
    <w:rsid w:val="00E9776F"/>
    <w:rsid w:val="00E9783E"/>
    <w:rsid w:val="00E97946"/>
    <w:rsid w:val="00E97E37"/>
    <w:rsid w:val="00EA088A"/>
    <w:rsid w:val="00EA1219"/>
    <w:rsid w:val="00EA1803"/>
    <w:rsid w:val="00EA1DED"/>
    <w:rsid w:val="00EA3448"/>
    <w:rsid w:val="00EA3577"/>
    <w:rsid w:val="00EA404E"/>
    <w:rsid w:val="00EA486D"/>
    <w:rsid w:val="00EA493E"/>
    <w:rsid w:val="00EA4ABB"/>
    <w:rsid w:val="00EA5BA4"/>
    <w:rsid w:val="00EA77CC"/>
    <w:rsid w:val="00EA7CDD"/>
    <w:rsid w:val="00EB0740"/>
    <w:rsid w:val="00EB0765"/>
    <w:rsid w:val="00EB0CA7"/>
    <w:rsid w:val="00EB1FC1"/>
    <w:rsid w:val="00EB2628"/>
    <w:rsid w:val="00EB2F26"/>
    <w:rsid w:val="00EB36C9"/>
    <w:rsid w:val="00EB45CF"/>
    <w:rsid w:val="00EB4CD0"/>
    <w:rsid w:val="00EB549D"/>
    <w:rsid w:val="00EB68C3"/>
    <w:rsid w:val="00EB6E22"/>
    <w:rsid w:val="00EB783B"/>
    <w:rsid w:val="00EB7941"/>
    <w:rsid w:val="00EC053B"/>
    <w:rsid w:val="00EC095E"/>
    <w:rsid w:val="00EC1825"/>
    <w:rsid w:val="00EC25BD"/>
    <w:rsid w:val="00EC3695"/>
    <w:rsid w:val="00EC3B70"/>
    <w:rsid w:val="00EC4872"/>
    <w:rsid w:val="00EC5708"/>
    <w:rsid w:val="00EC7284"/>
    <w:rsid w:val="00EC765E"/>
    <w:rsid w:val="00EC7BA1"/>
    <w:rsid w:val="00ED079D"/>
    <w:rsid w:val="00ED1023"/>
    <w:rsid w:val="00ED1BB0"/>
    <w:rsid w:val="00ED3F6B"/>
    <w:rsid w:val="00ED6DA1"/>
    <w:rsid w:val="00ED7783"/>
    <w:rsid w:val="00EE04C5"/>
    <w:rsid w:val="00EE0788"/>
    <w:rsid w:val="00EE0A3A"/>
    <w:rsid w:val="00EE1F7F"/>
    <w:rsid w:val="00EE20F5"/>
    <w:rsid w:val="00EE2EC3"/>
    <w:rsid w:val="00EE3A46"/>
    <w:rsid w:val="00EE5ADB"/>
    <w:rsid w:val="00EE6480"/>
    <w:rsid w:val="00EE6EB3"/>
    <w:rsid w:val="00EF016D"/>
    <w:rsid w:val="00EF0DE4"/>
    <w:rsid w:val="00EF1BC3"/>
    <w:rsid w:val="00EF2302"/>
    <w:rsid w:val="00EF2F79"/>
    <w:rsid w:val="00EF3543"/>
    <w:rsid w:val="00EF3636"/>
    <w:rsid w:val="00EF4013"/>
    <w:rsid w:val="00EF5ABE"/>
    <w:rsid w:val="00EF5C21"/>
    <w:rsid w:val="00EF5D81"/>
    <w:rsid w:val="00EF63C3"/>
    <w:rsid w:val="00EF7129"/>
    <w:rsid w:val="00EF723E"/>
    <w:rsid w:val="00EF794A"/>
    <w:rsid w:val="00EF7DC7"/>
    <w:rsid w:val="00F02074"/>
    <w:rsid w:val="00F032AE"/>
    <w:rsid w:val="00F042A1"/>
    <w:rsid w:val="00F04A28"/>
    <w:rsid w:val="00F04E3A"/>
    <w:rsid w:val="00F0553C"/>
    <w:rsid w:val="00F0691E"/>
    <w:rsid w:val="00F06D6A"/>
    <w:rsid w:val="00F10183"/>
    <w:rsid w:val="00F11398"/>
    <w:rsid w:val="00F11F1E"/>
    <w:rsid w:val="00F13032"/>
    <w:rsid w:val="00F1317D"/>
    <w:rsid w:val="00F13D15"/>
    <w:rsid w:val="00F144C9"/>
    <w:rsid w:val="00F1666A"/>
    <w:rsid w:val="00F167E1"/>
    <w:rsid w:val="00F169CD"/>
    <w:rsid w:val="00F16B3E"/>
    <w:rsid w:val="00F171CB"/>
    <w:rsid w:val="00F17566"/>
    <w:rsid w:val="00F17A18"/>
    <w:rsid w:val="00F20284"/>
    <w:rsid w:val="00F20680"/>
    <w:rsid w:val="00F21FCD"/>
    <w:rsid w:val="00F23481"/>
    <w:rsid w:val="00F234D0"/>
    <w:rsid w:val="00F24D34"/>
    <w:rsid w:val="00F258FC"/>
    <w:rsid w:val="00F259C2"/>
    <w:rsid w:val="00F25C68"/>
    <w:rsid w:val="00F25F38"/>
    <w:rsid w:val="00F2646A"/>
    <w:rsid w:val="00F26D95"/>
    <w:rsid w:val="00F276A1"/>
    <w:rsid w:val="00F30AD8"/>
    <w:rsid w:val="00F315B6"/>
    <w:rsid w:val="00F316F5"/>
    <w:rsid w:val="00F346F1"/>
    <w:rsid w:val="00F347AF"/>
    <w:rsid w:val="00F34992"/>
    <w:rsid w:val="00F35242"/>
    <w:rsid w:val="00F361D8"/>
    <w:rsid w:val="00F37277"/>
    <w:rsid w:val="00F375EE"/>
    <w:rsid w:val="00F37A70"/>
    <w:rsid w:val="00F40577"/>
    <w:rsid w:val="00F40824"/>
    <w:rsid w:val="00F421DB"/>
    <w:rsid w:val="00F4235B"/>
    <w:rsid w:val="00F427DC"/>
    <w:rsid w:val="00F42CF4"/>
    <w:rsid w:val="00F42F03"/>
    <w:rsid w:val="00F43102"/>
    <w:rsid w:val="00F431FB"/>
    <w:rsid w:val="00F45A0F"/>
    <w:rsid w:val="00F45EA4"/>
    <w:rsid w:val="00F46531"/>
    <w:rsid w:val="00F46D72"/>
    <w:rsid w:val="00F473FC"/>
    <w:rsid w:val="00F50097"/>
    <w:rsid w:val="00F50439"/>
    <w:rsid w:val="00F511AA"/>
    <w:rsid w:val="00F522F9"/>
    <w:rsid w:val="00F5249F"/>
    <w:rsid w:val="00F52BEE"/>
    <w:rsid w:val="00F53516"/>
    <w:rsid w:val="00F53D36"/>
    <w:rsid w:val="00F53D9A"/>
    <w:rsid w:val="00F541BB"/>
    <w:rsid w:val="00F54E54"/>
    <w:rsid w:val="00F55013"/>
    <w:rsid w:val="00F555B1"/>
    <w:rsid w:val="00F56492"/>
    <w:rsid w:val="00F5697A"/>
    <w:rsid w:val="00F57DBF"/>
    <w:rsid w:val="00F60E8F"/>
    <w:rsid w:val="00F61031"/>
    <w:rsid w:val="00F61212"/>
    <w:rsid w:val="00F61701"/>
    <w:rsid w:val="00F6216B"/>
    <w:rsid w:val="00F62259"/>
    <w:rsid w:val="00F62456"/>
    <w:rsid w:val="00F63214"/>
    <w:rsid w:val="00F63C8D"/>
    <w:rsid w:val="00F64029"/>
    <w:rsid w:val="00F64BA0"/>
    <w:rsid w:val="00F650F3"/>
    <w:rsid w:val="00F657DF"/>
    <w:rsid w:val="00F65BC4"/>
    <w:rsid w:val="00F65F42"/>
    <w:rsid w:val="00F6600A"/>
    <w:rsid w:val="00F67334"/>
    <w:rsid w:val="00F7097A"/>
    <w:rsid w:val="00F70E64"/>
    <w:rsid w:val="00F71BED"/>
    <w:rsid w:val="00F720F4"/>
    <w:rsid w:val="00F73042"/>
    <w:rsid w:val="00F7320D"/>
    <w:rsid w:val="00F738A9"/>
    <w:rsid w:val="00F73C0F"/>
    <w:rsid w:val="00F74958"/>
    <w:rsid w:val="00F75227"/>
    <w:rsid w:val="00F753B3"/>
    <w:rsid w:val="00F7595B"/>
    <w:rsid w:val="00F7769C"/>
    <w:rsid w:val="00F81521"/>
    <w:rsid w:val="00F82083"/>
    <w:rsid w:val="00F8284D"/>
    <w:rsid w:val="00F82BC7"/>
    <w:rsid w:val="00F82F89"/>
    <w:rsid w:val="00F836C6"/>
    <w:rsid w:val="00F8540D"/>
    <w:rsid w:val="00F85A8C"/>
    <w:rsid w:val="00F86D71"/>
    <w:rsid w:val="00F877AF"/>
    <w:rsid w:val="00F87FA7"/>
    <w:rsid w:val="00F92465"/>
    <w:rsid w:val="00F93CC3"/>
    <w:rsid w:val="00F963C2"/>
    <w:rsid w:val="00F9794D"/>
    <w:rsid w:val="00FA0E21"/>
    <w:rsid w:val="00FA12DC"/>
    <w:rsid w:val="00FA13CD"/>
    <w:rsid w:val="00FA2139"/>
    <w:rsid w:val="00FA28CF"/>
    <w:rsid w:val="00FA2BF5"/>
    <w:rsid w:val="00FA4667"/>
    <w:rsid w:val="00FA4BE1"/>
    <w:rsid w:val="00FA4F50"/>
    <w:rsid w:val="00FA53F4"/>
    <w:rsid w:val="00FA5A37"/>
    <w:rsid w:val="00FA684C"/>
    <w:rsid w:val="00FA6A8A"/>
    <w:rsid w:val="00FA704E"/>
    <w:rsid w:val="00FA7622"/>
    <w:rsid w:val="00FA781C"/>
    <w:rsid w:val="00FA7ACB"/>
    <w:rsid w:val="00FB1723"/>
    <w:rsid w:val="00FB178E"/>
    <w:rsid w:val="00FB238D"/>
    <w:rsid w:val="00FB2B04"/>
    <w:rsid w:val="00FB35FA"/>
    <w:rsid w:val="00FB3AB7"/>
    <w:rsid w:val="00FB3C4D"/>
    <w:rsid w:val="00FB4976"/>
    <w:rsid w:val="00FB4A6F"/>
    <w:rsid w:val="00FB4EDA"/>
    <w:rsid w:val="00FB5BAF"/>
    <w:rsid w:val="00FB69A2"/>
    <w:rsid w:val="00FB79F3"/>
    <w:rsid w:val="00FC01E1"/>
    <w:rsid w:val="00FC0C9D"/>
    <w:rsid w:val="00FC16ED"/>
    <w:rsid w:val="00FC1D40"/>
    <w:rsid w:val="00FC3489"/>
    <w:rsid w:val="00FC34D7"/>
    <w:rsid w:val="00FC3DA4"/>
    <w:rsid w:val="00FC4061"/>
    <w:rsid w:val="00FC51B2"/>
    <w:rsid w:val="00FC5584"/>
    <w:rsid w:val="00FC585D"/>
    <w:rsid w:val="00FC5F34"/>
    <w:rsid w:val="00FC7258"/>
    <w:rsid w:val="00FC772F"/>
    <w:rsid w:val="00FD086F"/>
    <w:rsid w:val="00FD1B82"/>
    <w:rsid w:val="00FD1E2F"/>
    <w:rsid w:val="00FD2CCA"/>
    <w:rsid w:val="00FD2E53"/>
    <w:rsid w:val="00FD3461"/>
    <w:rsid w:val="00FD4303"/>
    <w:rsid w:val="00FD5CF3"/>
    <w:rsid w:val="00FD5F17"/>
    <w:rsid w:val="00FE0DCE"/>
    <w:rsid w:val="00FE0E2A"/>
    <w:rsid w:val="00FE107B"/>
    <w:rsid w:val="00FE17D4"/>
    <w:rsid w:val="00FE1992"/>
    <w:rsid w:val="00FE1CE4"/>
    <w:rsid w:val="00FE26B5"/>
    <w:rsid w:val="00FE287C"/>
    <w:rsid w:val="00FE2998"/>
    <w:rsid w:val="00FE3C28"/>
    <w:rsid w:val="00FE3D14"/>
    <w:rsid w:val="00FE4AF1"/>
    <w:rsid w:val="00FE4DEB"/>
    <w:rsid w:val="00FE5318"/>
    <w:rsid w:val="00FE6053"/>
    <w:rsid w:val="00FE6783"/>
    <w:rsid w:val="00FE685E"/>
    <w:rsid w:val="00FE7845"/>
    <w:rsid w:val="00FF0483"/>
    <w:rsid w:val="00FF0CDB"/>
    <w:rsid w:val="00FF1FE8"/>
    <w:rsid w:val="00FF21AE"/>
    <w:rsid w:val="00FF33D5"/>
    <w:rsid w:val="00FF3522"/>
    <w:rsid w:val="00FF4551"/>
    <w:rsid w:val="00FF5CCD"/>
    <w:rsid w:val="00FF5D08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46CF60"/>
  <w15:chartTrackingRefBased/>
  <w15:docId w15:val="{9BF4261A-59D7-4EC9-9551-145AC69E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102"/>
  </w:style>
  <w:style w:type="paragraph" w:styleId="Nagwek1">
    <w:name w:val="heading 1"/>
    <w:basedOn w:val="Normalny"/>
    <w:next w:val="Normalny"/>
    <w:link w:val="Nagwek1Znak"/>
    <w:qFormat/>
    <w:pPr>
      <w:keepNext/>
      <w:suppressAutoHyphens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pPr>
      <w:keepNext/>
      <w:suppressAutoHyphens/>
      <w:jc w:val="center"/>
      <w:outlineLvl w:val="1"/>
    </w:pPr>
    <w:rPr>
      <w:rFonts w:ascii="Arial" w:hAnsi="Arial"/>
      <w:b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uppressAutoHyphens/>
      <w:jc w:val="both"/>
    </w:pPr>
    <w:rPr>
      <w:snapToGrid w:val="0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pPr>
      <w:suppressAutoHyphens/>
      <w:ind w:left="708"/>
      <w:jc w:val="both"/>
    </w:pPr>
    <w:rPr>
      <w:snapToGrid w:val="0"/>
      <w:sz w:val="18"/>
      <w:szCs w:val="18"/>
    </w:rPr>
  </w:style>
  <w:style w:type="paragraph" w:styleId="Tekstpodstawowywcity2">
    <w:name w:val="Body Text Indent 2"/>
    <w:basedOn w:val="Normalny"/>
    <w:link w:val="Tekstpodstawowywcity2Znak"/>
    <w:semiHidden/>
    <w:pPr>
      <w:tabs>
        <w:tab w:val="left" w:pos="360"/>
      </w:tabs>
      <w:suppressAutoHyphens/>
      <w:ind w:left="360" w:hanging="360"/>
      <w:jc w:val="both"/>
    </w:pPr>
    <w:rPr>
      <w:snapToGrid w:val="0"/>
      <w:sz w:val="18"/>
      <w:szCs w:val="18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link w:val="Tekstpodstawowywcity3Znak"/>
    <w:semiHidden/>
    <w:pPr>
      <w:tabs>
        <w:tab w:val="left" w:pos="720"/>
      </w:tabs>
      <w:suppressAutoHyphens/>
      <w:ind w:left="720" w:hanging="360"/>
      <w:jc w:val="both"/>
    </w:pPr>
    <w:rPr>
      <w:snapToGrid w:val="0"/>
    </w:rPr>
  </w:style>
  <w:style w:type="paragraph" w:customStyle="1" w:styleId="WW-NormalnyWeb">
    <w:name w:val="WW-Normalny (Web)"/>
    <w:basedOn w:val="Normalny"/>
    <w:pPr>
      <w:suppressLineNumbers/>
      <w:suppressAutoHyphens/>
      <w:spacing w:after="45"/>
    </w:pPr>
    <w:rPr>
      <w:sz w:val="24"/>
    </w:rPr>
  </w:style>
  <w:style w:type="paragraph" w:styleId="Tekstpodstawowy2">
    <w:name w:val="Body Text 2"/>
    <w:basedOn w:val="Normalny"/>
    <w:link w:val="Tekstpodstawowy2Znak"/>
    <w:semiHidden/>
    <w:pPr>
      <w:suppressAutoHyphens/>
      <w:jc w:val="both"/>
    </w:pPr>
    <w:rPr>
      <w:rFonts w:ascii="TimesNewRomanPS-BoldMT" w:hAnsi="TimesNewRomanPS-BoldMT"/>
      <w:b/>
      <w:snapToGrid w:val="0"/>
      <w:sz w:val="24"/>
    </w:rPr>
  </w:style>
  <w:style w:type="paragraph" w:styleId="Tekstpodstawowy3">
    <w:name w:val="Body Text 3"/>
    <w:basedOn w:val="Normalny"/>
    <w:link w:val="Tekstpodstawowy3Znak"/>
    <w:semiHidden/>
    <w:pPr>
      <w:suppressAutoHyphens/>
      <w:jc w:val="both"/>
    </w:pPr>
    <w:rPr>
      <w:snapToGrid w:val="0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BodyText21">
    <w:name w:val="Body Text 21"/>
    <w:basedOn w:val="Normalny"/>
    <w:pPr>
      <w:widowControl w:val="0"/>
      <w:spacing w:line="360" w:lineRule="auto"/>
      <w:jc w:val="both"/>
    </w:pPr>
    <w:rPr>
      <w:rFonts w:ascii="Arial" w:hAnsi="Arial"/>
      <w:snapToGrid w:val="0"/>
      <w:sz w:val="24"/>
    </w:rPr>
  </w:style>
  <w:style w:type="paragraph" w:styleId="Zwrotgrzecznociowy">
    <w:name w:val="Salutation"/>
    <w:basedOn w:val="Normalny"/>
    <w:next w:val="Normalny"/>
    <w:link w:val="ZwrotgrzecznociowyZnak"/>
    <w:semiHidden/>
    <w:pPr>
      <w:widowControl w:val="0"/>
    </w:pPr>
    <w:rPr>
      <w:snapToGrid w:val="0"/>
    </w:rPr>
  </w:style>
  <w:style w:type="paragraph" w:styleId="Akapitzlist">
    <w:name w:val="List Paragraph"/>
    <w:basedOn w:val="Normalny"/>
    <w:uiPriority w:val="34"/>
    <w:qFormat/>
    <w:rsid w:val="001071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207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7BC4"/>
  </w:style>
  <w:style w:type="paragraph" w:styleId="Tekstkomentarza">
    <w:name w:val="annotation text"/>
    <w:basedOn w:val="Normalny"/>
    <w:link w:val="TekstkomentarzaZnak"/>
    <w:uiPriority w:val="99"/>
    <w:unhideWhenUsed/>
    <w:rsid w:val="00302E7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2E7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2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2E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E74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462637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paragraph" w:customStyle="1" w:styleId="Teksttreci1">
    <w:name w:val="Tekst treści1"/>
    <w:basedOn w:val="Normalny"/>
    <w:uiPriority w:val="99"/>
    <w:rsid w:val="00462637"/>
    <w:pPr>
      <w:widowControl w:val="0"/>
      <w:shd w:val="clear" w:color="auto" w:fill="FFFFFF"/>
      <w:spacing w:after="180" w:line="270" w:lineRule="exact"/>
      <w:ind w:hanging="520"/>
    </w:pPr>
    <w:rPr>
      <w:sz w:val="19"/>
      <w:szCs w:val="19"/>
    </w:rPr>
  </w:style>
  <w:style w:type="character" w:customStyle="1" w:styleId="prawonorm">
    <w:name w:val="prawonorm"/>
    <w:rsid w:val="007F2348"/>
  </w:style>
  <w:style w:type="character" w:customStyle="1" w:styleId="WW8Num1z0">
    <w:name w:val="WW8Num1z0"/>
    <w:rsid w:val="00030347"/>
    <w:rPr>
      <w:rFonts w:hint="default"/>
      <w:sz w:val="21"/>
      <w:szCs w:val="21"/>
    </w:rPr>
  </w:style>
  <w:style w:type="paragraph" w:customStyle="1" w:styleId="Default">
    <w:name w:val="Default"/>
    <w:rsid w:val="00AD07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19671A"/>
    <w:pPr>
      <w:widowControl w:val="0"/>
      <w:suppressAutoHyphens/>
    </w:pPr>
    <w:rPr>
      <w:lang w:eastAsia="ar-SA"/>
    </w:rPr>
  </w:style>
  <w:style w:type="paragraph" w:styleId="Poprawka">
    <w:name w:val="Revision"/>
    <w:hidden/>
    <w:uiPriority w:val="99"/>
    <w:semiHidden/>
    <w:rsid w:val="00E003B5"/>
  </w:style>
  <w:style w:type="table" w:styleId="Tabela-Siatka">
    <w:name w:val="Table Grid"/>
    <w:basedOn w:val="Standardowy"/>
    <w:uiPriority w:val="59"/>
    <w:rsid w:val="00B9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1772B1"/>
    <w:rPr>
      <w:b/>
    </w:rPr>
  </w:style>
  <w:style w:type="character" w:customStyle="1" w:styleId="Nagwek2Znak">
    <w:name w:val="Nagłówek 2 Znak"/>
    <w:link w:val="Nagwek2"/>
    <w:rsid w:val="001772B1"/>
    <w:rPr>
      <w:rFonts w:ascii="Arial" w:hAnsi="Arial"/>
      <w:b/>
      <w:snapToGrid w:val="0"/>
      <w:sz w:val="24"/>
    </w:rPr>
  </w:style>
  <w:style w:type="character" w:customStyle="1" w:styleId="TekstpodstawowyZnak">
    <w:name w:val="Tekst podstawowy Znak"/>
    <w:link w:val="Tekstpodstawowy"/>
    <w:rsid w:val="001772B1"/>
    <w:rPr>
      <w:snapToGrid w:val="0"/>
      <w:sz w:val="18"/>
      <w:szCs w:val="18"/>
    </w:rPr>
  </w:style>
  <w:style w:type="character" w:customStyle="1" w:styleId="TekstpodstawowywcityZnak">
    <w:name w:val="Tekst podstawowy wcięty Znak"/>
    <w:link w:val="Tekstpodstawowywcity"/>
    <w:semiHidden/>
    <w:rsid w:val="001772B1"/>
    <w:rPr>
      <w:snapToGrid w:val="0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1772B1"/>
    <w:rPr>
      <w:snapToGrid w:val="0"/>
      <w:sz w:val="18"/>
      <w:szCs w:val="18"/>
    </w:rPr>
  </w:style>
  <w:style w:type="character" w:customStyle="1" w:styleId="StopkaZnak">
    <w:name w:val="Stopka Znak"/>
    <w:link w:val="Stopka"/>
    <w:semiHidden/>
    <w:rsid w:val="001772B1"/>
  </w:style>
  <w:style w:type="character" w:customStyle="1" w:styleId="Tekstpodstawowywcity3Znak">
    <w:name w:val="Tekst podstawowy wcięty 3 Znak"/>
    <w:link w:val="Tekstpodstawowywcity3"/>
    <w:semiHidden/>
    <w:rsid w:val="001772B1"/>
    <w:rPr>
      <w:snapToGrid w:val="0"/>
    </w:rPr>
  </w:style>
  <w:style w:type="character" w:customStyle="1" w:styleId="Tekstpodstawowy2Znak">
    <w:name w:val="Tekst podstawowy 2 Znak"/>
    <w:link w:val="Tekstpodstawowy2"/>
    <w:semiHidden/>
    <w:rsid w:val="001772B1"/>
    <w:rPr>
      <w:rFonts w:ascii="TimesNewRomanPS-BoldMT" w:hAnsi="TimesNewRomanPS-BoldMT"/>
      <w:b/>
      <w:snapToGrid w:val="0"/>
      <w:sz w:val="24"/>
    </w:rPr>
  </w:style>
  <w:style w:type="character" w:customStyle="1" w:styleId="Tekstpodstawowy3Znak">
    <w:name w:val="Tekst podstawowy 3 Znak"/>
    <w:link w:val="Tekstpodstawowy3"/>
    <w:semiHidden/>
    <w:rsid w:val="001772B1"/>
    <w:rPr>
      <w:snapToGrid w:val="0"/>
    </w:rPr>
  </w:style>
  <w:style w:type="character" w:customStyle="1" w:styleId="TekstprzypisudolnegoZnak">
    <w:name w:val="Tekst przypisu dolnego Znak"/>
    <w:link w:val="Tekstprzypisudolnego"/>
    <w:semiHidden/>
    <w:rsid w:val="001772B1"/>
  </w:style>
  <w:style w:type="character" w:customStyle="1" w:styleId="ZwrotgrzecznociowyZnak">
    <w:name w:val="Zwrot grzecznościowy Znak"/>
    <w:link w:val="Zwrotgrzecznociowy"/>
    <w:semiHidden/>
    <w:rsid w:val="001772B1"/>
    <w:rPr>
      <w:snapToGrid w:val="0"/>
    </w:rPr>
  </w:style>
  <w:style w:type="paragraph" w:customStyle="1" w:styleId="WW-Tekstpodstawowy21">
    <w:name w:val="WW-Tekst podstawowy 21"/>
    <w:basedOn w:val="Normalny"/>
    <w:rsid w:val="00052B32"/>
    <w:pPr>
      <w:suppressAutoHyphens/>
      <w:jc w:val="both"/>
    </w:pPr>
    <w:rPr>
      <w:rFonts w:ascii="Arial" w:hAnsi="Arial" w:cs="Arial"/>
      <w:color w:val="222222"/>
      <w:sz w:val="24"/>
      <w:szCs w:val="21"/>
    </w:rPr>
  </w:style>
  <w:style w:type="paragraph" w:customStyle="1" w:styleId="Ustp">
    <w:name w:val="Ustęp"/>
    <w:basedOn w:val="Normalny"/>
    <w:link w:val="UstpZnak"/>
    <w:qFormat/>
    <w:rsid w:val="00AA658F"/>
    <w:pPr>
      <w:numPr>
        <w:numId w:val="31"/>
      </w:numPr>
      <w:tabs>
        <w:tab w:val="left" w:pos="-1560"/>
      </w:tabs>
      <w:suppressAutoHyphens/>
      <w:jc w:val="both"/>
    </w:pPr>
    <w:rPr>
      <w:snapToGrid w:val="0"/>
      <w:sz w:val="22"/>
      <w:szCs w:val="22"/>
    </w:rPr>
  </w:style>
  <w:style w:type="character" w:customStyle="1" w:styleId="UstpZnak">
    <w:name w:val="Ustęp Znak"/>
    <w:link w:val="Ustp"/>
    <w:rsid w:val="00AA658F"/>
    <w:rPr>
      <w:snapToGrid w:val="0"/>
      <w:sz w:val="22"/>
      <w:szCs w:val="22"/>
    </w:rPr>
  </w:style>
  <w:style w:type="paragraph" w:customStyle="1" w:styleId="PKTpunkt">
    <w:name w:val="PKT – punkt"/>
    <w:uiPriority w:val="13"/>
    <w:qFormat/>
    <w:rsid w:val="007A18BD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7A18BD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7A18BD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41EA-06DB-45F9-9609-A5756BB2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6437</Words>
  <Characters>38628</Characters>
  <Application>Microsoft Office Word</Application>
  <DocSecurity>0</DocSecurity>
  <Lines>321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  P  R  O  J  E  K  T  )</vt:lpstr>
      <vt:lpstr>(  P  R  O  J  E  K  T  )</vt:lpstr>
    </vt:vector>
  </TitlesOfParts>
  <Company>dom</Company>
  <LinksUpToDate>false</LinksUpToDate>
  <CharactersWithSpaces>44976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P  R  O  J  E  K  T  )</dc:title>
  <dc:subject/>
  <dc:creator>Piotr</dc:creator>
  <cp:keywords/>
  <dc:description/>
  <cp:lastModifiedBy>Aneta Będkowska</cp:lastModifiedBy>
  <cp:revision>3</cp:revision>
  <cp:lastPrinted>2020-03-04T07:40:00Z</cp:lastPrinted>
  <dcterms:created xsi:type="dcterms:W3CDTF">2021-05-28T10:42:00Z</dcterms:created>
  <dcterms:modified xsi:type="dcterms:W3CDTF">2021-06-02T08:06:00Z</dcterms:modified>
</cp:coreProperties>
</file>