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9A93" w14:textId="203A41D0" w:rsidR="00885737" w:rsidRPr="00D6317F" w:rsidRDefault="00885737" w:rsidP="00D6317F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ab/>
      </w:r>
      <w:r w:rsidRPr="00D6317F">
        <w:rPr>
          <w:rFonts w:ascii="Arial" w:hAnsi="Arial" w:cs="Arial"/>
          <w:sz w:val="24"/>
          <w:szCs w:val="24"/>
        </w:rPr>
        <w:tab/>
      </w:r>
      <w:r w:rsidRPr="00D6317F">
        <w:rPr>
          <w:rFonts w:ascii="Arial" w:hAnsi="Arial" w:cs="Arial"/>
          <w:sz w:val="24"/>
          <w:szCs w:val="24"/>
        </w:rPr>
        <w:tab/>
      </w:r>
      <w:r w:rsidRPr="00D6317F">
        <w:rPr>
          <w:rFonts w:ascii="Arial" w:hAnsi="Arial" w:cs="Arial"/>
          <w:sz w:val="24"/>
          <w:szCs w:val="24"/>
        </w:rPr>
        <w:tab/>
      </w:r>
      <w:r w:rsidRPr="00D6317F">
        <w:rPr>
          <w:rFonts w:ascii="Arial" w:hAnsi="Arial" w:cs="Arial"/>
          <w:sz w:val="24"/>
          <w:szCs w:val="24"/>
        </w:rPr>
        <w:tab/>
      </w:r>
      <w:r w:rsidRPr="00D6317F">
        <w:rPr>
          <w:rFonts w:ascii="Arial" w:hAnsi="Arial" w:cs="Arial"/>
          <w:sz w:val="24"/>
          <w:szCs w:val="24"/>
        </w:rPr>
        <w:tab/>
      </w:r>
      <w:r w:rsidRPr="00D6317F">
        <w:rPr>
          <w:rFonts w:ascii="Arial" w:hAnsi="Arial" w:cs="Arial"/>
          <w:sz w:val="24"/>
          <w:szCs w:val="24"/>
        </w:rPr>
        <w:tab/>
      </w:r>
    </w:p>
    <w:p w14:paraId="4268FD1B" w14:textId="4648F5E1" w:rsidR="00885737" w:rsidRPr="00D6317F" w:rsidRDefault="00885737" w:rsidP="00D6317F">
      <w:pPr>
        <w:autoSpaceDE w:val="0"/>
        <w:spacing w:after="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>UCHWAŁA NR</w:t>
      </w:r>
      <w:r w:rsidR="00057511" w:rsidRPr="00D6317F">
        <w:rPr>
          <w:rFonts w:ascii="Arial" w:hAnsi="Arial" w:cs="Arial"/>
          <w:sz w:val="24"/>
          <w:szCs w:val="24"/>
        </w:rPr>
        <w:t xml:space="preserve"> XXXI/280</w:t>
      </w:r>
      <w:r w:rsidR="00D6317F">
        <w:rPr>
          <w:rFonts w:ascii="Arial" w:hAnsi="Arial" w:cs="Arial"/>
          <w:sz w:val="24"/>
          <w:szCs w:val="24"/>
        </w:rPr>
        <w:t xml:space="preserve"> </w:t>
      </w:r>
      <w:r w:rsidRPr="00D6317F">
        <w:rPr>
          <w:rFonts w:ascii="Arial" w:hAnsi="Arial" w:cs="Arial"/>
          <w:sz w:val="24"/>
          <w:szCs w:val="24"/>
        </w:rPr>
        <w:t>RADY MIEJSKIEJ W KŁODZKU</w:t>
      </w:r>
      <w:r w:rsidR="00D6317F">
        <w:rPr>
          <w:rFonts w:ascii="Arial" w:hAnsi="Arial" w:cs="Arial"/>
          <w:sz w:val="24"/>
          <w:szCs w:val="24"/>
        </w:rPr>
        <w:t xml:space="preserve"> </w:t>
      </w:r>
      <w:r w:rsidR="00057511" w:rsidRPr="00D6317F">
        <w:rPr>
          <w:rFonts w:ascii="Arial" w:hAnsi="Arial" w:cs="Arial"/>
          <w:sz w:val="24"/>
          <w:szCs w:val="24"/>
        </w:rPr>
        <w:t>z dnia 29 kwietnia 2021 r.</w:t>
      </w:r>
      <w:r w:rsidR="00D6317F">
        <w:rPr>
          <w:rFonts w:ascii="Arial" w:hAnsi="Arial" w:cs="Arial"/>
          <w:sz w:val="24"/>
          <w:szCs w:val="24"/>
        </w:rPr>
        <w:t xml:space="preserve"> </w:t>
      </w:r>
      <w:r w:rsidRPr="00D6317F">
        <w:rPr>
          <w:rFonts w:ascii="Arial" w:hAnsi="Arial" w:cs="Arial"/>
          <w:sz w:val="24"/>
          <w:szCs w:val="24"/>
        </w:rPr>
        <w:t>w sprawie rozpatrzenia skargi na Dyrektora Szkoły Podstawowej nr 2 im. Jana Pawła II w Kłodzku.</w:t>
      </w:r>
    </w:p>
    <w:p w14:paraId="5E2AD4B5" w14:textId="52E4D480" w:rsidR="00885737" w:rsidRPr="00D6317F" w:rsidRDefault="00885737" w:rsidP="00D6317F">
      <w:pPr>
        <w:autoSpaceDE w:val="0"/>
        <w:spacing w:before="100" w:after="10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>Na podstawie art. 18 ust. 2 pkt 15 ustawy z dnia 8 marca 1990 r. o samorządzie gminnym (tekst jednolity Dz. U. z 2020 r. poz. 713 ze zm.), w związku z § 57 ust. 3 Statutu Gminy Miejskiej Kłodzko wprowadzonego uchwałą Rady Miejskiej w Kłod</w:t>
      </w:r>
      <w:r w:rsidR="00950C41" w:rsidRPr="00D6317F">
        <w:rPr>
          <w:rFonts w:ascii="Arial" w:hAnsi="Arial" w:cs="Arial"/>
          <w:sz w:val="24"/>
          <w:szCs w:val="24"/>
        </w:rPr>
        <w:t xml:space="preserve">zku nr LX/469/2018 z dnia 30 października </w:t>
      </w:r>
      <w:r w:rsidRPr="00D6317F">
        <w:rPr>
          <w:rFonts w:ascii="Arial" w:hAnsi="Arial" w:cs="Arial"/>
          <w:sz w:val="24"/>
          <w:szCs w:val="24"/>
        </w:rPr>
        <w:t>2018 r. (Dziennik Urzędowy Województwa Dolnośląskiego z dnia 02.11.2018 r. poz. 5380) oraz art. 229 pkt 3 ustawy z dnia 14 czerwca 1960 r. Kodeks postępowania administracy</w:t>
      </w:r>
      <w:r w:rsidR="00641135" w:rsidRPr="00D6317F">
        <w:rPr>
          <w:rFonts w:ascii="Arial" w:hAnsi="Arial" w:cs="Arial"/>
          <w:sz w:val="24"/>
          <w:szCs w:val="24"/>
        </w:rPr>
        <w:t xml:space="preserve">jnego (tekst jednolity Dz. U. </w:t>
      </w:r>
      <w:r w:rsidRPr="00D6317F">
        <w:rPr>
          <w:rFonts w:ascii="Arial" w:hAnsi="Arial" w:cs="Arial"/>
          <w:sz w:val="24"/>
          <w:szCs w:val="24"/>
        </w:rPr>
        <w:t>2020 r.</w:t>
      </w:r>
      <w:r w:rsidR="00641135" w:rsidRPr="00D6317F">
        <w:rPr>
          <w:rFonts w:ascii="Arial" w:hAnsi="Arial" w:cs="Arial"/>
          <w:sz w:val="24"/>
          <w:szCs w:val="24"/>
        </w:rPr>
        <w:t>,</w:t>
      </w:r>
      <w:r w:rsidRPr="00D6317F">
        <w:rPr>
          <w:rFonts w:ascii="Arial" w:hAnsi="Arial" w:cs="Arial"/>
          <w:sz w:val="24"/>
          <w:szCs w:val="24"/>
        </w:rPr>
        <w:t xml:space="preserve"> poz. 256, z </w:t>
      </w:r>
      <w:proofErr w:type="spellStart"/>
      <w:r w:rsidRPr="00D6317F">
        <w:rPr>
          <w:rFonts w:ascii="Arial" w:hAnsi="Arial" w:cs="Arial"/>
          <w:sz w:val="24"/>
          <w:szCs w:val="24"/>
        </w:rPr>
        <w:t>późn</w:t>
      </w:r>
      <w:proofErr w:type="spellEnd"/>
      <w:r w:rsidRPr="00D6317F">
        <w:rPr>
          <w:rFonts w:ascii="Arial" w:hAnsi="Arial" w:cs="Arial"/>
          <w:sz w:val="24"/>
          <w:szCs w:val="24"/>
        </w:rPr>
        <w:t xml:space="preserve">. zm.) Rada Miejska w Kłodzku uchwala, co następuje: </w:t>
      </w:r>
    </w:p>
    <w:p w14:paraId="2C2EFCEC" w14:textId="77777777" w:rsidR="00885737" w:rsidRPr="00D6317F" w:rsidRDefault="00885737" w:rsidP="00D6317F">
      <w:pPr>
        <w:tabs>
          <w:tab w:val="left" w:pos="1365"/>
          <w:tab w:val="center" w:pos="4536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>§ 1</w:t>
      </w:r>
    </w:p>
    <w:p w14:paraId="03E12835" w14:textId="780D9439" w:rsidR="00885737" w:rsidRPr="00D6317F" w:rsidRDefault="00885737" w:rsidP="00D6317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>Po rozpatrzeniu skargi złożonej w dniu 1</w:t>
      </w:r>
      <w:r w:rsidR="003F0EE3" w:rsidRPr="00D6317F">
        <w:rPr>
          <w:rFonts w:ascii="Arial" w:hAnsi="Arial" w:cs="Arial"/>
          <w:sz w:val="24"/>
          <w:szCs w:val="24"/>
        </w:rPr>
        <w:t>3</w:t>
      </w:r>
      <w:r w:rsidRPr="00D6317F">
        <w:rPr>
          <w:rFonts w:ascii="Arial" w:hAnsi="Arial" w:cs="Arial"/>
          <w:sz w:val="24"/>
          <w:szCs w:val="24"/>
        </w:rPr>
        <w:t xml:space="preserve"> marca 2021 roku na Dyrektora Szkoły Podstawowej nr 2 im. Jana Pawła II w Kłodzku oraz po zapoznaniu się ze stanowiskiem Komisji Skarg, Wniosków i Petycji Rady Miejskiej </w:t>
      </w:r>
      <w:r w:rsidR="001D267D" w:rsidRPr="00D6317F">
        <w:rPr>
          <w:rFonts w:ascii="Arial" w:hAnsi="Arial" w:cs="Arial"/>
          <w:sz w:val="24"/>
          <w:szCs w:val="24"/>
        </w:rPr>
        <w:t xml:space="preserve">w </w:t>
      </w:r>
      <w:r w:rsidRPr="00D6317F">
        <w:rPr>
          <w:rFonts w:ascii="Arial" w:hAnsi="Arial" w:cs="Arial"/>
          <w:sz w:val="24"/>
          <w:szCs w:val="24"/>
        </w:rPr>
        <w:t xml:space="preserve">Kłodzku w sprawie zarzutów podniesionych w skardze, Rada Miejska w Kłodzku uznaje skargę za bezzasadną. </w:t>
      </w:r>
    </w:p>
    <w:p w14:paraId="6FD01DBE" w14:textId="77777777" w:rsidR="00885737" w:rsidRPr="00D6317F" w:rsidRDefault="00885737" w:rsidP="00D6317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>§ 2</w:t>
      </w:r>
    </w:p>
    <w:p w14:paraId="30D000B7" w14:textId="3BFC4698" w:rsidR="00885737" w:rsidRPr="00D6317F" w:rsidRDefault="00885737" w:rsidP="00D6317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 xml:space="preserve">Wykonanie uchwały powierza się Przewodniczącej Rady Miejskiej w Kłodzku. </w:t>
      </w:r>
    </w:p>
    <w:p w14:paraId="36B84A71" w14:textId="77777777" w:rsidR="00885737" w:rsidRPr="00D6317F" w:rsidRDefault="00885737" w:rsidP="00D6317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>§ 3</w:t>
      </w:r>
    </w:p>
    <w:p w14:paraId="496E9B71" w14:textId="582D00AC" w:rsidR="00885737" w:rsidRPr="00D6317F" w:rsidRDefault="00885737" w:rsidP="00D6317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>Uchwała wchodzi w życie z dniem podjęcia.</w:t>
      </w:r>
    </w:p>
    <w:p w14:paraId="27B507A5" w14:textId="0E983806" w:rsidR="00D6317F" w:rsidRDefault="00D6317F" w:rsidP="00D6317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14:paraId="3EE39A9D" w14:textId="14323100" w:rsidR="00474D43" w:rsidRPr="00D6317F" w:rsidRDefault="00474D43" w:rsidP="00D6317F">
      <w:pPr>
        <w:spacing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>Pani M. S.</w:t>
      </w:r>
      <w:r w:rsidRPr="00D631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6317F">
        <w:rPr>
          <w:rFonts w:ascii="Arial" w:hAnsi="Arial" w:cs="Arial"/>
          <w:sz w:val="24"/>
          <w:szCs w:val="24"/>
        </w:rPr>
        <w:t xml:space="preserve">(zwana dalej Skarżącą) skierowała dnia 13 marca 2021 skargę na Dyrektora Szkoły Podstawowej nr 2 w Kłodzku zarzucając: </w:t>
      </w:r>
      <w:r w:rsidR="00641135" w:rsidRPr="00D6317F">
        <w:rPr>
          <w:rFonts w:ascii="Arial" w:hAnsi="Arial" w:cs="Arial"/>
          <w:sz w:val="24"/>
          <w:szCs w:val="24"/>
        </w:rPr>
        <w:t xml:space="preserve">„naruszenie przepisów prawa </w:t>
      </w:r>
      <w:r w:rsidRPr="00D6317F">
        <w:rPr>
          <w:rFonts w:ascii="Arial" w:hAnsi="Arial" w:cs="Arial"/>
          <w:sz w:val="24"/>
          <w:szCs w:val="24"/>
        </w:rPr>
        <w:t xml:space="preserve">oraz praw dziecka w Szkole Podstawowej nr 2 im. Jana Pawła II w okresie od </w:t>
      </w:r>
      <w:r w:rsidRPr="00D6317F">
        <w:rPr>
          <w:rFonts w:ascii="Arial" w:hAnsi="Arial" w:cs="Arial"/>
          <w:sz w:val="24"/>
          <w:szCs w:val="24"/>
        </w:rPr>
        <w:lastRenderedPageBreak/>
        <w:t>marca do czerwca 2020 roku.</w:t>
      </w:r>
      <w:r w:rsidR="00641135" w:rsidRPr="00D6317F">
        <w:rPr>
          <w:rFonts w:ascii="Arial" w:hAnsi="Arial" w:cs="Arial"/>
          <w:sz w:val="24"/>
          <w:szCs w:val="24"/>
        </w:rPr>
        <w:t>”</w:t>
      </w:r>
      <w:r w:rsidRPr="00D6317F">
        <w:rPr>
          <w:rFonts w:ascii="Arial" w:hAnsi="Arial" w:cs="Arial"/>
          <w:sz w:val="24"/>
          <w:szCs w:val="24"/>
        </w:rPr>
        <w:t xml:space="preserve"> W dalszej części skargi Skarżąca podnosi, jakoby doszło do nieprawidłowości</w:t>
      </w:r>
      <w:r w:rsidR="003C0ACD" w:rsidRPr="00D6317F">
        <w:rPr>
          <w:rFonts w:ascii="Arial" w:hAnsi="Arial" w:cs="Arial"/>
          <w:sz w:val="24"/>
          <w:szCs w:val="24"/>
        </w:rPr>
        <w:t xml:space="preserve"> </w:t>
      </w:r>
      <w:r w:rsidRPr="00D6317F">
        <w:rPr>
          <w:rFonts w:ascii="Arial" w:hAnsi="Arial" w:cs="Arial"/>
          <w:sz w:val="24"/>
          <w:szCs w:val="24"/>
        </w:rPr>
        <w:t xml:space="preserve">w prowadzeniu dokumentacji procesu nauczania (dziennika zajęć specjalistycznej terapii) przez specjalistę </w:t>
      </w:r>
      <w:proofErr w:type="spellStart"/>
      <w:r w:rsidRPr="00D6317F">
        <w:rPr>
          <w:rFonts w:ascii="Arial" w:hAnsi="Arial" w:cs="Arial"/>
          <w:sz w:val="24"/>
          <w:szCs w:val="24"/>
        </w:rPr>
        <w:t>hortiterapii</w:t>
      </w:r>
      <w:proofErr w:type="spellEnd"/>
      <w:r w:rsidRPr="00D6317F">
        <w:rPr>
          <w:rFonts w:ascii="Arial" w:hAnsi="Arial" w:cs="Arial"/>
          <w:sz w:val="24"/>
          <w:szCs w:val="24"/>
        </w:rPr>
        <w:t xml:space="preserve"> (Wicedyrektor Szkoły). Z treści skargi wynika także, iż wcześniej Skarżąca kierowała swoje uwagi o zaistniałych, Jej zdaniem, nieprawidłowościach do Dyrektor Szkoły Podstawowej nr 2 w Kłodzku. Wobec braku odpowiedzi ze strony Dyrektor na przedstawione zastrzeżenia, zwróciła się do Rzecznika Praw Dziecka, który skierował wystąpienie Skarżącej do Kuratorium Oświaty we Wrocławiu.</w:t>
      </w:r>
    </w:p>
    <w:p w14:paraId="3CAF4862" w14:textId="77777777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</w:rPr>
      </w:pPr>
      <w:r w:rsidRPr="00D6317F">
        <w:rPr>
          <w:rFonts w:ascii="Arial" w:hAnsi="Arial" w:cs="Arial"/>
        </w:rPr>
        <w:t xml:space="preserve">Komisja Skarg, Wniosków i Petycji Rady Miejskiej w Kłodzku (dalej Komisja) rozpatrywała skargę na Dyrektor Szkoły Podstawowej nr 2 w Kłodzku na posiedzeniach w dniach 23 marca i 15 kwietnia 2021 – wnioskując do Rady Miejskiej w Kłodzku o przedłużenie terminu jej rozpatrzenia – co Rada uczyniła podejmując uchwałę o przedłużeniu terminu rozpatrzenia skargi. W posiedzeniach Komisji uczestniczył reprezentujący organ prowadzący Szkołę Podstawową nr 2  – Burmistrza Miasta Kłodzko – Jego zastępca p. Wiesław Tracz, który złożył obszerne wyjaśnienia dotyczące </w:t>
      </w:r>
      <w:proofErr w:type="spellStart"/>
      <w:r w:rsidRPr="00D6317F">
        <w:rPr>
          <w:rFonts w:ascii="Arial" w:hAnsi="Arial" w:cs="Arial"/>
        </w:rPr>
        <w:t>mertium</w:t>
      </w:r>
      <w:proofErr w:type="spellEnd"/>
      <w:r w:rsidRPr="00D6317F">
        <w:rPr>
          <w:rFonts w:ascii="Arial" w:hAnsi="Arial" w:cs="Arial"/>
        </w:rPr>
        <w:t xml:space="preserve"> sprawy i przedstawił stanowisko organu prowadzącego.</w:t>
      </w:r>
    </w:p>
    <w:p w14:paraId="2B78BF27" w14:textId="2D99FC95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  <w:color w:val="auto"/>
        </w:rPr>
      </w:pPr>
      <w:r w:rsidRPr="00D6317F">
        <w:rPr>
          <w:rFonts w:ascii="Arial" w:hAnsi="Arial" w:cs="Arial"/>
        </w:rPr>
        <w:t>Zdaniem przedstawiciela organu prowadzącego</w:t>
      </w:r>
      <w:r w:rsidR="004E1653" w:rsidRPr="00D6317F">
        <w:rPr>
          <w:rFonts w:ascii="Arial" w:hAnsi="Arial" w:cs="Arial"/>
        </w:rPr>
        <w:t>,</w:t>
      </w:r>
      <w:r w:rsidRPr="00D6317F">
        <w:rPr>
          <w:rFonts w:ascii="Arial" w:hAnsi="Arial" w:cs="Arial"/>
        </w:rPr>
        <w:t xml:space="preserve"> zarzuty zawarte w skardze dotyczące organizacji i procesu dydaktycznego w szkole integracyjnej, kształcącej dzieci i młodzież</w:t>
      </w:r>
      <w:r w:rsidR="003C0ACD" w:rsidRPr="00D6317F">
        <w:rPr>
          <w:rFonts w:ascii="Arial" w:hAnsi="Arial" w:cs="Arial"/>
        </w:rPr>
        <w:t xml:space="preserve">  </w:t>
      </w:r>
      <w:r w:rsidRPr="00D6317F">
        <w:rPr>
          <w:rFonts w:ascii="Arial" w:hAnsi="Arial" w:cs="Arial"/>
        </w:rPr>
        <w:t xml:space="preserve">z niepełnosprawnościami, są bezzasadne. Proces ów realizowany był w warunkach pandemii, na podstawie  art. 30c ustawy z dnia 14 grudnia 2016 r. </w:t>
      </w:r>
      <w:r w:rsidR="004E1653" w:rsidRPr="00D6317F">
        <w:rPr>
          <w:rFonts w:ascii="Arial" w:hAnsi="Arial" w:cs="Arial"/>
        </w:rPr>
        <w:t xml:space="preserve">– Prawo oświatowe </w:t>
      </w:r>
      <w:r w:rsidR="004E1653" w:rsidRPr="00D6317F">
        <w:rPr>
          <w:rFonts w:ascii="Arial" w:hAnsi="Arial" w:cs="Arial"/>
          <w:color w:val="auto"/>
        </w:rPr>
        <w:t>(</w:t>
      </w:r>
      <w:proofErr w:type="spellStart"/>
      <w:r w:rsidR="004E1653" w:rsidRPr="00D6317F">
        <w:rPr>
          <w:rFonts w:ascii="Arial" w:hAnsi="Arial" w:cs="Arial"/>
          <w:color w:val="auto"/>
        </w:rPr>
        <w:t>t.j</w:t>
      </w:r>
      <w:proofErr w:type="spellEnd"/>
      <w:r w:rsidR="004E1653" w:rsidRPr="00D6317F">
        <w:rPr>
          <w:rFonts w:ascii="Arial" w:hAnsi="Arial" w:cs="Arial"/>
          <w:color w:val="auto"/>
        </w:rPr>
        <w:t xml:space="preserve">. Dz. U. 2020 r. poz. 910 z </w:t>
      </w:r>
      <w:proofErr w:type="spellStart"/>
      <w:r w:rsidR="004E1653" w:rsidRPr="00D6317F">
        <w:rPr>
          <w:rFonts w:ascii="Arial" w:hAnsi="Arial" w:cs="Arial"/>
          <w:color w:val="auto"/>
        </w:rPr>
        <w:t>późn</w:t>
      </w:r>
      <w:proofErr w:type="spellEnd"/>
      <w:r w:rsidR="004E1653" w:rsidRPr="00D6317F">
        <w:rPr>
          <w:rFonts w:ascii="Arial" w:hAnsi="Arial" w:cs="Arial"/>
          <w:color w:val="auto"/>
        </w:rPr>
        <w:t>. zm.</w:t>
      </w:r>
      <w:r w:rsidRPr="00D6317F">
        <w:rPr>
          <w:rFonts w:ascii="Arial" w:hAnsi="Arial" w:cs="Arial"/>
        </w:rPr>
        <w:t>) i nowelizowanych, wraz z postępem pandemii, rozporządzeń Ministra Edukacji Narodowej z dnia 20 marca 2020 r. w sprawie szczególnych rozwiązań w okresie czasowego ograniczenia funkcjonowania jednostek systemu oświaty</w:t>
      </w:r>
      <w:r w:rsidR="004E1653" w:rsidRPr="00D6317F">
        <w:rPr>
          <w:rFonts w:ascii="Arial" w:hAnsi="Arial" w:cs="Arial"/>
        </w:rPr>
        <w:t xml:space="preserve"> </w:t>
      </w:r>
      <w:r w:rsidRPr="00D6317F">
        <w:rPr>
          <w:rFonts w:ascii="Arial" w:hAnsi="Arial" w:cs="Arial"/>
        </w:rPr>
        <w:t xml:space="preserve">w związku z zapobieganiem, </w:t>
      </w:r>
      <w:r w:rsidRPr="00D6317F">
        <w:rPr>
          <w:rFonts w:ascii="Arial" w:hAnsi="Arial" w:cs="Arial"/>
        </w:rPr>
        <w:lastRenderedPageBreak/>
        <w:t>przeciwdziałaniem i</w:t>
      </w:r>
      <w:r w:rsidR="004E1653" w:rsidRPr="00D6317F">
        <w:rPr>
          <w:rFonts w:ascii="Arial" w:hAnsi="Arial" w:cs="Arial"/>
        </w:rPr>
        <w:t xml:space="preserve"> zwalczaniem COVID-19 (Dz. U. </w:t>
      </w:r>
      <w:r w:rsidRPr="00D6317F">
        <w:rPr>
          <w:rFonts w:ascii="Arial" w:hAnsi="Arial" w:cs="Arial"/>
        </w:rPr>
        <w:t>2020</w:t>
      </w:r>
      <w:r w:rsidR="004E1653" w:rsidRPr="00D6317F">
        <w:rPr>
          <w:rFonts w:ascii="Arial" w:hAnsi="Arial" w:cs="Arial"/>
        </w:rPr>
        <w:t xml:space="preserve"> r. poz. 493 z </w:t>
      </w:r>
      <w:proofErr w:type="spellStart"/>
      <w:r w:rsidR="004E1653" w:rsidRPr="00D6317F">
        <w:rPr>
          <w:rFonts w:ascii="Arial" w:hAnsi="Arial" w:cs="Arial"/>
        </w:rPr>
        <w:t>późn</w:t>
      </w:r>
      <w:proofErr w:type="spellEnd"/>
      <w:r w:rsidR="004E1653" w:rsidRPr="00D6317F">
        <w:rPr>
          <w:rFonts w:ascii="Arial" w:hAnsi="Arial" w:cs="Arial"/>
        </w:rPr>
        <w:t>. zm.)</w:t>
      </w:r>
      <w:r w:rsidR="00641135" w:rsidRPr="00D6317F">
        <w:rPr>
          <w:rFonts w:ascii="Arial" w:hAnsi="Arial" w:cs="Arial"/>
        </w:rPr>
        <w:t xml:space="preserve"> </w:t>
      </w:r>
      <w:r w:rsidRPr="00D6317F">
        <w:rPr>
          <w:rFonts w:ascii="Arial" w:hAnsi="Arial" w:cs="Arial"/>
          <w:color w:val="auto"/>
        </w:rPr>
        <w:t xml:space="preserve">oraz </w:t>
      </w:r>
      <w:r w:rsidR="002A7617" w:rsidRPr="00D6317F">
        <w:rPr>
          <w:rFonts w:ascii="Arial" w:hAnsi="Arial" w:cs="Arial"/>
          <w:color w:val="auto"/>
        </w:rPr>
        <w:t>Rozporządzenia Ministra Edukacji Narodowej z dnia 11 marca 2020 r.</w:t>
      </w:r>
      <w:r w:rsidRPr="00D6317F">
        <w:rPr>
          <w:rFonts w:ascii="Arial" w:hAnsi="Arial" w:cs="Arial"/>
          <w:color w:val="auto"/>
        </w:rPr>
        <w:t xml:space="preserve"> </w:t>
      </w:r>
      <w:r w:rsidR="00A768DA" w:rsidRPr="00D6317F">
        <w:rPr>
          <w:rFonts w:ascii="Arial" w:hAnsi="Arial" w:cs="Arial"/>
          <w:color w:val="auto"/>
        </w:rPr>
        <w:t xml:space="preserve">                      </w:t>
      </w:r>
      <w:r w:rsidRPr="00D6317F">
        <w:rPr>
          <w:rFonts w:ascii="Arial" w:hAnsi="Arial" w:cs="Arial"/>
          <w:color w:val="auto"/>
        </w:rPr>
        <w:t xml:space="preserve">w sprawie czasowego ograniczenia funkcjonowania jednostek systemu oświaty w związku z zapobieganiem, przeciwdziałaniem i zwalczaniem COVID-19 (Dz. U. </w:t>
      </w:r>
      <w:r w:rsidR="002A7617" w:rsidRPr="00D6317F">
        <w:rPr>
          <w:rFonts w:ascii="Arial" w:hAnsi="Arial" w:cs="Arial"/>
          <w:color w:val="auto"/>
        </w:rPr>
        <w:t xml:space="preserve">2020 </w:t>
      </w:r>
      <w:r w:rsidRPr="00D6317F">
        <w:rPr>
          <w:rFonts w:ascii="Arial" w:hAnsi="Arial" w:cs="Arial"/>
          <w:color w:val="auto"/>
        </w:rPr>
        <w:t xml:space="preserve">poz. 410 </w:t>
      </w:r>
      <w:r w:rsidR="002A7617" w:rsidRPr="00D6317F">
        <w:rPr>
          <w:rFonts w:ascii="Arial" w:hAnsi="Arial" w:cs="Arial"/>
          <w:color w:val="auto"/>
        </w:rPr>
        <w:t xml:space="preserve">z </w:t>
      </w:r>
      <w:proofErr w:type="spellStart"/>
      <w:r w:rsidR="002A7617" w:rsidRPr="00D6317F">
        <w:rPr>
          <w:rFonts w:ascii="Arial" w:hAnsi="Arial" w:cs="Arial"/>
          <w:color w:val="auto"/>
        </w:rPr>
        <w:t>późn</w:t>
      </w:r>
      <w:proofErr w:type="spellEnd"/>
      <w:r w:rsidR="002A7617" w:rsidRPr="00D6317F">
        <w:rPr>
          <w:rFonts w:ascii="Arial" w:hAnsi="Arial" w:cs="Arial"/>
          <w:color w:val="auto"/>
        </w:rPr>
        <w:t>. zm.) oraz następnych rozporządzeń zmieniających powyższe.</w:t>
      </w:r>
    </w:p>
    <w:p w14:paraId="524A160E" w14:textId="4EF6A0B7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</w:rPr>
      </w:pPr>
      <w:r w:rsidRPr="00D6317F">
        <w:rPr>
          <w:rFonts w:ascii="Arial" w:hAnsi="Arial" w:cs="Arial"/>
        </w:rPr>
        <w:t>Zgodnie z powyższymi aktami prawnymi za realizację  procesu dydaktycznego w warunkach czasowego zawieszenia zajęć odpowiada dyrektor szkoły. Nadzór nad realizacją tego procesu sprawuje, zgodnie z art.  51. ust. 1 ustawy Prawo Oświatowe Dolnośląski Kurator Oświaty, realizujący swoje zdania i kompetencje przy pomocy Kuratorium Oświaty (art. 52 ust. 1 ustawy</w:t>
      </w:r>
      <w:r w:rsidR="003E0C68" w:rsidRPr="00D6317F">
        <w:rPr>
          <w:rFonts w:ascii="Arial" w:hAnsi="Arial" w:cs="Arial"/>
        </w:rPr>
        <w:t xml:space="preserve"> Prawo Oświatowe). Jak wynika z samej </w:t>
      </w:r>
      <w:r w:rsidR="003E0C68" w:rsidRPr="00D6317F">
        <w:rPr>
          <w:rFonts w:ascii="Arial" w:hAnsi="Arial" w:cs="Arial"/>
          <w:color w:val="auto"/>
        </w:rPr>
        <w:t xml:space="preserve">treści załącznika do skargi, </w:t>
      </w:r>
      <w:r w:rsidRPr="00D6317F">
        <w:rPr>
          <w:rFonts w:ascii="Arial" w:hAnsi="Arial" w:cs="Arial"/>
        </w:rPr>
        <w:t xml:space="preserve">Kurator Oświaty nie podzielił zastrzeżeń Skarżącej i nie stwierdził naruszeń prawa oświatowego. W konkluzji pisma z dnia 28 lutego 2021 nr DW.020.3.2021.DS.1, Dyrektor Delegatury Kuratorium Oświaty w Wałbrzychu stwierdziła, co następuje: </w:t>
      </w:r>
      <w:r w:rsidR="00641135" w:rsidRPr="00D6317F">
        <w:rPr>
          <w:rFonts w:ascii="Arial" w:hAnsi="Arial" w:cs="Arial"/>
        </w:rPr>
        <w:t>„</w:t>
      </w:r>
      <w:r w:rsidRPr="00D6317F">
        <w:rPr>
          <w:rFonts w:ascii="Arial" w:hAnsi="Arial" w:cs="Arial"/>
        </w:rPr>
        <w:t xml:space="preserve">Podnoszone przez Panią nieprawidłowości dotyczące realizacji zajęć z </w:t>
      </w:r>
      <w:proofErr w:type="spellStart"/>
      <w:r w:rsidRPr="00D6317F">
        <w:rPr>
          <w:rFonts w:ascii="Arial" w:hAnsi="Arial" w:cs="Arial"/>
        </w:rPr>
        <w:t>hrotiterapii</w:t>
      </w:r>
      <w:proofErr w:type="spellEnd"/>
      <w:r w:rsidRPr="00D6317F">
        <w:rPr>
          <w:rFonts w:ascii="Arial" w:hAnsi="Arial" w:cs="Arial"/>
        </w:rPr>
        <w:t>, ich dokumentowania oraz kontaktu specjalistki z rodzicami nie znalazły potwierdzenia</w:t>
      </w:r>
      <w:r w:rsidR="00641135" w:rsidRPr="00D6317F">
        <w:rPr>
          <w:rFonts w:ascii="Arial" w:hAnsi="Arial" w:cs="Arial"/>
        </w:rPr>
        <w:t>.”</w:t>
      </w:r>
    </w:p>
    <w:p w14:paraId="7F3CFD96" w14:textId="7A608F24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</w:rPr>
      </w:pPr>
      <w:r w:rsidRPr="00D6317F">
        <w:rPr>
          <w:rFonts w:ascii="Arial" w:hAnsi="Arial" w:cs="Arial"/>
        </w:rPr>
        <w:t>Z przedłożonych przez Dyrektor Szkoły Podstawowej nr 2 wyjaśnień zarówno na posiedzeniu Komisji, jak i pisemnych (pismo do Burmistrza Miasta Kłodzka z 22 września 2020 roku, kserokopie dokumentów księgowych) nie wynika, iżby terapeutka, realizując zadania szkoły</w:t>
      </w:r>
      <w:r w:rsidR="003C0ACD" w:rsidRPr="00D6317F">
        <w:rPr>
          <w:rFonts w:ascii="Arial" w:hAnsi="Arial" w:cs="Arial"/>
        </w:rPr>
        <w:t xml:space="preserve"> </w:t>
      </w:r>
      <w:r w:rsidRPr="00D6317F">
        <w:rPr>
          <w:rFonts w:ascii="Arial" w:hAnsi="Arial" w:cs="Arial"/>
        </w:rPr>
        <w:t xml:space="preserve"> w okresie pandemii, pobierała nienależne wynagrodzenie za niezrealizowane godziny ponadwymiarowe. </w:t>
      </w:r>
    </w:p>
    <w:p w14:paraId="61D94FE9" w14:textId="41FB01EE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</w:rPr>
      </w:pPr>
      <w:r w:rsidRPr="00D6317F">
        <w:rPr>
          <w:rFonts w:ascii="Arial" w:hAnsi="Arial" w:cs="Arial"/>
        </w:rPr>
        <w:t xml:space="preserve"> Skarżąca na posiedzeniu  Komisji w dniu 15 kwietnia b.r., w obecności zastępcy burmistrza miasta Kłodzka p. Wiesława Tracza, dyrektor Szkoły Podstawowej nr 2 w Kłodzku p. Iwony Banyś przedstawiła swoje zastrzeżenia wobec p. Dyrektor, podtrzymując zarzuty przedstawione w skardze. W szczególności kwestionowała </w:t>
      </w:r>
      <w:r w:rsidRPr="00D6317F">
        <w:rPr>
          <w:rFonts w:ascii="Arial" w:hAnsi="Arial" w:cs="Arial"/>
        </w:rPr>
        <w:lastRenderedPageBreak/>
        <w:t>zasadność i organizację zadań z zakresu terapii specjalistycznej, jak również kompetencje prowadzącej  zajęcia  terapeutki, a także rzetelność zapisów w dokumentacji szkolnej.</w:t>
      </w:r>
    </w:p>
    <w:p w14:paraId="68DB978D" w14:textId="63630E91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  <w:color w:val="auto"/>
        </w:rPr>
      </w:pPr>
      <w:r w:rsidRPr="00D6317F">
        <w:rPr>
          <w:rFonts w:ascii="Arial" w:hAnsi="Arial" w:cs="Arial"/>
        </w:rPr>
        <w:t xml:space="preserve">W odpowiedzi na zarzuty Dyrektor Szkoły Podstawowej nr 2 w Kłodzku stwierdziła, iż stosowała się do przepisów prawa oświatowego, zgodnie z którymi zawieszenie zajęć rewalidacyjnych (do których należy zaliczyć realizowaną w Jej szkole </w:t>
      </w:r>
      <w:proofErr w:type="spellStart"/>
      <w:r w:rsidRPr="00D6317F">
        <w:rPr>
          <w:rFonts w:ascii="Arial" w:hAnsi="Arial" w:cs="Arial"/>
        </w:rPr>
        <w:t>hortiterapię</w:t>
      </w:r>
      <w:proofErr w:type="spellEnd"/>
      <w:r w:rsidRPr="00D6317F">
        <w:rPr>
          <w:rFonts w:ascii="Arial" w:hAnsi="Arial" w:cs="Arial"/>
        </w:rPr>
        <w:t xml:space="preserve">) w okresie od 25 marca do 19 maja 2020 r. wynikało wprost z rozporządzeń Ministra Edukacji, jak również ze specyfiki zajęć. Zajęcia wznowiono jako  pierwsze, po ukazaniu się rozporządzenia Ministra Edukacji (maj 2020 r) dopuszczającego realizację stacjonarnych zajęć rewalidacyjnych (do których należy zaliczyć </w:t>
      </w:r>
      <w:proofErr w:type="spellStart"/>
      <w:r w:rsidRPr="00D6317F">
        <w:rPr>
          <w:rFonts w:ascii="Arial" w:hAnsi="Arial" w:cs="Arial"/>
        </w:rPr>
        <w:t>hortiterapię</w:t>
      </w:r>
      <w:proofErr w:type="spellEnd"/>
      <w:r w:rsidRPr="00D6317F">
        <w:rPr>
          <w:rFonts w:ascii="Arial" w:hAnsi="Arial" w:cs="Arial"/>
        </w:rPr>
        <w:t>).</w:t>
      </w:r>
      <w:r w:rsidR="003E0C68" w:rsidRPr="00D6317F">
        <w:rPr>
          <w:rFonts w:ascii="Arial" w:hAnsi="Arial" w:cs="Arial"/>
        </w:rPr>
        <w:t xml:space="preserve"> </w:t>
      </w:r>
      <w:r w:rsidR="003E0C68" w:rsidRPr="00D6317F">
        <w:rPr>
          <w:rFonts w:ascii="Arial" w:hAnsi="Arial" w:cs="Arial"/>
          <w:color w:val="auto"/>
        </w:rPr>
        <w:t xml:space="preserve">Szeroko </w:t>
      </w:r>
      <w:r w:rsidR="00F60765" w:rsidRPr="00D6317F">
        <w:rPr>
          <w:rFonts w:ascii="Arial" w:hAnsi="Arial" w:cs="Arial"/>
          <w:color w:val="auto"/>
        </w:rPr>
        <w:t>opisała również kompetencje wicedyrektor szkoły do wykonywanych obowiązków.</w:t>
      </w:r>
    </w:p>
    <w:p w14:paraId="4B51EA5E" w14:textId="1E70384F" w:rsidR="00474D43" w:rsidRPr="00D6317F" w:rsidRDefault="00F60765" w:rsidP="00D6317F">
      <w:pPr>
        <w:pStyle w:val="Default"/>
        <w:spacing w:line="480" w:lineRule="auto"/>
        <w:rPr>
          <w:rFonts w:ascii="Arial" w:hAnsi="Arial" w:cs="Arial"/>
        </w:rPr>
      </w:pPr>
      <w:r w:rsidRPr="00D6317F">
        <w:rPr>
          <w:rFonts w:ascii="Arial" w:hAnsi="Arial" w:cs="Arial"/>
        </w:rPr>
        <w:t xml:space="preserve"> </w:t>
      </w:r>
      <w:r w:rsidR="00474D43" w:rsidRPr="00D6317F">
        <w:rPr>
          <w:rFonts w:ascii="Arial" w:hAnsi="Arial" w:cs="Arial"/>
        </w:rPr>
        <w:t>Nie potwierdziły się zarzuty zawarte w doniesieniu o możliwości popełnienia przestępstwa,  dotyczące nieprawidłowości zapisów w dziennikach zajęć oraz podejrzenie pobierania nienależnego wynagrodzenia przez p. J. K., które złożyła Skarżąca do Prokuratury. Prokuratura Rejonowa w Kłodzku odmówiła wszczęcia dochodzenia w ww. sprawie.</w:t>
      </w:r>
    </w:p>
    <w:p w14:paraId="2098F270" w14:textId="05B8D613" w:rsidR="00474D43" w:rsidRPr="00D6317F" w:rsidRDefault="00474D43" w:rsidP="00D6317F">
      <w:pPr>
        <w:pStyle w:val="Tekstpodstawowy"/>
        <w:spacing w:line="480" w:lineRule="auto"/>
        <w:rPr>
          <w:rFonts w:ascii="Arial" w:hAnsi="Arial" w:cs="Arial"/>
          <w:w w:val="105"/>
          <w:sz w:val="24"/>
          <w:szCs w:val="24"/>
          <w:lang w:val="pl-PL"/>
        </w:rPr>
      </w:pPr>
      <w:r w:rsidRPr="00D6317F">
        <w:rPr>
          <w:rFonts w:ascii="Arial" w:hAnsi="Arial" w:cs="Arial"/>
          <w:sz w:val="24"/>
          <w:szCs w:val="24"/>
          <w:lang w:val="pl-PL"/>
        </w:rPr>
        <w:t xml:space="preserve">Zważywszy na powyższe ustalenia, Komisja podziela opinię Kancelarii Prawnej </w:t>
      </w:r>
      <w:r w:rsidRPr="00D6317F">
        <w:rPr>
          <w:rFonts w:ascii="Arial" w:hAnsi="Arial" w:cs="Arial"/>
          <w:w w:val="105"/>
          <w:sz w:val="24"/>
          <w:szCs w:val="24"/>
          <w:lang w:val="pl-PL"/>
        </w:rPr>
        <w:t xml:space="preserve">KTS </w:t>
      </w:r>
      <w:proofErr w:type="spellStart"/>
      <w:r w:rsidRPr="00D6317F">
        <w:rPr>
          <w:rFonts w:ascii="Arial" w:hAnsi="Arial" w:cs="Arial"/>
          <w:w w:val="105"/>
          <w:sz w:val="24"/>
          <w:szCs w:val="24"/>
          <w:lang w:val="pl-PL"/>
        </w:rPr>
        <w:t>Legal</w:t>
      </w:r>
      <w:proofErr w:type="spellEnd"/>
      <w:r w:rsidRPr="00D6317F">
        <w:rPr>
          <w:rFonts w:ascii="Arial" w:hAnsi="Arial" w:cs="Arial"/>
          <w:w w:val="105"/>
          <w:sz w:val="24"/>
          <w:szCs w:val="24"/>
          <w:lang w:val="pl-PL"/>
        </w:rPr>
        <w:t xml:space="preserve"> Trzeciak </w:t>
      </w:r>
      <w:proofErr w:type="spellStart"/>
      <w:r w:rsidRPr="00D6317F">
        <w:rPr>
          <w:rFonts w:ascii="Arial" w:hAnsi="Arial" w:cs="Arial"/>
          <w:w w:val="105"/>
          <w:sz w:val="24"/>
          <w:szCs w:val="24"/>
          <w:lang w:val="pl-PL"/>
        </w:rPr>
        <w:t>Słapczyński</w:t>
      </w:r>
      <w:proofErr w:type="spellEnd"/>
      <w:r w:rsidRPr="00D6317F">
        <w:rPr>
          <w:rFonts w:ascii="Arial" w:hAnsi="Arial" w:cs="Arial"/>
          <w:sz w:val="24"/>
          <w:szCs w:val="24"/>
          <w:lang w:val="pl-PL"/>
        </w:rPr>
        <w:t xml:space="preserve">: </w:t>
      </w:r>
      <w:r w:rsidRPr="00D6317F">
        <w:rPr>
          <w:rFonts w:ascii="Arial" w:hAnsi="Arial" w:cs="Arial"/>
          <w:position w:val="1"/>
          <w:sz w:val="24"/>
          <w:szCs w:val="24"/>
          <w:lang w:val="pl-PL"/>
        </w:rPr>
        <w:t xml:space="preserve">Skarżąca </w:t>
      </w:r>
      <w:r w:rsidRPr="00D6317F">
        <w:rPr>
          <w:rFonts w:ascii="Arial" w:hAnsi="Arial" w:cs="Arial"/>
          <w:sz w:val="24"/>
          <w:szCs w:val="24"/>
          <w:lang w:val="pl-PL"/>
        </w:rPr>
        <w:t>wskazując naruszenia prawa przez Dyrektor Szkoły Podstawowej nr 2, wymieniła</w:t>
      </w:r>
      <w:r w:rsidRPr="00D6317F">
        <w:rPr>
          <w:rFonts w:ascii="Arial" w:hAnsi="Arial" w:cs="Arial"/>
          <w:spacing w:val="48"/>
          <w:sz w:val="24"/>
          <w:szCs w:val="24"/>
          <w:lang w:val="pl-PL"/>
        </w:rPr>
        <w:t xml:space="preserve"> </w:t>
      </w:r>
      <w:r w:rsidRPr="00D6317F">
        <w:rPr>
          <w:rFonts w:ascii="Arial" w:hAnsi="Arial" w:cs="Arial"/>
          <w:sz w:val="24"/>
          <w:szCs w:val="24"/>
          <w:lang w:val="pl-PL"/>
        </w:rPr>
        <w:t xml:space="preserve">jedynie </w:t>
      </w:r>
      <w:r w:rsidRPr="00D6317F">
        <w:rPr>
          <w:rFonts w:ascii="Arial" w:hAnsi="Arial" w:cs="Arial"/>
          <w:w w:val="105"/>
          <w:sz w:val="24"/>
          <w:szCs w:val="24"/>
          <w:lang w:val="pl-PL"/>
        </w:rPr>
        <w:t xml:space="preserve">nieprawidłowości w dzienniku specjalistki od </w:t>
      </w:r>
      <w:proofErr w:type="spellStart"/>
      <w:r w:rsidRPr="00D6317F">
        <w:rPr>
          <w:rFonts w:ascii="Arial" w:hAnsi="Arial" w:cs="Arial"/>
          <w:w w:val="105"/>
          <w:sz w:val="24"/>
          <w:szCs w:val="24"/>
          <w:lang w:val="pl-PL"/>
        </w:rPr>
        <w:t>hortiterapii</w:t>
      </w:r>
      <w:proofErr w:type="spellEnd"/>
      <w:r w:rsidRPr="00D6317F">
        <w:rPr>
          <w:rFonts w:ascii="Arial" w:hAnsi="Arial" w:cs="Arial"/>
          <w:w w:val="105"/>
          <w:sz w:val="24"/>
          <w:szCs w:val="24"/>
          <w:lang w:val="pl-PL"/>
        </w:rPr>
        <w:t xml:space="preserve"> –</w:t>
      </w:r>
      <w:r w:rsidRPr="00D6317F">
        <w:rPr>
          <w:rFonts w:ascii="Arial" w:hAnsi="Arial" w:cs="Arial"/>
          <w:w w:val="90"/>
          <w:sz w:val="24"/>
          <w:szCs w:val="24"/>
          <w:lang w:val="pl-PL"/>
        </w:rPr>
        <w:t xml:space="preserve"> </w:t>
      </w:r>
      <w:r w:rsidRPr="00D6317F">
        <w:rPr>
          <w:rFonts w:ascii="Arial" w:hAnsi="Arial" w:cs="Arial"/>
          <w:w w:val="105"/>
          <w:sz w:val="24"/>
          <w:szCs w:val="24"/>
          <w:lang w:val="pl-PL"/>
        </w:rPr>
        <w:t>pani wicedyrektor J.K., dołączywszy do skargi załączniki, które miały udowodnić wskazane nieprawidłowości. Skarżąca nie wskazała żadnych przepisów, których naruszenia miałaby się dopuścić Dyrektor Szkoły Podstawowej nr 2.</w:t>
      </w:r>
      <w:r w:rsidR="009D1074" w:rsidRPr="00D6317F">
        <w:rPr>
          <w:rFonts w:ascii="Arial" w:hAnsi="Arial" w:cs="Arial"/>
          <w:w w:val="105"/>
          <w:sz w:val="24"/>
          <w:szCs w:val="24"/>
          <w:lang w:val="pl-PL"/>
        </w:rPr>
        <w:t xml:space="preserve"> </w:t>
      </w:r>
    </w:p>
    <w:p w14:paraId="269987CF" w14:textId="7F9C420B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</w:rPr>
      </w:pPr>
      <w:r w:rsidRPr="00D6317F">
        <w:rPr>
          <w:rFonts w:ascii="Arial" w:hAnsi="Arial" w:cs="Arial"/>
        </w:rPr>
        <w:lastRenderedPageBreak/>
        <w:t>Skarżąca winna przedstawić st</w:t>
      </w:r>
      <w:r w:rsidR="00F82BCD" w:rsidRPr="00D6317F">
        <w:rPr>
          <w:rFonts w:ascii="Arial" w:hAnsi="Arial" w:cs="Arial"/>
        </w:rPr>
        <w:t xml:space="preserve">an faktyczny, </w:t>
      </w:r>
      <w:r w:rsidR="00F82BCD" w:rsidRPr="00D6317F">
        <w:rPr>
          <w:rFonts w:ascii="Arial" w:hAnsi="Arial" w:cs="Arial"/>
          <w:color w:val="auto"/>
        </w:rPr>
        <w:t xml:space="preserve">wskazać </w:t>
      </w:r>
      <w:r w:rsidR="00E710D2" w:rsidRPr="00D6317F">
        <w:rPr>
          <w:rFonts w:ascii="Arial" w:hAnsi="Arial" w:cs="Arial"/>
          <w:color w:val="auto"/>
        </w:rPr>
        <w:t xml:space="preserve">naruszenia </w:t>
      </w:r>
      <w:r w:rsidRPr="00D6317F">
        <w:rPr>
          <w:rFonts w:ascii="Arial" w:hAnsi="Arial" w:cs="Arial"/>
          <w:color w:val="auto"/>
        </w:rPr>
        <w:t xml:space="preserve">oraz powołać dowody na te fakty </w:t>
      </w:r>
      <w:r w:rsidR="00E710D2" w:rsidRPr="00D6317F">
        <w:rPr>
          <w:rFonts w:ascii="Arial" w:hAnsi="Arial" w:cs="Arial"/>
          <w:color w:val="auto"/>
        </w:rPr>
        <w:t xml:space="preserve">– </w:t>
      </w:r>
      <w:r w:rsidR="00CC4FFE" w:rsidRPr="00D6317F">
        <w:rPr>
          <w:rFonts w:ascii="Arial" w:hAnsi="Arial" w:cs="Arial"/>
          <w:color w:val="auto"/>
        </w:rPr>
        <w:t xml:space="preserve">co w niniejszej sprawie nie miało miejsca, a nadto </w:t>
      </w:r>
      <w:r w:rsidR="00E710D2" w:rsidRPr="00D6317F">
        <w:rPr>
          <w:rFonts w:ascii="Arial" w:hAnsi="Arial" w:cs="Arial"/>
          <w:color w:val="auto"/>
        </w:rPr>
        <w:t>li</w:t>
      </w:r>
      <w:r w:rsidRPr="00D6317F">
        <w:rPr>
          <w:rFonts w:ascii="Arial" w:hAnsi="Arial" w:cs="Arial"/>
          <w:color w:val="auto"/>
        </w:rPr>
        <w:t xml:space="preserve">czne wątpliwości zostały wyjaśnione w czasie kontroli Kuratorium </w:t>
      </w:r>
      <w:r w:rsidRPr="00D6317F">
        <w:rPr>
          <w:rFonts w:ascii="Arial" w:hAnsi="Arial" w:cs="Arial"/>
          <w:color w:val="auto"/>
          <w:w w:val="65"/>
        </w:rPr>
        <w:t xml:space="preserve">— </w:t>
      </w:r>
      <w:r w:rsidRPr="00D6317F">
        <w:rPr>
          <w:rFonts w:ascii="Arial" w:hAnsi="Arial" w:cs="Arial"/>
          <w:color w:val="auto"/>
        </w:rPr>
        <w:t xml:space="preserve">stąd </w:t>
      </w:r>
      <w:r w:rsidRPr="00D6317F">
        <w:rPr>
          <w:rFonts w:ascii="Arial" w:hAnsi="Arial" w:cs="Arial"/>
        </w:rPr>
        <w:t xml:space="preserve">też w naszej ocenie zarzuty Skarżącej nie są zasadne. </w:t>
      </w:r>
    </w:p>
    <w:p w14:paraId="7B779295" w14:textId="4FCC186F" w:rsidR="008D22BF" w:rsidRPr="00D6317F" w:rsidRDefault="00474D43" w:rsidP="00D6317F">
      <w:pPr>
        <w:pStyle w:val="Tekstpodstawowy"/>
        <w:spacing w:line="480" w:lineRule="auto"/>
        <w:rPr>
          <w:rFonts w:ascii="Arial" w:hAnsi="Arial" w:cs="Arial"/>
          <w:sz w:val="24"/>
          <w:szCs w:val="24"/>
          <w:lang w:val="pl-PL"/>
        </w:rPr>
      </w:pPr>
      <w:r w:rsidRPr="00D6317F">
        <w:rPr>
          <w:rFonts w:ascii="Arial" w:hAnsi="Arial" w:cs="Arial"/>
          <w:w w:val="105"/>
          <w:sz w:val="24"/>
          <w:szCs w:val="24"/>
          <w:lang w:val="pl-PL"/>
        </w:rPr>
        <w:t xml:space="preserve">Komisja, na podstawie wyjaśnień oraz przedłożonych przez Burmistrza Miasta Kłodzka dokumentów, wyjaśnień Dyrektor Szkoły Podstawowej nr 2 w Kłodzku, </w:t>
      </w:r>
      <w:r w:rsidRPr="00D6317F">
        <w:rPr>
          <w:rFonts w:ascii="Arial" w:hAnsi="Arial" w:cs="Arial"/>
          <w:sz w:val="24"/>
          <w:szCs w:val="24"/>
          <w:lang w:val="pl-PL"/>
        </w:rPr>
        <w:t xml:space="preserve">wniosków z kontroli Kuratorium, które nie potwierdziły zarzutów naruszenia prawa oświatowego przez </w:t>
      </w:r>
      <w:r w:rsidRPr="00D6317F">
        <w:rPr>
          <w:rFonts w:ascii="Arial" w:hAnsi="Arial" w:cs="Arial"/>
          <w:sz w:val="24"/>
          <w:szCs w:val="24"/>
        </w:rPr>
        <w:t xml:space="preserve">Dyrektor </w:t>
      </w:r>
      <w:r w:rsidRPr="00D6317F">
        <w:rPr>
          <w:rFonts w:ascii="Arial" w:hAnsi="Arial" w:cs="Arial"/>
          <w:sz w:val="24"/>
          <w:szCs w:val="24"/>
          <w:lang w:val="pl-PL"/>
        </w:rPr>
        <w:t xml:space="preserve">Szkoły Podstawowej nr 2,  opinii prawnej kancelarii KTS </w:t>
      </w:r>
      <w:proofErr w:type="spellStart"/>
      <w:r w:rsidRPr="00D6317F">
        <w:rPr>
          <w:rFonts w:ascii="Arial" w:hAnsi="Arial" w:cs="Arial"/>
          <w:sz w:val="24"/>
          <w:szCs w:val="24"/>
          <w:lang w:val="pl-PL"/>
        </w:rPr>
        <w:t>Legal</w:t>
      </w:r>
      <w:proofErr w:type="spellEnd"/>
      <w:r w:rsidRPr="00D6317F">
        <w:rPr>
          <w:rFonts w:ascii="Arial" w:hAnsi="Arial" w:cs="Arial"/>
          <w:sz w:val="24"/>
          <w:szCs w:val="24"/>
          <w:lang w:val="pl-PL"/>
        </w:rPr>
        <w:t xml:space="preserve"> Trzeciak </w:t>
      </w:r>
      <w:proofErr w:type="spellStart"/>
      <w:r w:rsidRPr="00D6317F">
        <w:rPr>
          <w:rFonts w:ascii="Arial" w:hAnsi="Arial" w:cs="Arial"/>
          <w:sz w:val="24"/>
          <w:szCs w:val="24"/>
          <w:lang w:val="pl-PL"/>
        </w:rPr>
        <w:t>Słapczyński</w:t>
      </w:r>
      <w:proofErr w:type="spellEnd"/>
      <w:r w:rsidRPr="00D6317F">
        <w:rPr>
          <w:rFonts w:ascii="Arial" w:hAnsi="Arial" w:cs="Arial"/>
          <w:sz w:val="24"/>
          <w:szCs w:val="24"/>
          <w:lang w:val="pl-PL"/>
        </w:rPr>
        <w:t xml:space="preserve">  nie dopatrzyła się naruszeń prawa oświatowego, a w szczególności przepisów art. 57 ustawy Prawo Oświatowe określającego zadania organu prowadzącego szkołę oraz obowiązki Dyrektora Szkoły Podstawowej nr 2 nałożonych powyższą regulacją</w:t>
      </w:r>
      <w:r w:rsidRPr="00D6317F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 w:rsidRPr="00D6317F">
        <w:rPr>
          <w:rFonts w:ascii="Arial" w:hAnsi="Arial" w:cs="Arial"/>
          <w:sz w:val="24"/>
          <w:szCs w:val="24"/>
          <w:lang w:val="pl-PL"/>
        </w:rPr>
        <w:t>do których należą:</w:t>
      </w:r>
      <w:r w:rsidR="003C0ACD" w:rsidRPr="00D6317F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9887EC2" w14:textId="58462C6B" w:rsidR="00474D43" w:rsidRPr="00D6317F" w:rsidRDefault="00474D43" w:rsidP="00D6317F">
      <w:pPr>
        <w:pStyle w:val="Tekstpodstawowy"/>
        <w:spacing w:line="480" w:lineRule="auto"/>
        <w:rPr>
          <w:rFonts w:ascii="Arial" w:hAnsi="Arial" w:cs="Arial"/>
          <w:sz w:val="24"/>
          <w:szCs w:val="24"/>
          <w:lang w:val="pl-PL"/>
        </w:rPr>
      </w:pPr>
      <w:r w:rsidRPr="00D6317F">
        <w:rPr>
          <w:rFonts w:ascii="Arial" w:hAnsi="Arial" w:cs="Arial"/>
          <w:sz w:val="24"/>
          <w:szCs w:val="24"/>
          <w:lang w:val="pl-PL"/>
        </w:rPr>
        <w:t>nadzór nad  działalnością Szkoły w zakresie spraw finansowych i administracyjnych,</w:t>
      </w:r>
      <w:r w:rsidR="008D22BF" w:rsidRPr="00D6317F">
        <w:rPr>
          <w:rFonts w:ascii="Arial" w:hAnsi="Arial" w:cs="Arial"/>
          <w:sz w:val="24"/>
          <w:szCs w:val="24"/>
          <w:lang w:val="pl-PL"/>
        </w:rPr>
        <w:t xml:space="preserve">                               </w:t>
      </w:r>
      <w:r w:rsidRPr="00D6317F">
        <w:rPr>
          <w:rFonts w:ascii="Arial" w:hAnsi="Arial" w:cs="Arial"/>
          <w:sz w:val="24"/>
          <w:szCs w:val="24"/>
          <w:lang w:val="pl-PL"/>
        </w:rPr>
        <w:t xml:space="preserve">z uwzględnieniem odrębnych przepisów, </w:t>
      </w:r>
    </w:p>
    <w:p w14:paraId="6473B59C" w14:textId="77777777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</w:rPr>
      </w:pPr>
      <w:r w:rsidRPr="00D6317F">
        <w:rPr>
          <w:rFonts w:ascii="Arial" w:hAnsi="Arial" w:cs="Arial"/>
        </w:rPr>
        <w:t>prawidłowość dysponowania przyznanymi szkole lub placówce środkami budżetowymi,</w:t>
      </w:r>
    </w:p>
    <w:p w14:paraId="460B1968" w14:textId="4B1D101B" w:rsidR="00474D43" w:rsidRPr="00D6317F" w:rsidRDefault="00474D43" w:rsidP="00D6317F">
      <w:pPr>
        <w:pStyle w:val="Default"/>
        <w:spacing w:line="480" w:lineRule="auto"/>
        <w:rPr>
          <w:rFonts w:ascii="Arial" w:hAnsi="Arial" w:cs="Arial"/>
        </w:rPr>
      </w:pPr>
      <w:r w:rsidRPr="00D6317F">
        <w:rPr>
          <w:rFonts w:ascii="Arial" w:hAnsi="Arial" w:cs="Arial"/>
        </w:rPr>
        <w:t>przestrzeganie obowiązujących przepisów dotyczących bezpieczeństwa i higieny pracy pracowników i uczniów, przestrzeganie przepisów dotyczących organizacji pracy szkoły i placówki.</w:t>
      </w:r>
    </w:p>
    <w:p w14:paraId="36CABA52" w14:textId="55A196D7" w:rsidR="003C0ACD" w:rsidRPr="00D6317F" w:rsidRDefault="00474D43" w:rsidP="00D6317F">
      <w:pPr>
        <w:spacing w:line="480" w:lineRule="auto"/>
        <w:rPr>
          <w:rFonts w:ascii="Arial" w:hAnsi="Arial" w:cs="Arial"/>
          <w:sz w:val="24"/>
          <w:szCs w:val="24"/>
        </w:rPr>
      </w:pPr>
      <w:r w:rsidRPr="00D6317F">
        <w:rPr>
          <w:rFonts w:ascii="Arial" w:hAnsi="Arial" w:cs="Arial"/>
          <w:sz w:val="24"/>
          <w:szCs w:val="24"/>
        </w:rPr>
        <w:t xml:space="preserve">Komisja Skarg Wniosków i Petycji rekomenduje Radzie Miejskiej w Kłodzku uznanie skargi </w:t>
      </w:r>
      <w:r w:rsidR="00290687" w:rsidRPr="00D6317F">
        <w:rPr>
          <w:rFonts w:ascii="Arial" w:hAnsi="Arial" w:cs="Arial"/>
          <w:sz w:val="24"/>
          <w:szCs w:val="24"/>
        </w:rPr>
        <w:t>p. M. S</w:t>
      </w:r>
      <w:r w:rsidRPr="00D6317F">
        <w:rPr>
          <w:rFonts w:ascii="Arial" w:hAnsi="Arial" w:cs="Arial"/>
          <w:sz w:val="24"/>
          <w:szCs w:val="24"/>
        </w:rPr>
        <w:t xml:space="preserve">. na Dyrektor </w:t>
      </w:r>
      <w:r w:rsidR="003C0ACD" w:rsidRPr="00D6317F">
        <w:rPr>
          <w:rFonts w:ascii="Arial" w:hAnsi="Arial" w:cs="Arial"/>
          <w:sz w:val="24"/>
          <w:szCs w:val="24"/>
        </w:rPr>
        <w:t xml:space="preserve">Szkoły </w:t>
      </w:r>
      <w:r w:rsidRPr="00D6317F">
        <w:rPr>
          <w:rFonts w:ascii="Arial" w:hAnsi="Arial" w:cs="Arial"/>
          <w:sz w:val="24"/>
          <w:szCs w:val="24"/>
        </w:rPr>
        <w:t xml:space="preserve">Podstawowej nr 2 </w:t>
      </w:r>
      <w:r w:rsidR="003C0ACD" w:rsidRPr="00D6317F">
        <w:rPr>
          <w:rFonts w:ascii="Arial" w:hAnsi="Arial" w:cs="Arial"/>
          <w:sz w:val="24"/>
          <w:szCs w:val="24"/>
        </w:rPr>
        <w:t>za bezzasadną</w:t>
      </w:r>
      <w:r w:rsidR="00290687" w:rsidRPr="00D6317F">
        <w:rPr>
          <w:rFonts w:ascii="Arial" w:hAnsi="Arial" w:cs="Arial"/>
          <w:sz w:val="24"/>
          <w:szCs w:val="24"/>
        </w:rPr>
        <w:t>.</w:t>
      </w:r>
    </w:p>
    <w:sectPr w:rsidR="003C0ACD" w:rsidRPr="00D6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95"/>
    <w:rsid w:val="00057511"/>
    <w:rsid w:val="001D267D"/>
    <w:rsid w:val="00290687"/>
    <w:rsid w:val="00294D9F"/>
    <w:rsid w:val="002A7617"/>
    <w:rsid w:val="003C0ACD"/>
    <w:rsid w:val="003E0C68"/>
    <w:rsid w:val="003F0EE3"/>
    <w:rsid w:val="00474D43"/>
    <w:rsid w:val="004E1653"/>
    <w:rsid w:val="004E1EC9"/>
    <w:rsid w:val="00516E32"/>
    <w:rsid w:val="00641135"/>
    <w:rsid w:val="007E7870"/>
    <w:rsid w:val="00885737"/>
    <w:rsid w:val="008D22BF"/>
    <w:rsid w:val="00950C41"/>
    <w:rsid w:val="009D1074"/>
    <w:rsid w:val="00A768DA"/>
    <w:rsid w:val="00CC4FFE"/>
    <w:rsid w:val="00D35495"/>
    <w:rsid w:val="00D6317F"/>
    <w:rsid w:val="00E710D2"/>
    <w:rsid w:val="00F10ED8"/>
    <w:rsid w:val="00F60765"/>
    <w:rsid w:val="00F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1313"/>
  <w15:chartTrackingRefBased/>
  <w15:docId w15:val="{459F9043-C3AA-4CBA-8EDB-3940A0C7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737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74D43"/>
    <w:pPr>
      <w:widowControl w:val="0"/>
      <w:spacing w:after="0" w:line="240" w:lineRule="auto"/>
    </w:pPr>
    <w:rPr>
      <w:rFonts w:ascii="Cambria" w:eastAsia="Cambria" w:hAnsi="Cambria" w:cs="Cambria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4D43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DEE54-4BF4-4218-8BF7-461BD958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6</cp:revision>
  <cp:lastPrinted>2021-04-27T11:21:00Z</cp:lastPrinted>
  <dcterms:created xsi:type="dcterms:W3CDTF">2021-04-27T11:18:00Z</dcterms:created>
  <dcterms:modified xsi:type="dcterms:W3CDTF">2021-04-30T09:45:00Z</dcterms:modified>
</cp:coreProperties>
</file>