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C4139" w14:textId="6FFF0D9A" w:rsidR="00595190" w:rsidRPr="007431F2" w:rsidRDefault="00595190" w:rsidP="007431F2">
      <w:pPr>
        <w:spacing w:line="480" w:lineRule="auto"/>
        <w:rPr>
          <w:rFonts w:ascii="Arial" w:hAnsi="Arial" w:cs="Arial"/>
          <w:b/>
          <w:bCs/>
        </w:rPr>
      </w:pPr>
      <w:r w:rsidRPr="007431F2">
        <w:rPr>
          <w:rFonts w:ascii="Arial" w:hAnsi="Arial" w:cs="Arial"/>
        </w:rPr>
        <w:t xml:space="preserve">UCHWAŁA NR </w:t>
      </w:r>
      <w:r w:rsidR="00C342D5" w:rsidRPr="007431F2">
        <w:rPr>
          <w:rFonts w:ascii="Arial" w:hAnsi="Arial" w:cs="Arial"/>
        </w:rPr>
        <w:t>XXIX/263/2021</w:t>
      </w:r>
      <w:r w:rsidR="007431F2">
        <w:rPr>
          <w:rFonts w:ascii="Arial" w:hAnsi="Arial" w:cs="Arial"/>
          <w:b/>
          <w:bCs/>
        </w:rPr>
        <w:t xml:space="preserve"> </w:t>
      </w:r>
      <w:r w:rsidRPr="007431F2">
        <w:rPr>
          <w:rFonts w:ascii="Arial" w:hAnsi="Arial" w:cs="Arial"/>
        </w:rPr>
        <w:t>Rady Miejskiej w Kłodzku</w:t>
      </w:r>
      <w:r w:rsidR="007431F2">
        <w:rPr>
          <w:rFonts w:ascii="Arial" w:hAnsi="Arial" w:cs="Arial"/>
          <w:b/>
          <w:bCs/>
        </w:rPr>
        <w:t xml:space="preserve"> </w:t>
      </w:r>
      <w:r w:rsidRPr="007431F2">
        <w:rPr>
          <w:rFonts w:ascii="Arial" w:hAnsi="Arial" w:cs="Arial"/>
        </w:rPr>
        <w:t xml:space="preserve">z dnia </w:t>
      </w:r>
      <w:r w:rsidR="00C342D5" w:rsidRPr="007431F2">
        <w:rPr>
          <w:rFonts w:ascii="Arial" w:hAnsi="Arial" w:cs="Arial"/>
        </w:rPr>
        <w:t>25 lutego 2021 r.</w:t>
      </w:r>
    </w:p>
    <w:p w14:paraId="3B419C50" w14:textId="4BFA57FB" w:rsidR="00595190" w:rsidRPr="007431F2" w:rsidRDefault="00595190" w:rsidP="007431F2">
      <w:pPr>
        <w:spacing w:line="480" w:lineRule="auto"/>
        <w:rPr>
          <w:rFonts w:ascii="Arial" w:hAnsi="Arial" w:cs="Arial"/>
        </w:rPr>
      </w:pPr>
      <w:r w:rsidRPr="007431F2">
        <w:rPr>
          <w:rFonts w:ascii="Arial" w:hAnsi="Arial" w:cs="Arial"/>
        </w:rPr>
        <w:t>w sprawie przedłużenia terminu rozpatrzenia skargi na Burmistrza Miasta Kłodzko.</w:t>
      </w:r>
    </w:p>
    <w:p w14:paraId="7C3B30C3" w14:textId="26B9B985" w:rsidR="00595190" w:rsidRPr="007431F2" w:rsidRDefault="00595190" w:rsidP="007431F2">
      <w:pPr>
        <w:spacing w:line="480" w:lineRule="auto"/>
        <w:rPr>
          <w:rFonts w:ascii="Arial" w:hAnsi="Arial" w:cs="Arial"/>
        </w:rPr>
      </w:pPr>
      <w:r w:rsidRPr="007431F2">
        <w:rPr>
          <w:rFonts w:ascii="Arial" w:hAnsi="Arial" w:cs="Arial"/>
        </w:rPr>
        <w:t>Na podstawie art. 18 ust. 2 pkt 15 ustawy z dnia 8 marca 1990 roku o samorządzie gminnym (t.j. Dz. U. z 2020 r. poz. 713 ze zm.) oraz art. 237 § 4 w związku z art. 36 § 1 i art. 229 pkt 3 ustawy z dnia 14 czerwca 1960 r. Kodeks postępowania administracyjnego (tj. Dz. U. z 2020 r. poz. 256) oraz § 52 ust. 3 pkt 2 Statutu Gminy Miejskiej Kłodzko przyjętego Uchwałą Nr LX/469/2018 Rady Miejskiej w Kłodzku z dnia 30 października 2018 r. (Dz. Urz. Woj. Doln. z 2018 r. poz. 5380 z dnia 02.11.2018 r.) Rada Miejska w Kłodzku uchwala, co następuje:</w:t>
      </w:r>
    </w:p>
    <w:p w14:paraId="1FC581E2" w14:textId="2C92421C" w:rsidR="00595190" w:rsidRPr="007431F2" w:rsidRDefault="00595190" w:rsidP="007431F2">
      <w:pPr>
        <w:spacing w:line="480" w:lineRule="auto"/>
        <w:rPr>
          <w:rFonts w:ascii="Arial" w:hAnsi="Arial" w:cs="Arial"/>
        </w:rPr>
      </w:pPr>
      <w:r w:rsidRPr="007431F2">
        <w:rPr>
          <w:rFonts w:ascii="Arial" w:hAnsi="Arial" w:cs="Arial"/>
        </w:rPr>
        <w:t>§ 1</w:t>
      </w:r>
      <w:r w:rsidR="007431F2">
        <w:rPr>
          <w:rFonts w:ascii="Arial" w:hAnsi="Arial" w:cs="Arial"/>
        </w:rPr>
        <w:t xml:space="preserve">. </w:t>
      </w:r>
      <w:r w:rsidRPr="007431F2">
        <w:rPr>
          <w:rFonts w:ascii="Arial" w:hAnsi="Arial" w:cs="Arial"/>
        </w:rPr>
        <w:t xml:space="preserve">Rozpatrzenie skargi </w:t>
      </w:r>
      <w:r w:rsidR="003116F2" w:rsidRPr="007431F2">
        <w:rPr>
          <w:rFonts w:ascii="Arial" w:hAnsi="Arial" w:cs="Arial"/>
        </w:rPr>
        <w:t xml:space="preserve">z dnia 1 lutego 2021 r. złożonej przez radnego Pana Stanisława Bartczaka </w:t>
      </w:r>
      <w:r w:rsidRPr="007431F2">
        <w:rPr>
          <w:rFonts w:ascii="Arial" w:hAnsi="Arial" w:cs="Arial"/>
        </w:rPr>
        <w:t xml:space="preserve">na </w:t>
      </w:r>
      <w:r w:rsidR="003116F2" w:rsidRPr="007431F2">
        <w:rPr>
          <w:rFonts w:ascii="Arial" w:hAnsi="Arial" w:cs="Arial"/>
        </w:rPr>
        <w:t xml:space="preserve">Burmistrza Miasta Kłodzka </w:t>
      </w:r>
      <w:r w:rsidRPr="007431F2">
        <w:rPr>
          <w:rFonts w:ascii="Arial" w:hAnsi="Arial" w:cs="Arial"/>
        </w:rPr>
        <w:t xml:space="preserve">nastąpi </w:t>
      </w:r>
      <w:r w:rsidR="003116F2" w:rsidRPr="007431F2">
        <w:rPr>
          <w:rFonts w:ascii="Arial" w:hAnsi="Arial" w:cs="Arial"/>
        </w:rPr>
        <w:t xml:space="preserve">w terminie </w:t>
      </w:r>
      <w:r w:rsidRPr="007431F2">
        <w:rPr>
          <w:rFonts w:ascii="Arial" w:hAnsi="Arial" w:cs="Arial"/>
        </w:rPr>
        <w:t>do dnia 31 marca 202</w:t>
      </w:r>
      <w:r w:rsidR="003116F2" w:rsidRPr="007431F2">
        <w:rPr>
          <w:rFonts w:ascii="Arial" w:hAnsi="Arial" w:cs="Arial"/>
        </w:rPr>
        <w:t>1</w:t>
      </w:r>
      <w:r w:rsidRPr="007431F2">
        <w:rPr>
          <w:rFonts w:ascii="Arial" w:hAnsi="Arial" w:cs="Arial"/>
        </w:rPr>
        <w:t xml:space="preserve"> roku.</w:t>
      </w:r>
    </w:p>
    <w:p w14:paraId="5201BC90" w14:textId="188E8B66" w:rsidR="00595190" w:rsidRPr="007431F2" w:rsidRDefault="00595190" w:rsidP="007431F2">
      <w:pPr>
        <w:spacing w:line="480" w:lineRule="auto"/>
        <w:rPr>
          <w:rFonts w:ascii="Arial" w:hAnsi="Arial" w:cs="Arial"/>
        </w:rPr>
      </w:pPr>
      <w:r w:rsidRPr="007431F2">
        <w:rPr>
          <w:rFonts w:ascii="Arial" w:hAnsi="Arial" w:cs="Arial"/>
        </w:rPr>
        <w:t>§ 2</w:t>
      </w:r>
      <w:r w:rsidR="007431F2">
        <w:rPr>
          <w:rFonts w:ascii="Arial" w:hAnsi="Arial" w:cs="Arial"/>
        </w:rPr>
        <w:t xml:space="preserve">. </w:t>
      </w:r>
      <w:r w:rsidRPr="007431F2">
        <w:rPr>
          <w:rFonts w:ascii="Arial" w:hAnsi="Arial" w:cs="Arial"/>
        </w:rPr>
        <w:t>Przedłużenie terminu rozpatrzenia skargi, o której mowa w § 1, jest spowodowane koniecznością przeprowadzenia dalszego postępowania wyjaśniającego, mającego na celu ustalenie stanu faktycznego i prawnego sprawy objętej skargą, w tym przedstawienie opinii przez Komisję Skarg, Wniosków i Petycji.</w:t>
      </w:r>
    </w:p>
    <w:p w14:paraId="6FE62CAF" w14:textId="2FA2ADE8" w:rsidR="00595190" w:rsidRPr="007431F2" w:rsidRDefault="00595190" w:rsidP="007431F2">
      <w:pPr>
        <w:spacing w:line="480" w:lineRule="auto"/>
        <w:rPr>
          <w:rFonts w:ascii="Arial" w:hAnsi="Arial" w:cs="Arial"/>
        </w:rPr>
      </w:pPr>
      <w:r w:rsidRPr="007431F2">
        <w:rPr>
          <w:rFonts w:ascii="Arial" w:hAnsi="Arial" w:cs="Arial"/>
        </w:rPr>
        <w:t>§ 3</w:t>
      </w:r>
      <w:r w:rsidR="007431F2">
        <w:rPr>
          <w:rFonts w:ascii="Arial" w:hAnsi="Arial" w:cs="Arial"/>
        </w:rPr>
        <w:t xml:space="preserve">. </w:t>
      </w:r>
      <w:r w:rsidRPr="007431F2">
        <w:rPr>
          <w:rFonts w:ascii="Arial" w:hAnsi="Arial" w:cs="Arial"/>
        </w:rPr>
        <w:t>Do zawiadomienia Skarżącego o przedłużeniu terminu oraz wyznaczeniu nowego terminu rozpatrzenia skargi, podania przyczyny zwłoki, a także do pouczenia o prawie wniesienia ponaglenia zobowiązuje się Przewodniczącą Rady Miejskiej w Kłodzku.</w:t>
      </w:r>
    </w:p>
    <w:p w14:paraId="24D629FD" w14:textId="1EAD14EC" w:rsidR="00595190" w:rsidRPr="007431F2" w:rsidRDefault="00595190" w:rsidP="007431F2">
      <w:pPr>
        <w:spacing w:line="480" w:lineRule="auto"/>
        <w:rPr>
          <w:rFonts w:ascii="Arial" w:hAnsi="Arial" w:cs="Arial"/>
        </w:rPr>
      </w:pPr>
      <w:r w:rsidRPr="007431F2">
        <w:rPr>
          <w:rFonts w:ascii="Arial" w:hAnsi="Arial" w:cs="Arial"/>
        </w:rPr>
        <w:t>§ 4</w:t>
      </w:r>
      <w:r w:rsidR="007431F2">
        <w:rPr>
          <w:rFonts w:ascii="Arial" w:hAnsi="Arial" w:cs="Arial"/>
        </w:rPr>
        <w:t xml:space="preserve">. </w:t>
      </w:r>
      <w:r w:rsidRPr="007431F2">
        <w:rPr>
          <w:rFonts w:ascii="Arial" w:hAnsi="Arial" w:cs="Arial"/>
        </w:rPr>
        <w:t>Uchwała wchodzi w życie z dniem podjęcia.</w:t>
      </w:r>
    </w:p>
    <w:p w14:paraId="7AE2F7FE" w14:textId="1981223F" w:rsidR="00595190" w:rsidRPr="007431F2" w:rsidRDefault="00595190" w:rsidP="007431F2">
      <w:pPr>
        <w:widowControl/>
        <w:spacing w:after="200" w:line="480" w:lineRule="auto"/>
        <w:rPr>
          <w:rFonts w:ascii="Arial" w:hAnsi="Arial" w:cs="Arial"/>
          <w:snapToGrid w:val="0"/>
          <w:kern w:val="0"/>
          <w:lang w:eastAsia="en-US" w:bidi="ar-SA"/>
        </w:rPr>
      </w:pPr>
      <w:r w:rsidRPr="007431F2">
        <w:rPr>
          <w:rFonts w:ascii="Arial" w:hAnsi="Arial" w:cs="Arial"/>
          <w:snapToGrid w:val="0"/>
          <w:kern w:val="0"/>
          <w:lang w:eastAsia="en-US" w:bidi="ar-SA"/>
        </w:rPr>
        <w:t>UZASADNIENIE</w:t>
      </w:r>
      <w:r w:rsidR="007431F2">
        <w:rPr>
          <w:rFonts w:ascii="Arial" w:hAnsi="Arial" w:cs="Arial"/>
          <w:snapToGrid w:val="0"/>
          <w:kern w:val="0"/>
          <w:lang w:eastAsia="en-US" w:bidi="ar-SA"/>
        </w:rPr>
        <w:t xml:space="preserve">: </w:t>
      </w:r>
      <w:r w:rsidRPr="007431F2">
        <w:rPr>
          <w:rFonts w:ascii="Arial" w:hAnsi="Arial" w:cs="Arial"/>
          <w:snapToGrid w:val="0"/>
          <w:kern w:val="0"/>
          <w:lang w:eastAsia="en-US" w:bidi="ar-SA"/>
        </w:rPr>
        <w:t>Dnia 1 lutego 202</w:t>
      </w:r>
      <w:r w:rsidR="003116F2" w:rsidRPr="007431F2">
        <w:rPr>
          <w:rFonts w:ascii="Arial" w:hAnsi="Arial" w:cs="Arial"/>
          <w:snapToGrid w:val="0"/>
          <w:kern w:val="0"/>
          <w:lang w:eastAsia="en-US" w:bidi="ar-SA"/>
        </w:rPr>
        <w:t>1</w:t>
      </w:r>
      <w:r w:rsidRPr="007431F2">
        <w:rPr>
          <w:rFonts w:ascii="Arial" w:hAnsi="Arial" w:cs="Arial"/>
          <w:snapToGrid w:val="0"/>
          <w:kern w:val="0"/>
          <w:lang w:eastAsia="en-US" w:bidi="ar-SA"/>
        </w:rPr>
        <w:t xml:space="preserve"> r. do Rady Miejskiej w Kłodzku wpłynęła skarga </w:t>
      </w:r>
      <w:r w:rsidR="003116F2" w:rsidRPr="007431F2">
        <w:rPr>
          <w:rFonts w:ascii="Arial" w:hAnsi="Arial" w:cs="Arial"/>
          <w:snapToGrid w:val="0"/>
          <w:kern w:val="0"/>
          <w:lang w:eastAsia="en-US" w:bidi="ar-SA"/>
        </w:rPr>
        <w:t>radnego Pana Stanisława Bartczaka złożona na Burmistrza Miasta Kłodzko</w:t>
      </w:r>
      <w:r w:rsidRPr="007431F2">
        <w:rPr>
          <w:rFonts w:ascii="Arial" w:hAnsi="Arial" w:cs="Arial"/>
          <w:snapToGrid w:val="0"/>
          <w:kern w:val="0"/>
          <w:lang w:eastAsia="en-US" w:bidi="ar-SA"/>
        </w:rPr>
        <w:t xml:space="preserve">. Zgodnie z art. 237 </w:t>
      </w:r>
      <w:r w:rsidRPr="007431F2">
        <w:rPr>
          <w:rFonts w:ascii="Arial" w:hAnsi="Arial" w:cs="Arial"/>
        </w:rPr>
        <w:t xml:space="preserve">§ 1 k.p.a. organ właściwy do załatwienia skargi powinien załatwić skargę bez zbędnej zwłoki, nie później jednak niż w ciągu miesiąca. W razie nie załatwienia </w:t>
      </w:r>
      <w:r w:rsidRPr="007431F2">
        <w:rPr>
          <w:rFonts w:ascii="Arial" w:hAnsi="Arial" w:cs="Arial"/>
        </w:rPr>
        <w:lastRenderedPageBreak/>
        <w:t>skargi w terminie określonym w tym przepisie stosuje się przepisy art. 36-38 k.p.a. W myśl art. 36 § 1 k.p.a. o każdym przypadku nie załatwienia sprawy w określonym terminie organ administracji publicznej jest obowiązany zawiadomić strony, podając przyczyny zwłoki i skazując nowy termin załatwienia sprawy.</w:t>
      </w:r>
      <w:r w:rsidR="007431F2">
        <w:rPr>
          <w:rFonts w:ascii="Arial" w:hAnsi="Arial" w:cs="Arial"/>
          <w:snapToGrid w:val="0"/>
          <w:kern w:val="0"/>
          <w:lang w:eastAsia="en-US" w:bidi="ar-SA"/>
        </w:rPr>
        <w:t xml:space="preserve"> </w:t>
      </w:r>
      <w:r w:rsidRPr="007431F2">
        <w:rPr>
          <w:rFonts w:ascii="Arial" w:hAnsi="Arial" w:cs="Arial"/>
        </w:rPr>
        <w:t xml:space="preserve">W tej sytuacji w związku z koniecznością przeprowadzenia dalszego postępowania wyjaśniającego, mającego na celu ustalenie stanu faktycznego i prawnego sprawy objętej  skargą, w tym przedstawienia opinii przez Komisję Skarg, Wniosków i Petycji (zgodnie z § 52 ust. 1 pkt 1 Statutu Gminy Miejskiej Kłodzko), zasadne jest podjęcie przez Radę uchwały </w:t>
      </w:r>
      <w:r w:rsidR="003116F2" w:rsidRPr="007431F2">
        <w:rPr>
          <w:rFonts w:ascii="Arial" w:hAnsi="Arial" w:cs="Arial"/>
        </w:rPr>
        <w:t xml:space="preserve">                        </w:t>
      </w:r>
      <w:r w:rsidRPr="007431F2">
        <w:rPr>
          <w:rFonts w:ascii="Arial" w:hAnsi="Arial" w:cs="Arial"/>
        </w:rPr>
        <w:t>w sprawie wyznaczenia nowego terminu rozpatrzenia przedmiotowej skargi.</w:t>
      </w:r>
    </w:p>
    <w:p w14:paraId="7050CC99" w14:textId="77777777" w:rsidR="00595190" w:rsidRPr="007431F2" w:rsidRDefault="00595190" w:rsidP="007431F2">
      <w:pPr>
        <w:spacing w:line="480" w:lineRule="auto"/>
        <w:ind w:left="5880"/>
        <w:rPr>
          <w:rFonts w:ascii="Arial" w:hAnsi="Arial" w:cs="Arial"/>
        </w:rPr>
      </w:pPr>
    </w:p>
    <w:p w14:paraId="66C5F733" w14:textId="77777777" w:rsidR="00595190" w:rsidRPr="007431F2" w:rsidRDefault="00595190" w:rsidP="007431F2">
      <w:pPr>
        <w:spacing w:line="480" w:lineRule="auto"/>
        <w:ind w:left="5880"/>
        <w:rPr>
          <w:rFonts w:ascii="Arial" w:hAnsi="Arial" w:cs="Arial"/>
        </w:rPr>
      </w:pPr>
    </w:p>
    <w:p w14:paraId="1EA9FD63" w14:textId="77777777" w:rsidR="00E52A56" w:rsidRDefault="00E52A56"/>
    <w:sectPr w:rsidR="00E5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58"/>
    <w:rsid w:val="003116F2"/>
    <w:rsid w:val="00595190"/>
    <w:rsid w:val="00696058"/>
    <w:rsid w:val="007431F2"/>
    <w:rsid w:val="00C342D5"/>
    <w:rsid w:val="00E5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59A4"/>
  <w15:chartTrackingRefBased/>
  <w15:docId w15:val="{CA080B5F-B4DF-4991-81A7-BE9A10C8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1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6</cp:revision>
  <cp:lastPrinted>2021-02-22T12:47:00Z</cp:lastPrinted>
  <dcterms:created xsi:type="dcterms:W3CDTF">2021-02-22T12:30:00Z</dcterms:created>
  <dcterms:modified xsi:type="dcterms:W3CDTF">2021-03-01T07:10:00Z</dcterms:modified>
</cp:coreProperties>
</file>