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7EA1B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  <w:r w:rsidRPr="00265921">
        <w:rPr>
          <w:rFonts w:ascii="Arial" w:hAnsi="Arial" w:cs="Arial"/>
        </w:rPr>
        <w:t>Kłodzko, dnia 3 listopada 2020 r., BR.II.0002.504.2020</w:t>
      </w:r>
    </w:p>
    <w:p w14:paraId="173CC063" w14:textId="77777777" w:rsidR="00265921" w:rsidRPr="00265921" w:rsidRDefault="00265921" w:rsidP="00265921">
      <w:pPr>
        <w:spacing w:line="480" w:lineRule="auto"/>
        <w:rPr>
          <w:rFonts w:ascii="Arial" w:hAnsi="Arial" w:cs="Arial"/>
          <w:bCs/>
        </w:rPr>
      </w:pPr>
      <w:r w:rsidRPr="00265921">
        <w:rPr>
          <w:rFonts w:ascii="Arial" w:hAnsi="Arial" w:cs="Arial"/>
          <w:bCs/>
        </w:rPr>
        <w:t xml:space="preserve">Informacja w sprawie dokonanej analizy oświadczeń majątkowych </w:t>
      </w:r>
    </w:p>
    <w:p w14:paraId="10AD60BF" w14:textId="77777777" w:rsidR="00265921" w:rsidRPr="00265921" w:rsidRDefault="00265921" w:rsidP="00265921">
      <w:pPr>
        <w:spacing w:line="480" w:lineRule="auto"/>
        <w:rPr>
          <w:rFonts w:ascii="Arial" w:hAnsi="Arial" w:cs="Arial"/>
          <w:bCs/>
        </w:rPr>
      </w:pPr>
      <w:r w:rsidRPr="00265921">
        <w:rPr>
          <w:rFonts w:ascii="Arial" w:hAnsi="Arial" w:cs="Arial"/>
          <w:bCs/>
        </w:rPr>
        <w:t>radnych Rady Miejskiej w Kłodzku</w:t>
      </w:r>
    </w:p>
    <w:p w14:paraId="66653D80" w14:textId="1636B385" w:rsidR="00265921" w:rsidRPr="00265921" w:rsidRDefault="00265921" w:rsidP="00265921">
      <w:pPr>
        <w:spacing w:line="480" w:lineRule="auto"/>
        <w:rPr>
          <w:rFonts w:ascii="Arial" w:hAnsi="Arial" w:cs="Arial"/>
        </w:rPr>
      </w:pPr>
      <w:r w:rsidRPr="00265921">
        <w:rPr>
          <w:rFonts w:ascii="Arial" w:hAnsi="Arial" w:cs="Arial"/>
        </w:rPr>
        <w:t>Zgodnie z obowiązkiem wynikającym z art. 24 h ust. 12 ustawy z dnia 8 marca 1990 r. o samorządzie gminnym (t.j. Dz. U. z 2020 r. poz. 713, ze zm.) składam informację z analizy oświadczeń majątkowych, złożonych przez radnych Rady Miejskiej w Kłodzku na dzień 31 grudnia 2019 roku:</w:t>
      </w:r>
    </w:p>
    <w:p w14:paraId="54F54797" w14:textId="77777777" w:rsidR="00265921" w:rsidRPr="00265921" w:rsidRDefault="00265921" w:rsidP="0026592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65921">
        <w:rPr>
          <w:rFonts w:ascii="Arial" w:hAnsi="Arial" w:cs="Arial"/>
        </w:rPr>
        <w:t>na podstawie wykazu osób zobowiązanych do złożenia oświadczeń majątkowych, nie stwierdzono radnych, którzy nie złożyli oświadczeń majątkowych,</w:t>
      </w:r>
    </w:p>
    <w:p w14:paraId="60C861DE" w14:textId="77777777" w:rsidR="00265921" w:rsidRPr="00265921" w:rsidRDefault="00265921" w:rsidP="0026592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65921">
        <w:rPr>
          <w:rFonts w:ascii="Arial" w:hAnsi="Arial" w:cs="Arial"/>
        </w:rPr>
        <w:t>wszystkie oświadczenia radnych zostały złożone w terminie określonym ustawą,</w:t>
      </w:r>
    </w:p>
    <w:p w14:paraId="025F5EB7" w14:textId="77777777" w:rsidR="00265921" w:rsidRPr="00265921" w:rsidRDefault="00265921" w:rsidP="0026592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65921">
        <w:rPr>
          <w:rFonts w:ascii="Arial" w:hAnsi="Arial" w:cs="Arial"/>
        </w:rPr>
        <w:t>w oświadczeniach nie stwierdzono błędów formalnych,</w:t>
      </w:r>
    </w:p>
    <w:p w14:paraId="1FC13686" w14:textId="77777777" w:rsidR="00265921" w:rsidRPr="00265921" w:rsidRDefault="00265921" w:rsidP="0026592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65921">
        <w:rPr>
          <w:rFonts w:ascii="Arial" w:hAnsi="Arial" w:cs="Arial"/>
        </w:rPr>
        <w:t>drobne nieprawidłowości, stwierdzone w analizowanych oświadczeniach majątkowych radnych, nie stanowią w ocenie Naczelnika Urzędu Skarbowego podstawy do podjęcia dalszych działań,</w:t>
      </w:r>
    </w:p>
    <w:p w14:paraId="52557452" w14:textId="77777777" w:rsidR="00265921" w:rsidRPr="00265921" w:rsidRDefault="00265921" w:rsidP="0026592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65921">
        <w:rPr>
          <w:rFonts w:ascii="Arial" w:hAnsi="Arial" w:cs="Arial"/>
        </w:rPr>
        <w:t>oświadczenia majątkowe zostały opublikowane w Biuletynie Informacji Publicznej Urzędu Miasta Kłodzka.</w:t>
      </w:r>
    </w:p>
    <w:p w14:paraId="335C3CC4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</w:p>
    <w:p w14:paraId="7493EFE9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  <w:r w:rsidRPr="00265921">
        <w:rPr>
          <w:rFonts w:ascii="Arial" w:hAnsi="Arial" w:cs="Arial"/>
        </w:rPr>
        <w:t>Podpisała Przewodnicząca Rady Miejskiej w Kłodzku Elżbieta Żytyńska</w:t>
      </w:r>
    </w:p>
    <w:p w14:paraId="6A67AD23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</w:p>
    <w:p w14:paraId="2669FC58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</w:p>
    <w:p w14:paraId="4B0293A2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</w:p>
    <w:p w14:paraId="3CE69B9F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</w:p>
    <w:p w14:paraId="75ED0092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</w:p>
    <w:p w14:paraId="203BCAC4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</w:p>
    <w:p w14:paraId="30DE8012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</w:p>
    <w:p w14:paraId="62E3F539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</w:p>
    <w:p w14:paraId="5E437EDF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</w:p>
    <w:p w14:paraId="5E6711D1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</w:p>
    <w:p w14:paraId="332372D7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</w:p>
    <w:p w14:paraId="71F97BDE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</w:p>
    <w:p w14:paraId="0B11E4B8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</w:p>
    <w:p w14:paraId="48801E11" w14:textId="77777777" w:rsidR="00265921" w:rsidRPr="00265921" w:rsidRDefault="00265921" w:rsidP="00265921">
      <w:pPr>
        <w:spacing w:line="480" w:lineRule="auto"/>
        <w:rPr>
          <w:rFonts w:ascii="Arial" w:hAnsi="Arial" w:cs="Arial"/>
        </w:rPr>
      </w:pPr>
    </w:p>
    <w:p w14:paraId="05BA5CC0" w14:textId="77777777" w:rsidR="0042060A" w:rsidRPr="00265921" w:rsidRDefault="0042060A" w:rsidP="00265921">
      <w:pPr>
        <w:spacing w:line="480" w:lineRule="auto"/>
        <w:rPr>
          <w:rFonts w:ascii="Arial" w:hAnsi="Arial" w:cs="Arial"/>
        </w:rPr>
      </w:pPr>
    </w:p>
    <w:sectPr w:rsidR="0042060A" w:rsidRPr="0026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06774"/>
    <w:multiLevelType w:val="hybridMultilevel"/>
    <w:tmpl w:val="84EA6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B0"/>
    <w:rsid w:val="00265921"/>
    <w:rsid w:val="0042060A"/>
    <w:rsid w:val="0084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645B"/>
  <w15:chartTrackingRefBased/>
  <w15:docId w15:val="{AE045AE4-F7D6-4FEE-80E6-986C3653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2020-12-09T08:31:00Z</dcterms:created>
  <dcterms:modified xsi:type="dcterms:W3CDTF">2020-12-09T08:31:00Z</dcterms:modified>
</cp:coreProperties>
</file>