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8F9B" w14:textId="7432FE70" w:rsidR="00D01AA0" w:rsidRPr="001B37A3" w:rsidRDefault="00D01AA0" w:rsidP="001B37A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B37A3">
        <w:rPr>
          <w:rFonts w:ascii="Arial" w:hAnsi="Arial" w:cs="Arial"/>
          <w:b/>
          <w:bCs/>
          <w:sz w:val="24"/>
          <w:szCs w:val="24"/>
        </w:rPr>
        <w:t>UCHWAŁA NR XXVI/226/2020</w:t>
      </w:r>
      <w:r w:rsidR="001B37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37A3">
        <w:rPr>
          <w:rFonts w:ascii="Arial" w:hAnsi="Arial" w:cs="Arial"/>
          <w:b/>
          <w:bCs/>
          <w:sz w:val="24"/>
          <w:szCs w:val="24"/>
        </w:rPr>
        <w:t>RADY MIEJSKIEJ W KŁODZKU</w:t>
      </w:r>
      <w:r w:rsidR="001B37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37A3">
        <w:rPr>
          <w:rFonts w:ascii="Arial" w:hAnsi="Arial" w:cs="Arial"/>
          <w:b/>
          <w:bCs/>
          <w:sz w:val="24"/>
          <w:szCs w:val="24"/>
        </w:rPr>
        <w:t>Z DNIA 26 listopada 2020 roku</w:t>
      </w:r>
      <w:r w:rsidR="001B37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37A3">
        <w:rPr>
          <w:rFonts w:ascii="Arial" w:hAnsi="Arial" w:cs="Arial"/>
          <w:b/>
          <w:bCs/>
          <w:sz w:val="24"/>
          <w:szCs w:val="24"/>
        </w:rPr>
        <w:t>w sprawie wyboru Przewodniczącego Komisji Skarg, Wniosków i Petycji Rady Miejskiej w Kłodzku.</w:t>
      </w:r>
    </w:p>
    <w:p w14:paraId="36FF13D0" w14:textId="4293C5EB" w:rsidR="00D01AA0" w:rsidRPr="001B37A3" w:rsidRDefault="00D01AA0" w:rsidP="001B37A3">
      <w:pPr>
        <w:spacing w:line="360" w:lineRule="auto"/>
        <w:rPr>
          <w:rFonts w:ascii="Arial" w:hAnsi="Arial" w:cs="Arial"/>
          <w:sz w:val="24"/>
          <w:szCs w:val="24"/>
        </w:rPr>
      </w:pPr>
      <w:r w:rsidRPr="001B37A3">
        <w:rPr>
          <w:rFonts w:ascii="Arial" w:hAnsi="Arial" w:cs="Arial"/>
          <w:sz w:val="24"/>
          <w:szCs w:val="24"/>
        </w:rPr>
        <w:t>Na podstawie art. 18b ust. 2  ustawy z dnia 8 marca 1990 r. o samorządzie gminnym               (Dz. U. z 2020 r.  poz. 713, ze zm.) i § 49 ust.1 Statutu Gminy Miejskiej Kłodzko, stanowiącego  załącznik nr 1 do Uchwały nr LX/469/2018 Rady Miejskiej w Kłodzku z dnia 30 października 2018 r. w sprawie Statutu Gminy Miejskiej Kłodzko (Dziennik Urzędowy Województwa Dolnośląskiego z 2 listopada 2018 r. poz. 5380) Rada Miejska w Kłodzku uchwala, co następuje:</w:t>
      </w:r>
    </w:p>
    <w:p w14:paraId="2C2E1F3C" w14:textId="6234E980" w:rsidR="00D01AA0" w:rsidRPr="001B37A3" w:rsidRDefault="001B37A3" w:rsidP="001B37A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="00D01AA0" w:rsidRPr="001B37A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D01AA0" w:rsidRPr="001B37A3">
        <w:rPr>
          <w:rFonts w:ascii="Arial" w:hAnsi="Arial" w:cs="Arial"/>
          <w:sz w:val="24"/>
          <w:szCs w:val="24"/>
        </w:rPr>
        <w:t xml:space="preserve">Na Przewodniczącego Komisji Skarg, Wniosków i Petycji wybiera się radnego Pana Adama </w:t>
      </w:r>
      <w:proofErr w:type="spellStart"/>
      <w:r w:rsidR="00D01AA0" w:rsidRPr="001B37A3">
        <w:rPr>
          <w:rFonts w:ascii="Arial" w:hAnsi="Arial" w:cs="Arial"/>
          <w:sz w:val="24"/>
          <w:szCs w:val="24"/>
        </w:rPr>
        <w:t>Kwas</w:t>
      </w:r>
      <w:r w:rsidRPr="001B37A3">
        <w:rPr>
          <w:rFonts w:ascii="Arial" w:hAnsi="Arial" w:cs="Arial"/>
          <w:sz w:val="24"/>
          <w:szCs w:val="24"/>
        </w:rPr>
        <w:t>a</w:t>
      </w:r>
      <w:proofErr w:type="spellEnd"/>
      <w:r w:rsidRPr="001B37A3">
        <w:rPr>
          <w:rFonts w:ascii="Arial" w:hAnsi="Arial" w:cs="Arial"/>
          <w:sz w:val="24"/>
          <w:szCs w:val="24"/>
        </w:rPr>
        <w:t>.</w:t>
      </w:r>
      <w:r w:rsidR="00D01AA0" w:rsidRPr="001B37A3">
        <w:rPr>
          <w:rFonts w:ascii="Arial" w:hAnsi="Arial" w:cs="Arial"/>
          <w:sz w:val="24"/>
          <w:szCs w:val="24"/>
        </w:rPr>
        <w:t xml:space="preserve"> </w:t>
      </w:r>
    </w:p>
    <w:p w14:paraId="0A5D5BD4" w14:textId="0A7FC1A7" w:rsidR="00D01AA0" w:rsidRPr="001B37A3" w:rsidRDefault="001B37A3" w:rsidP="001B37A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="00D01AA0" w:rsidRPr="001B37A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D01AA0" w:rsidRPr="001B37A3">
        <w:rPr>
          <w:rFonts w:ascii="Arial" w:hAnsi="Arial" w:cs="Arial"/>
          <w:sz w:val="24"/>
          <w:szCs w:val="24"/>
        </w:rPr>
        <w:t>Traci moc obowiązującą Uchwała nr I/13/2018 Rady Miejskiej w Kłodzku z dnia 27 listopada 2018 roku.</w:t>
      </w:r>
    </w:p>
    <w:p w14:paraId="069320F8" w14:textId="6434D51F" w:rsidR="00D01AA0" w:rsidRPr="001B37A3" w:rsidRDefault="001B37A3" w:rsidP="001B37A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="00D01AA0" w:rsidRPr="001B37A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D01AA0" w:rsidRPr="001B37A3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0E039B41" w14:textId="1970AC36" w:rsidR="00D01AA0" w:rsidRPr="001B37A3" w:rsidRDefault="001B37A3" w:rsidP="001B37A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Paragraf </w:t>
      </w:r>
      <w:r w:rsidR="00D01AA0" w:rsidRPr="001B37A3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D01AA0" w:rsidRPr="001B37A3">
        <w:rPr>
          <w:rFonts w:ascii="Arial" w:hAnsi="Arial" w:cs="Arial"/>
          <w:sz w:val="24"/>
          <w:szCs w:val="24"/>
        </w:rPr>
        <w:t>Uchwała wchodzi w życie z dniem podjęcia.</w:t>
      </w:r>
    </w:p>
    <w:p w14:paraId="56D02125" w14:textId="77777777" w:rsidR="001B37A3" w:rsidRDefault="00D01AA0" w:rsidP="001B37A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B37A3">
        <w:rPr>
          <w:rFonts w:ascii="Arial" w:hAnsi="Arial" w:cs="Arial"/>
          <w:b/>
          <w:bCs/>
          <w:sz w:val="24"/>
          <w:szCs w:val="24"/>
        </w:rPr>
        <w:t>UZASADNIENIE</w:t>
      </w:r>
    </w:p>
    <w:p w14:paraId="4399B8E0" w14:textId="0635BE3F" w:rsidR="00D01AA0" w:rsidRPr="001B37A3" w:rsidRDefault="00D01AA0" w:rsidP="001B37A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B37A3">
        <w:rPr>
          <w:rFonts w:ascii="Arial" w:hAnsi="Arial" w:cs="Arial"/>
          <w:sz w:val="24"/>
          <w:szCs w:val="24"/>
        </w:rPr>
        <w:t>W dniu 16 października 2020 r. radna Pani Teresa Ludwin przedłożyła na piśmie rezygnację z członkostwa w Komisji Skarg, Wniosków i Petycji. Pani Teresa Ludwin na podstawie Uchwały nr I/13/2018 z dnia 27 listopada 2018 r. pełniła funkcję Przewodniczącej ww. Komisji.</w:t>
      </w:r>
    </w:p>
    <w:p w14:paraId="7B5650B3" w14:textId="77777777" w:rsidR="00D01AA0" w:rsidRPr="001B37A3" w:rsidRDefault="00D01AA0" w:rsidP="001B37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37A3">
        <w:rPr>
          <w:rFonts w:ascii="Arial" w:hAnsi="Arial" w:cs="Arial"/>
          <w:sz w:val="24"/>
          <w:szCs w:val="24"/>
        </w:rPr>
        <w:t>W związku z powyższym zachodzi konieczność dokonania wyboru nowego Przewodniczącego Komisji Skarg, Wniosków i Petycji.</w:t>
      </w:r>
    </w:p>
    <w:p w14:paraId="3962CF60" w14:textId="77777777" w:rsidR="00D01AA0" w:rsidRPr="001B37A3" w:rsidRDefault="00D01AA0" w:rsidP="001B37A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B37A3">
        <w:rPr>
          <w:rFonts w:ascii="Arial" w:eastAsia="Times New Roman" w:hAnsi="Arial" w:cs="Arial"/>
          <w:sz w:val="24"/>
          <w:szCs w:val="24"/>
          <w:lang w:eastAsia="pl-PL"/>
        </w:rPr>
        <w:t>Statut Gminy Miejskiej w Kłodzku w art. 49 ust. 1 stanowi, iż Przewodniczącego Komisji Skarg, Wniosków i Petycji wybiera Rada spośród Radnych wchodzących w skład komisji, zwykłą większością głosów, w obecności co najmniej połowy ustawowego składu Rady.</w:t>
      </w:r>
    </w:p>
    <w:p w14:paraId="1EBA6287" w14:textId="77777777" w:rsidR="00D01AA0" w:rsidRPr="001B37A3" w:rsidRDefault="00D01AA0" w:rsidP="001B37A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B37A3">
        <w:rPr>
          <w:rFonts w:ascii="Arial" w:eastAsia="Times New Roman" w:hAnsi="Arial" w:cs="Arial"/>
          <w:sz w:val="24"/>
          <w:szCs w:val="24"/>
          <w:lang w:eastAsia="pl-PL"/>
        </w:rPr>
        <w:t>W związku z powyższym podjęcie niniejszej uchwały jest uzasadnione.</w:t>
      </w:r>
    </w:p>
    <w:p w14:paraId="6F62A7E9" w14:textId="77777777" w:rsidR="00D01AA0" w:rsidRPr="001B37A3" w:rsidRDefault="00D01AA0" w:rsidP="001B37A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42B402B3" w14:textId="77777777" w:rsidR="00EA1E5C" w:rsidRPr="001B37A3" w:rsidRDefault="00EA1E5C">
      <w:pPr>
        <w:rPr>
          <w:rFonts w:ascii="Arial" w:hAnsi="Arial" w:cs="Arial"/>
        </w:rPr>
      </w:pPr>
    </w:p>
    <w:sectPr w:rsidR="00EA1E5C" w:rsidRPr="001B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FA"/>
    <w:rsid w:val="001B37A3"/>
    <w:rsid w:val="00D01AA0"/>
    <w:rsid w:val="00D81CFA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FB64"/>
  <w15:chartTrackingRefBased/>
  <w15:docId w15:val="{68CDC863-BB63-4071-A130-9E8A6E4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3</cp:revision>
  <dcterms:created xsi:type="dcterms:W3CDTF">2020-12-01T07:27:00Z</dcterms:created>
  <dcterms:modified xsi:type="dcterms:W3CDTF">2020-12-01T07:30:00Z</dcterms:modified>
</cp:coreProperties>
</file>