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79A15" w14:textId="20B84409" w:rsidR="00257E49" w:rsidRPr="00257E49" w:rsidRDefault="00257E49" w:rsidP="00257E49">
      <w:pPr>
        <w:pStyle w:val="Standard"/>
        <w:spacing w:line="360" w:lineRule="auto"/>
        <w:rPr>
          <w:rFonts w:ascii="Arial" w:hAnsi="Arial"/>
        </w:rPr>
      </w:pPr>
      <w:r w:rsidRPr="00257E49">
        <w:rPr>
          <w:rFonts w:ascii="Arial" w:hAnsi="Arial"/>
        </w:rPr>
        <w:t>Uchwała nr XXVI/218/2020</w:t>
      </w:r>
      <w:r>
        <w:rPr>
          <w:rFonts w:ascii="Arial" w:hAnsi="Arial"/>
        </w:rPr>
        <w:t xml:space="preserve"> </w:t>
      </w:r>
      <w:r w:rsidRPr="00257E49">
        <w:rPr>
          <w:rFonts w:ascii="Arial" w:hAnsi="Arial"/>
        </w:rPr>
        <w:t>Rady Miejskiej w Kłodzku</w:t>
      </w:r>
      <w:r>
        <w:rPr>
          <w:rFonts w:ascii="Arial" w:hAnsi="Arial"/>
        </w:rPr>
        <w:t xml:space="preserve"> </w:t>
      </w:r>
      <w:r w:rsidRPr="00257E49">
        <w:rPr>
          <w:rFonts w:ascii="Arial" w:hAnsi="Arial"/>
        </w:rPr>
        <w:t>z dnia 26 listopada 2020 r.</w:t>
      </w:r>
      <w:r>
        <w:rPr>
          <w:rFonts w:ascii="Arial" w:hAnsi="Arial"/>
        </w:rPr>
        <w:t xml:space="preserve"> </w:t>
      </w:r>
      <w:r w:rsidRPr="00257E49">
        <w:rPr>
          <w:rFonts w:ascii="Arial" w:hAnsi="Arial"/>
        </w:rPr>
        <w:t>w sprawie zamiaru połączenia Filii dla Dzieci z Wypożyczalnią Biblioteki Głównej</w:t>
      </w:r>
      <w:r w:rsidRPr="00257E49">
        <w:rPr>
          <w:rFonts w:ascii="Arial" w:hAnsi="Arial"/>
        </w:rPr>
        <w:br/>
        <w:t>Powiatowej i Miejskiej Biblioteki Publicznej im. Marii Dąbrowskiej w Kłodzku</w:t>
      </w:r>
      <w:r w:rsidR="005B464F">
        <w:rPr>
          <w:rFonts w:ascii="Arial" w:hAnsi="Arial"/>
        </w:rPr>
        <w:t>.</w:t>
      </w:r>
    </w:p>
    <w:p w14:paraId="71BA9433" w14:textId="77777777" w:rsidR="00257E49" w:rsidRPr="00257E49" w:rsidRDefault="00257E49" w:rsidP="00257E49">
      <w:pPr>
        <w:pStyle w:val="Standard"/>
        <w:spacing w:line="360" w:lineRule="auto"/>
        <w:rPr>
          <w:rFonts w:ascii="Arial" w:hAnsi="Arial"/>
        </w:rPr>
      </w:pPr>
      <w:r w:rsidRPr="00257E49">
        <w:rPr>
          <w:rFonts w:ascii="Arial" w:hAnsi="Arial"/>
        </w:rPr>
        <w:t>Na podstawie art. 7 ust. 1 pkt 9 oraz art. 18 ust. 2 pkt 9 lit. h ustawy z dnia 8 marca 1990 r. o samorządzie gminnym (t.j. Dz.U. 2020 poz. 713 z późn. zm.) oraz art. 8 ust. 2 pkt 2 oraz art. 13 ust. 1, 2, 4 ustawy z dnia 27 czerwca 1997 r. o bibliotekach (t.j. Dz. U. 2019, poz. 1479) Rada Miejska w Kłodzku uchwala, co następuje:</w:t>
      </w:r>
    </w:p>
    <w:p w14:paraId="1DD46D14" w14:textId="77777777" w:rsidR="00257E49" w:rsidRPr="00257E49" w:rsidRDefault="00257E49" w:rsidP="00257E49">
      <w:pPr>
        <w:pStyle w:val="Standard"/>
        <w:spacing w:line="360" w:lineRule="auto"/>
        <w:rPr>
          <w:rFonts w:ascii="Arial" w:hAnsi="Arial"/>
        </w:rPr>
      </w:pPr>
    </w:p>
    <w:p w14:paraId="7969582D" w14:textId="62CAB0ED" w:rsidR="00257E49" w:rsidRPr="00257E49" w:rsidRDefault="00257E49" w:rsidP="00257E49">
      <w:pPr>
        <w:pStyle w:val="Standard"/>
        <w:spacing w:line="360" w:lineRule="auto"/>
        <w:rPr>
          <w:rFonts w:ascii="Arial" w:hAnsi="Arial"/>
        </w:rPr>
      </w:pPr>
      <w:r>
        <w:rPr>
          <w:rFonts w:ascii="Arial" w:hAnsi="Arial"/>
        </w:rPr>
        <w:t>Paragraf</w:t>
      </w:r>
      <w:r w:rsidRPr="00257E49">
        <w:rPr>
          <w:rFonts w:ascii="Arial" w:hAnsi="Arial"/>
        </w:rPr>
        <w:t xml:space="preserve"> 1</w:t>
      </w:r>
    </w:p>
    <w:p w14:paraId="5968B43A" w14:textId="77777777" w:rsidR="00257E49" w:rsidRPr="00257E49" w:rsidRDefault="00257E49" w:rsidP="00257E49">
      <w:pPr>
        <w:pStyle w:val="Standard"/>
        <w:spacing w:line="360" w:lineRule="auto"/>
        <w:rPr>
          <w:rFonts w:ascii="Arial" w:hAnsi="Arial"/>
        </w:rPr>
      </w:pPr>
      <w:r w:rsidRPr="00257E49">
        <w:rPr>
          <w:rFonts w:ascii="Arial" w:hAnsi="Arial"/>
        </w:rPr>
        <w:t>1. Z dniem 1 czerwca 2021 roku zamierza się połączyć:</w:t>
      </w:r>
    </w:p>
    <w:p w14:paraId="717E27F8" w14:textId="14F269F6" w:rsidR="00257E49" w:rsidRPr="00257E49" w:rsidRDefault="00257E49" w:rsidP="00257E49">
      <w:pPr>
        <w:pStyle w:val="Standard"/>
        <w:spacing w:line="360" w:lineRule="auto"/>
        <w:rPr>
          <w:rFonts w:ascii="Arial" w:hAnsi="Arial"/>
        </w:rPr>
      </w:pPr>
      <w:r w:rsidRPr="00257E49">
        <w:rPr>
          <w:rFonts w:ascii="Arial" w:hAnsi="Arial"/>
        </w:rPr>
        <w:t>1) Filię dla Dzieci przy ul. Okrzei 20 w Kłodzku z Wypożyczalnią w Bibliotece Głównej przy ul. B. Chrobrego 1.</w:t>
      </w:r>
    </w:p>
    <w:p w14:paraId="42E9FE73" w14:textId="3B0E85CB" w:rsidR="00257E49" w:rsidRPr="00257E49" w:rsidRDefault="00257E49" w:rsidP="00257E49">
      <w:pPr>
        <w:pStyle w:val="Standard"/>
        <w:spacing w:line="360" w:lineRule="auto"/>
        <w:rPr>
          <w:rFonts w:ascii="Arial" w:hAnsi="Arial"/>
        </w:rPr>
      </w:pPr>
      <w:r w:rsidRPr="00257E49">
        <w:rPr>
          <w:rFonts w:ascii="Arial" w:hAnsi="Arial"/>
        </w:rPr>
        <w:t>2. Zamierza się dokonać zmiany statutu Powiatowej i Miejskiej Biblioteki Publicznej im. Marii Dąbrowskiej w Kłodzku w części dotyczącej lokalizacji Filii.</w:t>
      </w:r>
    </w:p>
    <w:p w14:paraId="25D34750" w14:textId="0D1007F9" w:rsidR="00257E49" w:rsidRPr="00257E49" w:rsidRDefault="00257E49" w:rsidP="00257E49">
      <w:pPr>
        <w:pStyle w:val="Standard"/>
        <w:spacing w:line="360" w:lineRule="auto"/>
        <w:rPr>
          <w:rFonts w:ascii="Arial" w:hAnsi="Arial"/>
        </w:rPr>
      </w:pPr>
      <w:r>
        <w:rPr>
          <w:rFonts w:ascii="Arial" w:hAnsi="Arial"/>
        </w:rPr>
        <w:t>Paragraf</w:t>
      </w:r>
      <w:r w:rsidRPr="00257E49">
        <w:rPr>
          <w:rFonts w:ascii="Arial" w:hAnsi="Arial"/>
        </w:rPr>
        <w:t xml:space="preserve"> 2</w:t>
      </w:r>
    </w:p>
    <w:p w14:paraId="3563911E" w14:textId="77777777" w:rsidR="00257E49" w:rsidRPr="00257E49" w:rsidRDefault="00257E49" w:rsidP="00257E49">
      <w:pPr>
        <w:pStyle w:val="Standard"/>
        <w:spacing w:line="360" w:lineRule="auto"/>
        <w:rPr>
          <w:rFonts w:ascii="Arial" w:hAnsi="Arial"/>
        </w:rPr>
      </w:pPr>
      <w:r w:rsidRPr="00257E49">
        <w:rPr>
          <w:rFonts w:ascii="Arial" w:hAnsi="Arial"/>
        </w:rPr>
        <w:t>Powodem połączenia, o którym mowa  w § 1 ust. 1 jest racjonalizacja kosztów funkcjonowania Powiatowej i Miejskiej Biblioteki Publicznej im. Marii Dąbrowskiej w Kłodzku.</w:t>
      </w:r>
    </w:p>
    <w:p w14:paraId="20528EBD" w14:textId="20DD9561" w:rsidR="00257E49" w:rsidRPr="00257E49" w:rsidRDefault="00257E49" w:rsidP="00257E49">
      <w:pPr>
        <w:pStyle w:val="Standard"/>
        <w:spacing w:line="360" w:lineRule="auto"/>
        <w:rPr>
          <w:rFonts w:ascii="Arial" w:hAnsi="Arial"/>
        </w:rPr>
      </w:pPr>
      <w:r>
        <w:rPr>
          <w:rFonts w:ascii="Arial" w:hAnsi="Arial"/>
        </w:rPr>
        <w:t>Paragraf</w:t>
      </w:r>
      <w:r w:rsidRPr="00257E49">
        <w:rPr>
          <w:rFonts w:ascii="Arial" w:hAnsi="Arial"/>
        </w:rPr>
        <w:t xml:space="preserve"> 3</w:t>
      </w:r>
    </w:p>
    <w:p w14:paraId="1A3AAFB2" w14:textId="77777777" w:rsidR="00257E49" w:rsidRPr="00257E49" w:rsidRDefault="00257E49" w:rsidP="00257E49">
      <w:pPr>
        <w:pStyle w:val="Standard"/>
        <w:spacing w:line="360" w:lineRule="auto"/>
        <w:rPr>
          <w:rFonts w:ascii="Arial" w:hAnsi="Arial"/>
        </w:rPr>
      </w:pPr>
      <w:r w:rsidRPr="00257E49">
        <w:rPr>
          <w:rFonts w:ascii="Arial" w:hAnsi="Arial"/>
        </w:rPr>
        <w:t>Zobowiązuje się Burmistrza Miasta Kłodzko do zasięgnięcia opinii Dolnośląskiej Biblioteki Publicznej im. Tadeusza Mikulskiego we Wrocławiu sprawującej nadzór merytoryczny nad działalnością Powiatowej i Miejskiej Biblioteki Publicznej w Kłodzku, w sprawach o których mowa w § 1 ust. 1.</w:t>
      </w:r>
    </w:p>
    <w:p w14:paraId="4E05F0D1" w14:textId="1CFD7372" w:rsidR="00257E49" w:rsidRPr="00257E49" w:rsidRDefault="00257E49" w:rsidP="00257E49">
      <w:pPr>
        <w:pStyle w:val="Standard"/>
        <w:spacing w:line="360" w:lineRule="auto"/>
        <w:rPr>
          <w:rFonts w:ascii="Arial" w:hAnsi="Arial"/>
        </w:rPr>
      </w:pPr>
      <w:r>
        <w:rPr>
          <w:rFonts w:ascii="Arial" w:hAnsi="Arial"/>
        </w:rPr>
        <w:t xml:space="preserve">Paragraf </w:t>
      </w:r>
      <w:r w:rsidRPr="00257E49">
        <w:rPr>
          <w:rFonts w:ascii="Arial" w:hAnsi="Arial"/>
        </w:rPr>
        <w:t>4</w:t>
      </w:r>
    </w:p>
    <w:p w14:paraId="54F46534" w14:textId="77777777" w:rsidR="00257E49" w:rsidRPr="00257E49" w:rsidRDefault="00257E49" w:rsidP="00257E49">
      <w:pPr>
        <w:pStyle w:val="Standard"/>
        <w:spacing w:line="360" w:lineRule="auto"/>
        <w:rPr>
          <w:rFonts w:ascii="Arial" w:hAnsi="Arial"/>
        </w:rPr>
      </w:pPr>
      <w:r w:rsidRPr="00257E49">
        <w:rPr>
          <w:rFonts w:ascii="Arial" w:hAnsi="Arial"/>
        </w:rPr>
        <w:t>Treść uchwały wraz z uzasadnieniem podaje się do publicznej wiadomości poprzez ogłoszenie w Biuletynie Informacji Publicznej Gminy Miejskiej Kłodzko, na stronie internetowej Urzędu Miejskiego w Kłodzku, na tablicy ogłoszeń Urzędu Miejskiego w Kłodzku oraz na stronie internetowej i tablicy ogłoszeń Powiatowej i Miejskiej Biblioteki Publicznej w Kłodzku.</w:t>
      </w:r>
    </w:p>
    <w:p w14:paraId="03546BFE" w14:textId="631D828A" w:rsidR="00257E49" w:rsidRPr="00257E49" w:rsidRDefault="00257E49" w:rsidP="00257E49">
      <w:pPr>
        <w:pStyle w:val="Standard"/>
        <w:spacing w:line="360" w:lineRule="auto"/>
        <w:rPr>
          <w:rFonts w:ascii="Arial" w:hAnsi="Arial"/>
        </w:rPr>
      </w:pPr>
      <w:r>
        <w:rPr>
          <w:rFonts w:ascii="Arial" w:hAnsi="Arial"/>
        </w:rPr>
        <w:t xml:space="preserve">Paragraf </w:t>
      </w:r>
      <w:r w:rsidRPr="00257E49">
        <w:rPr>
          <w:rFonts w:ascii="Arial" w:hAnsi="Arial"/>
        </w:rPr>
        <w:t>5</w:t>
      </w:r>
    </w:p>
    <w:p w14:paraId="58BF9FFA" w14:textId="77777777" w:rsidR="00257E49" w:rsidRPr="00257E49" w:rsidRDefault="00257E49" w:rsidP="00257E49">
      <w:pPr>
        <w:pStyle w:val="Standard"/>
        <w:spacing w:line="360" w:lineRule="auto"/>
        <w:rPr>
          <w:rFonts w:ascii="Arial" w:hAnsi="Arial"/>
        </w:rPr>
      </w:pPr>
      <w:r w:rsidRPr="00257E49">
        <w:rPr>
          <w:rFonts w:ascii="Arial" w:hAnsi="Arial"/>
        </w:rPr>
        <w:t>Wykonanie uchwały powierza się Burmistrzowi Miasta Kłodzko.</w:t>
      </w:r>
    </w:p>
    <w:p w14:paraId="3C85DEAC" w14:textId="23999B4F" w:rsidR="00257E49" w:rsidRPr="00257E49" w:rsidRDefault="00257E49" w:rsidP="00257E49">
      <w:pPr>
        <w:pStyle w:val="Standard"/>
        <w:spacing w:line="360" w:lineRule="auto"/>
        <w:rPr>
          <w:rFonts w:ascii="Arial" w:hAnsi="Arial"/>
        </w:rPr>
      </w:pPr>
      <w:r>
        <w:rPr>
          <w:rFonts w:ascii="Arial" w:hAnsi="Arial"/>
        </w:rPr>
        <w:t xml:space="preserve">Paragraf </w:t>
      </w:r>
      <w:r w:rsidRPr="00257E49">
        <w:rPr>
          <w:rFonts w:ascii="Arial" w:hAnsi="Arial"/>
        </w:rPr>
        <w:t>6</w:t>
      </w:r>
    </w:p>
    <w:p w14:paraId="76BC4A24" w14:textId="77777777" w:rsidR="00257E49" w:rsidRPr="00257E49" w:rsidRDefault="00257E49" w:rsidP="00257E49">
      <w:pPr>
        <w:pStyle w:val="Standard"/>
        <w:spacing w:line="360" w:lineRule="auto"/>
        <w:rPr>
          <w:rFonts w:ascii="Arial" w:hAnsi="Arial"/>
        </w:rPr>
      </w:pPr>
      <w:r w:rsidRPr="00257E49">
        <w:rPr>
          <w:rFonts w:ascii="Arial" w:hAnsi="Arial"/>
        </w:rPr>
        <w:t>1. Uchwała wchodzi w życie z dniem podjęcia.</w:t>
      </w:r>
    </w:p>
    <w:p w14:paraId="36081403" w14:textId="69653801" w:rsidR="00257E49" w:rsidRDefault="00257E49" w:rsidP="00257E49">
      <w:pPr>
        <w:pStyle w:val="Standard"/>
        <w:spacing w:line="360" w:lineRule="auto"/>
        <w:rPr>
          <w:rFonts w:ascii="Arial" w:hAnsi="Arial"/>
        </w:rPr>
      </w:pPr>
      <w:r w:rsidRPr="00257E49">
        <w:rPr>
          <w:rFonts w:ascii="Arial" w:hAnsi="Arial"/>
        </w:rPr>
        <w:t>2. Uchwała podlega ogłoszeniu w Dzienniku Urzędowym Województwa Dolnośląskiego.</w:t>
      </w:r>
    </w:p>
    <w:p w14:paraId="6B226430" w14:textId="77777777" w:rsidR="00257E49" w:rsidRPr="00257E49" w:rsidRDefault="00257E49" w:rsidP="00257E49">
      <w:pPr>
        <w:pStyle w:val="Standard"/>
        <w:spacing w:line="360" w:lineRule="auto"/>
        <w:rPr>
          <w:rFonts w:ascii="Arial" w:hAnsi="Arial"/>
        </w:rPr>
      </w:pPr>
    </w:p>
    <w:p w14:paraId="6EF49439" w14:textId="216A7FDF" w:rsidR="00257E49" w:rsidRPr="00257E49" w:rsidRDefault="00257E49" w:rsidP="00257E49">
      <w:pPr>
        <w:pStyle w:val="Standard"/>
        <w:spacing w:line="360" w:lineRule="auto"/>
        <w:rPr>
          <w:rFonts w:ascii="Arial" w:hAnsi="Arial"/>
        </w:rPr>
      </w:pPr>
      <w:r w:rsidRPr="00257E49">
        <w:rPr>
          <w:rFonts w:ascii="Arial" w:hAnsi="Arial"/>
        </w:rPr>
        <w:lastRenderedPageBreak/>
        <w:t>Uzasadnienie</w:t>
      </w:r>
      <w:r>
        <w:rPr>
          <w:rFonts w:ascii="Arial" w:hAnsi="Arial"/>
        </w:rPr>
        <w:t>.</w:t>
      </w:r>
    </w:p>
    <w:p w14:paraId="3E864115" w14:textId="77777777" w:rsidR="00257E49" w:rsidRPr="00257E49" w:rsidRDefault="00257E49" w:rsidP="00257E49">
      <w:pPr>
        <w:pStyle w:val="Standard"/>
        <w:spacing w:line="360" w:lineRule="auto"/>
        <w:rPr>
          <w:rFonts w:ascii="Arial" w:hAnsi="Arial"/>
        </w:rPr>
      </w:pPr>
      <w:r w:rsidRPr="00257E49">
        <w:rPr>
          <w:rFonts w:ascii="Arial" w:hAnsi="Arial"/>
        </w:rPr>
        <w:t>Przesłanką do połączenia Filii dla Dzieci Powiatowej i Miejskiej Biblioteki Publicznej im. Marii Dąbrowskiej w Kłodzku mieszczącej się przy ul. Okrzei 20 z Wypożyczalnią w Bibliotece Głównej przy pl. B. Chrobrego 1 jest z jednej strony racjonalizacja kosztów funkcjonowania biblioteki, z drugiej zaś poprawa stanu czytelnictwa wśród dzieci i młodzieży. Stworzenie Działu Dziecięcego w Wypożyczalni w Bibliotece Głównej, z której korzystają członkowie rodzin młodych czytelników, wpłynie na wspólne odwiedzanie biblioteki i wzajemne zachęcanie do czytania.</w:t>
      </w:r>
    </w:p>
    <w:p w14:paraId="3F7B88E9" w14:textId="77777777" w:rsidR="00257E49" w:rsidRPr="00257E49" w:rsidRDefault="00257E49" w:rsidP="00257E49">
      <w:pPr>
        <w:pStyle w:val="Textbody"/>
        <w:spacing w:after="0" w:line="360" w:lineRule="auto"/>
        <w:ind w:left="15"/>
        <w:rPr>
          <w:rFonts w:ascii="Arial" w:hAnsi="Arial"/>
        </w:rPr>
      </w:pPr>
      <w:r w:rsidRPr="00257E49">
        <w:rPr>
          <w:rFonts w:ascii="Arial" w:hAnsi="Arial"/>
        </w:rPr>
        <w:t>Wynajmowane od Gminy Miejskiej pomieszczenia Filii mieszczą się na parterze kamienicy przy ul. Okrzei 20 w znacznej odległości od centrum miasta, co niegdyś stanowiło zaletę ze względów bezpieczeństwa najmłodszych, dziś jednak peryferyjne położenie ogranicza dostępność. W budynku, w którym zlokalizowana jest filia tylko ona jest obiektem publicznym, gdyż wszystkie pozostałe lokale stanowią własność prywatną. Wejście do kamienicy jest zabezpieczone domofonem, co stanowi dodatkową barierę dla samodzielnego odwiedzania tego miejsca przez młodych Czytelników. Nie ma także możliwości przystosowania dostępu do pomieszczeń Filii dla osób niepełnosprawnych. Ponadto od kilku lat zauważalna jest tendencja, że dzieci rzadko odwiedzają bibliotekę samodzielnie.</w:t>
      </w:r>
    </w:p>
    <w:p w14:paraId="01403B06" w14:textId="77777777" w:rsidR="00257E49" w:rsidRPr="00257E49" w:rsidRDefault="00257E49" w:rsidP="00257E49">
      <w:pPr>
        <w:pStyle w:val="Textbody"/>
        <w:spacing w:after="0" w:line="360" w:lineRule="auto"/>
        <w:ind w:left="15"/>
        <w:rPr>
          <w:rFonts w:ascii="Arial" w:hAnsi="Arial"/>
        </w:rPr>
      </w:pPr>
      <w:r w:rsidRPr="00257E49">
        <w:rPr>
          <w:rFonts w:ascii="Arial" w:hAnsi="Arial"/>
        </w:rPr>
        <w:t>W filii zatrudniony na etacie był jeden pracownik, który od 24 grudnia 2020 roku przechodzi na emeryturę. Pozostałe koszty ponoszone na utrzymanie filii wynoszą w skali roku ok. 25 tys. zł i z roku na rok rosną. Zaoszczędzone środki mogą zostać przeznaczone na zakup nowości wydawniczych oraz poprawę infrastruktury biblioteki i zakup sprzętu.</w:t>
      </w:r>
    </w:p>
    <w:p w14:paraId="182509A2" w14:textId="77777777" w:rsidR="00257E49" w:rsidRPr="00257E49" w:rsidRDefault="00257E49" w:rsidP="00257E49">
      <w:pPr>
        <w:pStyle w:val="Textbody"/>
        <w:spacing w:after="0" w:line="360" w:lineRule="auto"/>
        <w:ind w:left="15"/>
        <w:rPr>
          <w:rFonts w:ascii="Arial" w:hAnsi="Arial"/>
        </w:rPr>
      </w:pPr>
      <w:r w:rsidRPr="00257E49">
        <w:rPr>
          <w:rFonts w:ascii="Arial" w:hAnsi="Arial"/>
        </w:rPr>
        <w:t>Stworzenie Działu Dziecięcego w Wypożyczalni w Bibliotece Głównej wpłynie także na lepsze wykorzystanie zbiorów literatury dziecięcej naszej biblioteki oraz zwiększenie dostępności zbiorów przeznaczonych dla młodego Czytelnika poprzez dłuższe godziny pracy Biblioteki Głównej (wg regulaminu pracy Wypożyczalni: poniedziałki, wtorki, środy i piątki w godz. 10.00-18.00, czwartki godz. 10.00-15.00, sobota godz. 10.00-14.00). Zajęcia edukacyjne i warsztatowe dla dzieci i młodzieży będą się odbywały w zwiększonym zakresie w Czytelni w Bibliotece Głównej.</w:t>
      </w:r>
    </w:p>
    <w:p w14:paraId="5FEF4505" w14:textId="77777777" w:rsidR="00257E49" w:rsidRPr="00257E49" w:rsidRDefault="00257E49" w:rsidP="00257E49">
      <w:pPr>
        <w:pStyle w:val="Textbody"/>
        <w:spacing w:after="0" w:line="360" w:lineRule="auto"/>
        <w:ind w:left="15"/>
        <w:rPr>
          <w:rFonts w:ascii="Arial" w:hAnsi="Arial"/>
        </w:rPr>
      </w:pPr>
      <w:r w:rsidRPr="00257E49">
        <w:rPr>
          <w:rFonts w:ascii="Arial" w:hAnsi="Arial"/>
        </w:rPr>
        <w:t>Zbiory literatury dziecięcej znajdujące się obecnie w Filii dla Dzieci zostaną utrzymane w całości, gdyż nowo utworzony Dział Dziecięcy będzie miał w Wypożyczalni w Bibliotece Głównej wyodrębniony księgozbiór.</w:t>
      </w:r>
    </w:p>
    <w:p w14:paraId="7937CCDB" w14:textId="77777777" w:rsidR="00257E49" w:rsidRPr="00257E49" w:rsidRDefault="00257E49" w:rsidP="00257E49">
      <w:pPr>
        <w:pStyle w:val="Textbody"/>
        <w:spacing w:after="0" w:line="360" w:lineRule="auto"/>
        <w:ind w:left="15"/>
        <w:rPr>
          <w:rFonts w:ascii="Arial" w:hAnsi="Arial"/>
        </w:rPr>
      </w:pPr>
    </w:p>
    <w:p w14:paraId="6CBAF5A0" w14:textId="77777777" w:rsidR="00257E49" w:rsidRPr="00257E49" w:rsidRDefault="00257E49" w:rsidP="00257E49">
      <w:pPr>
        <w:pStyle w:val="Textbody"/>
        <w:spacing w:after="0" w:line="360" w:lineRule="auto"/>
        <w:ind w:left="15"/>
        <w:rPr>
          <w:rFonts w:ascii="Arial" w:hAnsi="Arial"/>
        </w:rPr>
      </w:pPr>
      <w:r w:rsidRPr="00257E49">
        <w:rPr>
          <w:rFonts w:ascii="Arial" w:hAnsi="Arial"/>
        </w:rPr>
        <w:tab/>
      </w:r>
    </w:p>
    <w:p w14:paraId="1051A512" w14:textId="6A6EABF8" w:rsidR="00EA1E5C" w:rsidRPr="00257E49" w:rsidRDefault="00EA1E5C" w:rsidP="00257E49">
      <w:pPr>
        <w:pStyle w:val="Standard"/>
        <w:spacing w:line="360" w:lineRule="auto"/>
        <w:rPr>
          <w:rFonts w:ascii="Arial" w:hAnsi="Arial"/>
        </w:rPr>
      </w:pPr>
    </w:p>
    <w:sectPr w:rsidR="00EA1E5C" w:rsidRPr="00257E49">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2F"/>
    <w:rsid w:val="00257E49"/>
    <w:rsid w:val="00366C2F"/>
    <w:rsid w:val="005B464F"/>
    <w:rsid w:val="00EA1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1EA8"/>
  <w15:chartTrackingRefBased/>
  <w15:docId w15:val="{48FC09D6-E224-4354-9062-90D61F7F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57E4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257E49"/>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3765</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3</cp:revision>
  <dcterms:created xsi:type="dcterms:W3CDTF">2020-12-01T07:05:00Z</dcterms:created>
  <dcterms:modified xsi:type="dcterms:W3CDTF">2020-12-08T12:47:00Z</dcterms:modified>
</cp:coreProperties>
</file>