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08D62" w14:textId="4EF46645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b/>
          <w:sz w:val="24"/>
          <w:szCs w:val="24"/>
        </w:rPr>
        <w:t>UCHWAŁA NR XXVI/208/2020 RADY MIEJSKIEJ W KŁODZKU z dnia 26 listopada 2020 roku</w:t>
      </w:r>
    </w:p>
    <w:p w14:paraId="5AB909FB" w14:textId="735996A0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b/>
          <w:sz w:val="24"/>
          <w:szCs w:val="24"/>
        </w:rPr>
        <w:t>w sprawie zmiany Wieloletniej Prognozy Finansowej Gminy Miejskiej Kłodzko na lata 2020-2029</w:t>
      </w:r>
    </w:p>
    <w:p w14:paraId="07C0D581" w14:textId="77777777" w:rsidR="00004657" w:rsidRPr="00004657" w:rsidRDefault="00004657" w:rsidP="0000465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Na podstawie art. 18 ust. 2 pkt 15 ustawy z dnia 8 marca 1990 roku o samorządzie gminnym (</w:t>
      </w:r>
      <w:proofErr w:type="spellStart"/>
      <w:r w:rsidRPr="00004657">
        <w:rPr>
          <w:rFonts w:ascii="Arial" w:hAnsi="Arial" w:cs="Arial"/>
          <w:sz w:val="24"/>
          <w:szCs w:val="24"/>
        </w:rPr>
        <w:t>t.j</w:t>
      </w:r>
      <w:proofErr w:type="spellEnd"/>
      <w:r w:rsidRPr="00004657">
        <w:rPr>
          <w:rFonts w:ascii="Arial" w:hAnsi="Arial" w:cs="Arial"/>
          <w:sz w:val="24"/>
          <w:szCs w:val="24"/>
        </w:rPr>
        <w:t xml:space="preserve">. Dz. U. z 2020 r. poz. 713 ) oraz art. 230 ust. 2 i 6, art. 231 ust. 1 ustawy z dnia 27 sierpnia 2009 roku o finansach publicznych (t. j. Dz. U. z 2019 r., poz. 869 z </w:t>
      </w:r>
      <w:proofErr w:type="spellStart"/>
      <w:r w:rsidRPr="00004657">
        <w:rPr>
          <w:rFonts w:ascii="Arial" w:hAnsi="Arial" w:cs="Arial"/>
          <w:sz w:val="24"/>
          <w:szCs w:val="24"/>
        </w:rPr>
        <w:t>późn</w:t>
      </w:r>
      <w:proofErr w:type="spellEnd"/>
      <w:r w:rsidRPr="00004657">
        <w:rPr>
          <w:rFonts w:ascii="Arial" w:hAnsi="Arial" w:cs="Arial"/>
          <w:sz w:val="24"/>
          <w:szCs w:val="24"/>
        </w:rPr>
        <w:t xml:space="preserve">. zm.) </w:t>
      </w:r>
      <w:r w:rsidRPr="00004657">
        <w:rPr>
          <w:rFonts w:ascii="Arial" w:hAnsi="Arial" w:cs="Arial"/>
          <w:b/>
          <w:sz w:val="24"/>
          <w:szCs w:val="24"/>
        </w:rPr>
        <w:t>Rada Miejska w Kłodzku uchwala, co następuje:</w:t>
      </w:r>
    </w:p>
    <w:p w14:paraId="0BCB57E2" w14:textId="77777777" w:rsidR="00004657" w:rsidRPr="00004657" w:rsidRDefault="00004657" w:rsidP="00004657">
      <w:pPr>
        <w:spacing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Paragraf 1</w:t>
      </w:r>
    </w:p>
    <w:p w14:paraId="12F73E6A" w14:textId="77777777" w:rsidR="00004657" w:rsidRPr="00004657" w:rsidRDefault="00004657" w:rsidP="0000465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1 do Uchwały Nr XV/111/2019 Rady Miejskiej w Kłodzku z dnia</w:t>
      </w:r>
      <w:r w:rsidRPr="00004657">
        <w:rPr>
          <w:rFonts w:ascii="Arial" w:hAnsi="Arial" w:cs="Arial"/>
          <w:sz w:val="24"/>
          <w:szCs w:val="24"/>
        </w:rPr>
        <w:br/>
        <w:t xml:space="preserve"> 19 grudnia 2019 roku w sprawie Wieloletniej Prognozy Finansowej Gminy Miejskiej Kłodzko na lata 2020-2029 otrzymuje brzmienie zgodnie z załącznikiem nr 1 do niniejszej uchwały.</w:t>
      </w:r>
    </w:p>
    <w:p w14:paraId="32221CA9" w14:textId="77777777" w:rsidR="00004657" w:rsidRPr="00004657" w:rsidRDefault="00004657" w:rsidP="0000465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2 do Uchwały Nr XV/111/2019 Rady Miejskiej w Kłodzku z dnia</w:t>
      </w:r>
      <w:r w:rsidRPr="00004657">
        <w:rPr>
          <w:rFonts w:ascii="Arial" w:hAnsi="Arial" w:cs="Arial"/>
          <w:sz w:val="24"/>
          <w:szCs w:val="24"/>
        </w:rPr>
        <w:br/>
        <w:t xml:space="preserve"> 19 grudnia 2019 roku w sprawie Wieloletniej Prognozy Finansowej Gminy Miejskiej Kłodzko na lata 2020-2029 otrzymuje brzmienie zgodnie z załącznikiem nr 2 do niniejszej uchwały.</w:t>
      </w:r>
    </w:p>
    <w:p w14:paraId="0EC34AC1" w14:textId="0A54D41A" w:rsidR="00004657" w:rsidRPr="00004657" w:rsidRDefault="00004657" w:rsidP="0000465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3 do Uchwały Nr XV/111/2019 Rady Miejskiej w Kłodzku z dnia</w:t>
      </w:r>
      <w:r w:rsidRPr="00004657">
        <w:rPr>
          <w:rFonts w:ascii="Arial" w:hAnsi="Arial" w:cs="Arial"/>
          <w:sz w:val="24"/>
          <w:szCs w:val="24"/>
        </w:rPr>
        <w:br/>
        <w:t xml:space="preserve"> 19 grudnia 2019 roku w sprawie Wieloletniej Prognozy Finansowej Gminy Miejskiej Kłodzko na lata 2020-2029 otrzymuje brzmienie zgodnie z załącznikiem nr 3 do niniejszej uchwały.</w:t>
      </w:r>
    </w:p>
    <w:p w14:paraId="75177958" w14:textId="77777777" w:rsidR="00004657" w:rsidRPr="00004657" w:rsidRDefault="00004657" w:rsidP="00004657">
      <w:pPr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Paragraf 2</w:t>
      </w:r>
    </w:p>
    <w:p w14:paraId="20971DC1" w14:textId="77777777" w:rsidR="00004657" w:rsidRPr="00004657" w:rsidRDefault="00004657" w:rsidP="00004657">
      <w:pPr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605D4775" w14:textId="77777777" w:rsidR="00004657" w:rsidRPr="00004657" w:rsidRDefault="00004657" w:rsidP="00004657">
      <w:pPr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Paragraf 3</w:t>
      </w:r>
    </w:p>
    <w:p w14:paraId="758B453E" w14:textId="77777777" w:rsidR="00004657" w:rsidRPr="00004657" w:rsidRDefault="00004657" w:rsidP="00004657">
      <w:pPr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Uchwała wchodzi w życie z dniem podjęcia.</w:t>
      </w:r>
    </w:p>
    <w:p w14:paraId="56FB122A" w14:textId="77777777" w:rsidR="00004657" w:rsidRPr="00004657" w:rsidRDefault="00004657" w:rsidP="00004657">
      <w:pPr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Podpisano Przewodnicząca Rady Miejskiej w Kłodzku Elżbieta Żytyńska</w:t>
      </w:r>
    </w:p>
    <w:p w14:paraId="7BF0BB0C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UZASADNIENIE</w:t>
      </w:r>
    </w:p>
    <w:p w14:paraId="5D44C84C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 Wieloletniej Prognozie Finansowej Gminy Miejskiej Kłodzko na lata 2020 – 2029 wprowadzono następujące zmiany:</w:t>
      </w:r>
    </w:p>
    <w:p w14:paraId="32C4FF13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b/>
          <w:sz w:val="24"/>
          <w:szCs w:val="24"/>
        </w:rPr>
        <w:t>Zmiana załącznika nr 1:</w:t>
      </w:r>
    </w:p>
    <w:p w14:paraId="4A7A5238" w14:textId="01FEC40B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lastRenderedPageBreak/>
        <w:t xml:space="preserve">W latach 2020-2021 dostosowano kwoty dochodów i wydatków do zmian w budżecie gminy wprowadzonych uchwałą rady miejskiej oraz do zmian harmonogramów realizacji przedsięwzięć wieloletnich. W wyniku wprowadzonych zmian wynik budżetu w poszczególnych latach nie uległ zmianie. </w:t>
      </w:r>
    </w:p>
    <w:p w14:paraId="51B111C6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10"/>
          <w:szCs w:val="10"/>
        </w:rPr>
      </w:pPr>
    </w:p>
    <w:p w14:paraId="1103B432" w14:textId="676799C3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 xml:space="preserve">W wyniku wprowadzenia  zmian w wysokości nakładów w przedsięwzięciach, w latach  2020-2022 zmianie ulega wysokość wydatków objętych limitem, o którym mowa w art. 224 ust. 3 pkt 4 </w:t>
      </w:r>
      <w:proofErr w:type="spellStart"/>
      <w:r w:rsidRPr="00004657">
        <w:rPr>
          <w:rFonts w:ascii="Arial" w:hAnsi="Arial" w:cs="Arial"/>
          <w:sz w:val="24"/>
          <w:szCs w:val="24"/>
        </w:rPr>
        <w:t>uofp</w:t>
      </w:r>
      <w:proofErr w:type="spellEnd"/>
      <w:r w:rsidRPr="00004657">
        <w:rPr>
          <w:rFonts w:ascii="Arial" w:hAnsi="Arial" w:cs="Arial"/>
          <w:sz w:val="24"/>
          <w:szCs w:val="24"/>
        </w:rPr>
        <w:t>.</w:t>
      </w:r>
    </w:p>
    <w:p w14:paraId="56249EC8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5EC3679" w14:textId="77777777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 wyniku wprowadzonych zmian w wydatkach majątkowych zmianie ulega wysokość wydatków na zadania inwestycyjne.</w:t>
      </w:r>
    </w:p>
    <w:p w14:paraId="61F2954C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3256808B" w14:textId="1BFA4034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 latach 2020-2021 zmianie ulegają wartości w części dotyczącej „Finansowania programów, projektów lub zadań realizowanych z udziałem środków, o których mowa w art. 5 ust. 1 pkt 2 i 3 ustawy”.</w:t>
      </w:r>
    </w:p>
    <w:p w14:paraId="3B8E189B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552D06B" w14:textId="77777777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Zmianie ulegają wskaźniki spłaty zobowiązań ujęte w wieloletniej prognozie finansowej. Wskaźniki te spełniają ustawowe wymogi.</w:t>
      </w:r>
    </w:p>
    <w:p w14:paraId="6512781A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1096787B" w14:textId="77777777" w:rsidR="00004657" w:rsidRPr="00004657" w:rsidRDefault="00004657" w:rsidP="0000465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 xml:space="preserve">W pkt 10.11 zgodnie z zapisami art. 15 </w:t>
      </w:r>
      <w:proofErr w:type="spellStart"/>
      <w:r w:rsidRPr="00004657">
        <w:rPr>
          <w:rFonts w:ascii="Arial" w:hAnsi="Arial" w:cs="Arial"/>
          <w:sz w:val="24"/>
          <w:szCs w:val="24"/>
        </w:rPr>
        <w:t>zoa</w:t>
      </w:r>
      <w:proofErr w:type="spellEnd"/>
      <w:r w:rsidRPr="00004657">
        <w:rPr>
          <w:rFonts w:ascii="Arial" w:hAnsi="Arial" w:cs="Arial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kryzysowych, wykazano planowane wydatki bieżące na realizację zadań związanych z przeciwdziałaniem COVID-19.  </w:t>
      </w:r>
    </w:p>
    <w:p w14:paraId="7798C3E6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AA037C1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b/>
          <w:sz w:val="24"/>
          <w:szCs w:val="24"/>
        </w:rPr>
        <w:t>Zmiana załącznika nr 2:</w:t>
      </w:r>
    </w:p>
    <w:p w14:paraId="2F87C1DA" w14:textId="77777777" w:rsidR="00004657" w:rsidRPr="00004657" w:rsidRDefault="00004657" w:rsidP="0000465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 xml:space="preserve">Dokonano aktualizacji objaśnień wartości przyjętych w wieloletniej prognozie finansowej.  </w:t>
      </w:r>
    </w:p>
    <w:p w14:paraId="0624A0C4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46382724" w14:textId="77777777" w:rsidR="00004657" w:rsidRPr="00004657" w:rsidRDefault="00004657" w:rsidP="000046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57">
        <w:rPr>
          <w:rFonts w:ascii="Arial" w:hAnsi="Arial" w:cs="Arial"/>
          <w:b/>
          <w:sz w:val="24"/>
          <w:szCs w:val="24"/>
        </w:rPr>
        <w:t>Zmiana załącznika nr 3:</w:t>
      </w:r>
    </w:p>
    <w:p w14:paraId="734262CC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Dokonuje się zmian w przedsięwzięciu pn. „Smart Kłodzko (SMAK)” poprzez:</w:t>
      </w:r>
    </w:p>
    <w:p w14:paraId="54D51A54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- zmniejszenie nakładów w roku 2020 o kwotę 325 916,10 zł,</w:t>
      </w:r>
    </w:p>
    <w:p w14:paraId="0E5FE9DA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- zwiększenie nakładów w roku 2021 o kwotę 325 916,10 zł.</w:t>
      </w:r>
    </w:p>
    <w:p w14:paraId="109B01CD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 xml:space="preserve">W wyniku wprowadzonych zmian, łączne planowane wydatki w ramach przedsięwzięcia nie uległy zmianie. </w:t>
      </w:r>
    </w:p>
    <w:p w14:paraId="25A0D264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lastRenderedPageBreak/>
        <w:t xml:space="preserve">W roku 2020 dokonuje się zwiększenia nakładów o kwotę 14 760,00 zł w ramach  przedsięwzięcia pn. „Centra dawnych rzemiosł na szlaku Via </w:t>
      </w:r>
      <w:proofErr w:type="spellStart"/>
      <w:r w:rsidRPr="00004657">
        <w:rPr>
          <w:rFonts w:ascii="Arial" w:hAnsi="Arial" w:cs="Arial"/>
          <w:sz w:val="24"/>
          <w:szCs w:val="24"/>
        </w:rPr>
        <w:t>Fabrylis</w:t>
      </w:r>
      <w:proofErr w:type="spellEnd"/>
      <w:r w:rsidRPr="00004657">
        <w:rPr>
          <w:rFonts w:ascii="Arial" w:hAnsi="Arial" w:cs="Arial"/>
          <w:sz w:val="24"/>
          <w:szCs w:val="24"/>
        </w:rPr>
        <w:t xml:space="preserve"> - uruchomienie Centrum Dawnego Szklarstwa w Kłodzku”. </w:t>
      </w:r>
    </w:p>
    <w:p w14:paraId="25B413A8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 roku 2020 dokonuje się zwiększenia nakładów o kwotę 20 738,74 zł w ramach  przedsięwzięcia pn. „Erasmus+”. W wyniku wprowadzonych zmian, łączne planowane wydatki w ramach przedsięwzięcia nie uległy zmianie</w:t>
      </w:r>
    </w:p>
    <w:p w14:paraId="0862D8E5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Dokonuje się zmian w przedsięwzięciu pn. „Przebudowa ul. Pięknej” poprzez:</w:t>
      </w:r>
    </w:p>
    <w:p w14:paraId="532779E5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- zmniejszenie nakładów w roku 2020 o kwotę 886 000,00 zł,</w:t>
      </w:r>
    </w:p>
    <w:p w14:paraId="2C7C2294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- zwiększenie nakładów w roku 2021 o kwotę 295 580,00 zł,</w:t>
      </w:r>
    </w:p>
    <w:p w14:paraId="3147602F" w14:textId="77777777" w:rsidR="00004657" w:rsidRPr="00004657" w:rsidRDefault="00004657" w:rsidP="00004657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- zwiększenie nakładów w roku 2022 o kwotę 165 378,00 zł.</w:t>
      </w:r>
    </w:p>
    <w:p w14:paraId="1A41AB71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Wprowadzono nowe przedsięwzięcie pn. „Modernizacja budynku przy ul. Łużyckiej 6”. Zadanie realizowane będzie w latach 2020-2021, łączne planowane nakłady finansowe wynoszą 155 000,00 zł.</w:t>
      </w:r>
    </w:p>
    <w:p w14:paraId="645AC2A6" w14:textId="77777777" w:rsidR="00004657" w:rsidRPr="00004657" w:rsidRDefault="00004657" w:rsidP="000046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 xml:space="preserve">Wprowadzono nowe przedsięwzięcie pn. „Przebudowa ul. Śląskiej”. Planowane nakłady na realizację inwestycji wynoszą 1 300 000,00 zł. </w:t>
      </w:r>
    </w:p>
    <w:p w14:paraId="78F4AEF2" w14:textId="77777777" w:rsidR="00004657" w:rsidRPr="00004657" w:rsidRDefault="00004657" w:rsidP="00004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44EDC0" w14:textId="1E682BAC" w:rsidR="00004657" w:rsidRPr="00004657" w:rsidRDefault="00004657" w:rsidP="00004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1 w formacie PDF zawiera zmiany w wieloletniej prognozie finansowej na lata 2020-2029</w:t>
      </w:r>
      <w:r>
        <w:rPr>
          <w:rFonts w:ascii="Arial" w:hAnsi="Arial" w:cs="Arial"/>
          <w:sz w:val="24"/>
          <w:szCs w:val="24"/>
        </w:rPr>
        <w:t>.</w:t>
      </w:r>
      <w:r w:rsidRPr="00004657">
        <w:rPr>
          <w:rFonts w:ascii="Arial" w:hAnsi="Arial" w:cs="Arial"/>
          <w:sz w:val="24"/>
          <w:szCs w:val="24"/>
        </w:rPr>
        <w:t xml:space="preserve"> </w:t>
      </w:r>
    </w:p>
    <w:p w14:paraId="6761C6D3" w14:textId="08B18C83" w:rsidR="00004657" w:rsidRPr="00004657" w:rsidRDefault="00004657" w:rsidP="00004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2 w formacie PDF zawiera zmiany w objaśnieniach do wieloletniej prognozie finansowej</w:t>
      </w:r>
      <w:r>
        <w:rPr>
          <w:rFonts w:ascii="Arial" w:hAnsi="Arial" w:cs="Arial"/>
          <w:sz w:val="24"/>
          <w:szCs w:val="24"/>
        </w:rPr>
        <w:t>.</w:t>
      </w:r>
    </w:p>
    <w:p w14:paraId="2D1571F5" w14:textId="2B376F32" w:rsidR="00004657" w:rsidRPr="00004657" w:rsidRDefault="00004657" w:rsidP="00004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4657">
        <w:rPr>
          <w:rFonts w:ascii="Arial" w:hAnsi="Arial" w:cs="Arial"/>
          <w:sz w:val="24"/>
          <w:szCs w:val="24"/>
        </w:rPr>
        <w:t>Załącznik nr 3 w formacie PDF zawiera zmiany w wykazie przedsięwzięć wieloletnich</w:t>
      </w:r>
      <w:r>
        <w:rPr>
          <w:rFonts w:ascii="Arial" w:hAnsi="Arial" w:cs="Arial"/>
          <w:sz w:val="24"/>
          <w:szCs w:val="24"/>
        </w:rPr>
        <w:t>.</w:t>
      </w:r>
    </w:p>
    <w:p w14:paraId="5DE86403" w14:textId="77777777" w:rsidR="00004657" w:rsidRPr="00004657" w:rsidRDefault="00004657" w:rsidP="00004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60F0B8" w14:textId="77777777" w:rsidR="00EA1E5C" w:rsidRDefault="00EA1E5C"/>
    <w:sectPr w:rsidR="00EA1E5C" w:rsidSect="00B8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3012"/>
    <w:multiLevelType w:val="hybridMultilevel"/>
    <w:tmpl w:val="9592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20A0"/>
    <w:multiLevelType w:val="hybridMultilevel"/>
    <w:tmpl w:val="3A6A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11288"/>
    <w:multiLevelType w:val="hybridMultilevel"/>
    <w:tmpl w:val="EEE0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3F72"/>
    <w:multiLevelType w:val="hybridMultilevel"/>
    <w:tmpl w:val="49FA931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3A"/>
    <w:rsid w:val="00004657"/>
    <w:rsid w:val="00EA1E5C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E774"/>
  <w15:chartTrackingRefBased/>
  <w15:docId w15:val="{0AEE1C96-BC22-4C98-98F9-E8FF8274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6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2020-12-01T06:33:00Z</dcterms:created>
  <dcterms:modified xsi:type="dcterms:W3CDTF">2020-12-01T06:36:00Z</dcterms:modified>
</cp:coreProperties>
</file>